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2E2E" w:rsidRPr="00092E2E" w:rsidTr="00B370C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92E2E" w:rsidRPr="00092E2E" w:rsidRDefault="00092E2E" w:rsidP="00092E2E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2E2E">
              <w:rPr>
                <w:rFonts w:asciiTheme="majorHAnsi" w:hAnsiTheme="majorHAnsi"/>
                <w:b/>
                <w:sz w:val="20"/>
                <w:szCs w:val="20"/>
              </w:rPr>
              <w:t xml:space="preserve">T.C. ÇAĞ ÜNİVERSİTESİ </w:t>
            </w:r>
          </w:p>
          <w:p w:rsidR="00092E2E" w:rsidRPr="00092E2E" w:rsidRDefault="00092E2E" w:rsidP="00092E2E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2E2E">
              <w:rPr>
                <w:rFonts w:asciiTheme="majorHAnsi" w:hAnsiTheme="majorHAnsi"/>
                <w:b/>
                <w:sz w:val="20"/>
                <w:szCs w:val="20"/>
              </w:rPr>
              <w:t>… Fakültesi Dekanlığına/Enstitü-Yüksekokul-MYO Müdürlüğüne</w:t>
            </w:r>
          </w:p>
        </w:tc>
      </w:tr>
    </w:tbl>
    <w:p w:rsidR="00092E2E" w:rsidRPr="00092E2E" w:rsidRDefault="00092E2E" w:rsidP="006B7300">
      <w:pPr>
        <w:pStyle w:val="AralkYok"/>
        <w:rPr>
          <w:rFonts w:asciiTheme="majorHAnsi" w:hAnsiTheme="majorHAnsi"/>
          <w:sz w:val="20"/>
          <w:szCs w:val="20"/>
        </w:rPr>
      </w:pPr>
    </w:p>
    <w:p w:rsidR="00092E2E" w:rsidRPr="00092E2E" w:rsidRDefault="00092E2E" w:rsidP="006B7300">
      <w:pPr>
        <w:pStyle w:val="AralkYok"/>
        <w:rPr>
          <w:rFonts w:asciiTheme="majorHAnsi" w:hAnsiTheme="majorHAnsi"/>
          <w:sz w:val="20"/>
          <w:szCs w:val="20"/>
        </w:rPr>
      </w:pPr>
    </w:p>
    <w:p w:rsidR="00092E2E" w:rsidRPr="00092E2E" w:rsidRDefault="00092E2E" w:rsidP="006B7300">
      <w:pPr>
        <w:pStyle w:val="AralkYok"/>
        <w:rPr>
          <w:rFonts w:asciiTheme="majorHAnsi" w:hAnsiTheme="majorHAnsi"/>
          <w:sz w:val="20"/>
          <w:szCs w:val="20"/>
        </w:rPr>
      </w:pPr>
    </w:p>
    <w:p w:rsidR="00092E2E" w:rsidRPr="00092E2E" w:rsidRDefault="00092E2E" w:rsidP="00B370C5">
      <w:pPr>
        <w:pStyle w:val="AralkYok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 w:rsidRPr="00092E2E">
        <w:rPr>
          <w:rFonts w:asciiTheme="majorHAnsi" w:hAnsiTheme="majorHAnsi"/>
          <w:sz w:val="20"/>
          <w:szCs w:val="20"/>
        </w:rPr>
        <w:t xml:space="preserve">......................................... tarihlerinde İzinli/Raporlu/Görevli (sempozyum, konferans, seminer, bildiri vb.) olduğum için biriminizde yapamayacağım derslerimin telafi programı aşağıda sunulmuştur. </w:t>
      </w:r>
    </w:p>
    <w:p w:rsidR="00092E2E" w:rsidRPr="00092E2E" w:rsidRDefault="00092E2E" w:rsidP="006B7300">
      <w:pPr>
        <w:pStyle w:val="AralkYok"/>
        <w:rPr>
          <w:rFonts w:asciiTheme="majorHAnsi" w:hAnsiTheme="majorHAnsi"/>
          <w:sz w:val="20"/>
          <w:szCs w:val="20"/>
        </w:rPr>
      </w:pPr>
    </w:p>
    <w:p w:rsidR="00092E2E" w:rsidRDefault="00092E2E" w:rsidP="00092E2E">
      <w:pPr>
        <w:pStyle w:val="AralkYok"/>
        <w:ind w:firstLine="720"/>
        <w:rPr>
          <w:rFonts w:asciiTheme="majorHAnsi" w:hAnsiTheme="majorHAnsi"/>
          <w:sz w:val="20"/>
          <w:szCs w:val="20"/>
        </w:rPr>
      </w:pPr>
      <w:r w:rsidRPr="00092E2E">
        <w:rPr>
          <w:rFonts w:asciiTheme="majorHAnsi" w:hAnsiTheme="majorHAnsi"/>
          <w:sz w:val="20"/>
          <w:szCs w:val="20"/>
        </w:rPr>
        <w:t xml:space="preserve">Bilgilerinize ve gereğini arz ederim. </w:t>
      </w:r>
    </w:p>
    <w:p w:rsidR="00092E2E" w:rsidRDefault="00092E2E" w:rsidP="00092E2E">
      <w:pPr>
        <w:pStyle w:val="AralkYok"/>
        <w:ind w:firstLine="720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97"/>
        <w:gridCol w:w="4082"/>
      </w:tblGrid>
      <w:tr w:rsidR="00B370C5" w:rsidRPr="00092E2E" w:rsidTr="00B370C5">
        <w:trPr>
          <w:trHeight w:val="463"/>
        </w:trPr>
        <w:tc>
          <w:tcPr>
            <w:tcW w:w="5697" w:type="dxa"/>
            <w:vMerge w:val="restart"/>
            <w:tcBorders>
              <w:top w:val="nil"/>
              <w:left w:val="nil"/>
              <w:right w:val="nil"/>
            </w:tcBorders>
          </w:tcPr>
          <w:p w:rsidR="00B370C5" w:rsidRDefault="00B370C5" w:rsidP="00092E2E">
            <w:pPr>
              <w:pStyle w:val="AralkYok"/>
              <w:ind w:left="5040" w:firstLine="720"/>
              <w:rPr>
                <w:rFonts w:asciiTheme="majorHAnsi" w:hAnsiTheme="majorHAnsi"/>
                <w:sz w:val="20"/>
                <w:szCs w:val="20"/>
              </w:rPr>
            </w:pPr>
          </w:p>
          <w:p w:rsidR="00B370C5" w:rsidRDefault="00B370C5" w:rsidP="00092E2E">
            <w:pPr>
              <w:pStyle w:val="AralkYok"/>
              <w:ind w:left="5040" w:firstLine="720"/>
              <w:rPr>
                <w:rFonts w:asciiTheme="majorHAnsi" w:hAnsiTheme="majorHAnsi"/>
                <w:sz w:val="20"/>
                <w:szCs w:val="20"/>
              </w:rPr>
            </w:pPr>
          </w:p>
          <w:p w:rsidR="00B370C5" w:rsidRDefault="00B370C5" w:rsidP="00092E2E">
            <w:pPr>
              <w:pStyle w:val="AralkYok"/>
              <w:ind w:left="5040" w:firstLine="720"/>
              <w:rPr>
                <w:rFonts w:asciiTheme="majorHAnsi" w:hAnsiTheme="majorHAnsi"/>
                <w:sz w:val="20"/>
                <w:szCs w:val="20"/>
              </w:rPr>
            </w:pPr>
          </w:p>
          <w:p w:rsidR="00B370C5" w:rsidRDefault="00B370C5" w:rsidP="00092E2E">
            <w:pPr>
              <w:pStyle w:val="AralkYok"/>
              <w:ind w:left="5040" w:firstLine="720"/>
              <w:rPr>
                <w:rFonts w:asciiTheme="majorHAnsi" w:hAnsiTheme="majorHAnsi"/>
                <w:sz w:val="20"/>
                <w:szCs w:val="20"/>
              </w:rPr>
            </w:pPr>
          </w:p>
          <w:p w:rsidR="00B370C5" w:rsidRPr="00092E2E" w:rsidRDefault="00B370C5" w:rsidP="00092E2E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370C5" w:rsidRDefault="00B370C5" w:rsidP="00092E2E">
            <w:pPr>
              <w:pStyle w:val="AralkYok"/>
              <w:ind w:lef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2E2E">
              <w:rPr>
                <w:rFonts w:asciiTheme="majorHAnsi" w:hAnsiTheme="majorHAnsi"/>
                <w:sz w:val="20"/>
                <w:szCs w:val="20"/>
              </w:rPr>
              <w:t>Öğretim Üyesinin</w:t>
            </w:r>
          </w:p>
          <w:p w:rsidR="00B370C5" w:rsidRPr="00092E2E" w:rsidRDefault="00B370C5" w:rsidP="00092E2E">
            <w:pPr>
              <w:pStyle w:val="AralkYok"/>
              <w:ind w:left="6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Unvan/</w:t>
            </w:r>
            <w:r w:rsidRPr="00092E2E">
              <w:rPr>
                <w:rFonts w:asciiTheme="majorHAnsi" w:hAnsiTheme="majorHAnsi"/>
                <w:sz w:val="20"/>
                <w:szCs w:val="20"/>
              </w:rPr>
              <w:t>Adı Soyadı</w:t>
            </w:r>
          </w:p>
        </w:tc>
      </w:tr>
      <w:tr w:rsidR="00B370C5" w:rsidRPr="00092E2E" w:rsidTr="00CA0BA3">
        <w:trPr>
          <w:trHeight w:val="476"/>
        </w:trPr>
        <w:tc>
          <w:tcPr>
            <w:tcW w:w="5697" w:type="dxa"/>
            <w:vMerge/>
            <w:tcBorders>
              <w:top w:val="nil"/>
              <w:left w:val="nil"/>
              <w:right w:val="nil"/>
            </w:tcBorders>
          </w:tcPr>
          <w:p w:rsidR="00B370C5" w:rsidRDefault="00B370C5" w:rsidP="00092E2E">
            <w:pPr>
              <w:pStyle w:val="AralkYok"/>
              <w:ind w:left="5040" w:firstLine="7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370C5" w:rsidRDefault="00B370C5" w:rsidP="00092E2E">
            <w:pPr>
              <w:pStyle w:val="AralkYok"/>
              <w:ind w:left="6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370C5" w:rsidRPr="00092E2E" w:rsidRDefault="00B370C5" w:rsidP="00092E2E">
            <w:pPr>
              <w:pStyle w:val="AralkYok"/>
              <w:ind w:left="6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RPr="00092E2E" w:rsidTr="00CA0BA3">
        <w:trPr>
          <w:trHeight w:val="338"/>
        </w:trPr>
        <w:tc>
          <w:tcPr>
            <w:tcW w:w="5697" w:type="dxa"/>
            <w:vMerge/>
            <w:tcBorders>
              <w:left w:val="nil"/>
              <w:bottom w:val="nil"/>
              <w:right w:val="nil"/>
            </w:tcBorders>
          </w:tcPr>
          <w:p w:rsidR="00B370C5" w:rsidRDefault="00B370C5" w:rsidP="00092E2E">
            <w:pPr>
              <w:pStyle w:val="AralkYok"/>
              <w:ind w:left="5040" w:firstLine="7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370C5" w:rsidRPr="00092E2E" w:rsidRDefault="00B370C5" w:rsidP="00092E2E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2E2E">
              <w:rPr>
                <w:rFonts w:asciiTheme="majorHAnsi" w:hAnsiTheme="majorHAnsi"/>
                <w:sz w:val="20"/>
                <w:szCs w:val="20"/>
              </w:rPr>
              <w:t>İmza</w:t>
            </w:r>
            <w:r>
              <w:rPr>
                <w:rFonts w:asciiTheme="majorHAnsi" w:hAnsiTheme="majorHAnsi"/>
                <w:sz w:val="20"/>
                <w:szCs w:val="20"/>
              </w:rPr>
              <w:t>sı</w:t>
            </w:r>
          </w:p>
        </w:tc>
      </w:tr>
    </w:tbl>
    <w:p w:rsidR="00092E2E" w:rsidRPr="00092E2E" w:rsidRDefault="00092E2E" w:rsidP="00092E2E">
      <w:pPr>
        <w:pStyle w:val="AralkYok"/>
        <w:rPr>
          <w:rFonts w:asciiTheme="majorHAnsi" w:hAnsiTheme="majorHAnsi"/>
          <w:sz w:val="20"/>
          <w:szCs w:val="20"/>
        </w:rPr>
      </w:pPr>
    </w:p>
    <w:p w:rsidR="00092E2E" w:rsidRPr="00092E2E" w:rsidRDefault="00092E2E" w:rsidP="00092E2E">
      <w:pPr>
        <w:pStyle w:val="AralkYok"/>
        <w:rPr>
          <w:rFonts w:asciiTheme="majorHAnsi" w:hAnsiTheme="majorHAnsi"/>
          <w:sz w:val="20"/>
          <w:szCs w:val="20"/>
        </w:rPr>
      </w:pPr>
    </w:p>
    <w:p w:rsidR="00092E2E" w:rsidRPr="00092E2E" w:rsidRDefault="00092E2E" w:rsidP="00092E2E">
      <w:pPr>
        <w:pStyle w:val="AralkYok"/>
        <w:ind w:firstLine="720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2952"/>
        <w:gridCol w:w="1956"/>
        <w:gridCol w:w="1956"/>
        <w:gridCol w:w="1956"/>
      </w:tblGrid>
      <w:tr w:rsidR="00B370C5" w:rsidTr="00B370C5">
        <w:tc>
          <w:tcPr>
            <w:tcW w:w="959" w:type="dxa"/>
          </w:tcPr>
          <w:p w:rsidR="00B370C5" w:rsidRP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370C5"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8820" w:type="dxa"/>
            <w:gridSpan w:val="4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RPr="00B370C5" w:rsidTr="00B370C5">
        <w:tc>
          <w:tcPr>
            <w:tcW w:w="959" w:type="dxa"/>
          </w:tcPr>
          <w:p w:rsidR="00B370C5" w:rsidRPr="00B370C5" w:rsidRDefault="00B370C5" w:rsidP="00B370C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370C5">
              <w:rPr>
                <w:rFonts w:asciiTheme="majorHAnsi" w:hAnsiTheme="majorHAnsi"/>
                <w:b/>
                <w:sz w:val="20"/>
              </w:rPr>
              <w:t>Ders Kodu</w:t>
            </w:r>
          </w:p>
        </w:tc>
        <w:tc>
          <w:tcPr>
            <w:tcW w:w="2952" w:type="dxa"/>
          </w:tcPr>
          <w:p w:rsidR="00B370C5" w:rsidRPr="00B370C5" w:rsidRDefault="00B370C5" w:rsidP="00B370C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370C5">
              <w:rPr>
                <w:rFonts w:asciiTheme="majorHAnsi" w:hAnsiTheme="majorHAnsi"/>
                <w:b/>
                <w:sz w:val="20"/>
              </w:rPr>
              <w:t>Dersin Adı</w:t>
            </w:r>
          </w:p>
        </w:tc>
        <w:tc>
          <w:tcPr>
            <w:tcW w:w="1956" w:type="dxa"/>
          </w:tcPr>
          <w:p w:rsidR="00B370C5" w:rsidRPr="00B370C5" w:rsidRDefault="00B370C5" w:rsidP="00B370C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370C5">
              <w:rPr>
                <w:rFonts w:asciiTheme="majorHAnsi" w:hAnsiTheme="majorHAnsi"/>
                <w:b/>
                <w:sz w:val="20"/>
              </w:rPr>
              <w:t>Dersin Günü/Saati</w:t>
            </w:r>
          </w:p>
        </w:tc>
        <w:tc>
          <w:tcPr>
            <w:tcW w:w="1956" w:type="dxa"/>
          </w:tcPr>
          <w:p w:rsidR="00B370C5" w:rsidRPr="00B370C5" w:rsidRDefault="00B370C5" w:rsidP="00B370C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370C5">
              <w:rPr>
                <w:rFonts w:asciiTheme="majorHAnsi" w:hAnsiTheme="majorHAnsi"/>
                <w:b/>
                <w:sz w:val="20"/>
              </w:rPr>
              <w:t>Telafi Günü/Saati</w:t>
            </w:r>
          </w:p>
        </w:tc>
        <w:tc>
          <w:tcPr>
            <w:tcW w:w="1956" w:type="dxa"/>
          </w:tcPr>
          <w:p w:rsidR="00B370C5" w:rsidRPr="00B370C5" w:rsidRDefault="00B370C5" w:rsidP="00B370C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370C5">
              <w:rPr>
                <w:rFonts w:asciiTheme="majorHAnsi" w:hAnsiTheme="majorHAnsi"/>
                <w:b/>
                <w:sz w:val="20"/>
              </w:rPr>
              <w:t>Derslik</w:t>
            </w: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70C5" w:rsidTr="00B370C5">
        <w:tc>
          <w:tcPr>
            <w:tcW w:w="959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:rsidR="00B370C5" w:rsidRDefault="00B370C5" w:rsidP="00B370C5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92E2E" w:rsidRPr="00092E2E" w:rsidRDefault="00092E2E" w:rsidP="006B7300">
      <w:pPr>
        <w:pStyle w:val="AralkYok"/>
        <w:rPr>
          <w:rFonts w:asciiTheme="majorHAnsi" w:hAnsiTheme="majorHAnsi"/>
          <w:sz w:val="20"/>
          <w:szCs w:val="20"/>
        </w:rPr>
      </w:pPr>
    </w:p>
    <w:p w:rsidR="00092E2E" w:rsidRPr="00092E2E" w:rsidRDefault="00092E2E" w:rsidP="006B7300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802"/>
        <w:gridCol w:w="4536"/>
        <w:gridCol w:w="2551"/>
      </w:tblGrid>
      <w:tr w:rsidR="00511AE2" w:rsidRPr="00092E2E" w:rsidTr="00511AE2">
        <w:trPr>
          <w:trHeight w:val="25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11AE2" w:rsidRPr="00092E2E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1AE2" w:rsidRPr="00092E2E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Ders Programı kontrol edilmiştir.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11AE2" w:rsidRPr="00092E2E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11AE2" w:rsidRPr="00092E2E" w:rsidTr="00511AE2">
        <w:trPr>
          <w:trHeight w:val="25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UYGUNDUR.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11AE2" w:rsidRPr="00092E2E" w:rsidTr="00511AE2">
        <w:trPr>
          <w:trHeight w:val="22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…/…/….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11AE2" w:rsidRPr="00092E2E" w:rsidTr="00511AE2">
        <w:trPr>
          <w:trHeight w:val="53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11AE2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(İmza)</w:t>
            </w:r>
          </w:p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</w:p>
          <w:p w:rsidR="00511AE2" w:rsidRDefault="00511AE2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</w:p>
          <w:p w:rsidR="00511AE2" w:rsidRDefault="00511AE2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</w:p>
          <w:p w:rsidR="00511AE2" w:rsidRDefault="00511AE2">
            <w:pPr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</w:p>
          <w:p w:rsidR="00511AE2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11AE2" w:rsidRPr="00092E2E" w:rsidTr="00511AE2">
        <w:trPr>
          <w:trHeight w:val="31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D301B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Dekan/Müdür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11AE2" w:rsidRDefault="00511AE2" w:rsidP="00511AE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7300" w:rsidRPr="00092E2E" w:rsidRDefault="006B7300" w:rsidP="003B59AD">
      <w:pPr>
        <w:jc w:val="right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sectPr w:rsidR="006B7300" w:rsidRPr="00092E2E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86" w:rsidRDefault="00145886">
      <w:r>
        <w:separator/>
      </w:r>
    </w:p>
  </w:endnote>
  <w:endnote w:type="continuationSeparator" w:id="0">
    <w:p w:rsidR="00145886" w:rsidRDefault="0014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3B59AD" w:rsidRPr="00441167" w:rsidTr="00845169">
      <w:tc>
        <w:tcPr>
          <w:tcW w:w="3510" w:type="dxa"/>
        </w:tcPr>
        <w:p w:rsidR="003B59AD" w:rsidRPr="00441167" w:rsidRDefault="003B59A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B59AD" w:rsidRPr="00441167" w:rsidRDefault="003B59A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B59AD" w:rsidRPr="006A30FD" w:rsidRDefault="003B59AD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3B59AD" w:rsidRPr="00441167" w:rsidRDefault="003B59A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3B59AD" w:rsidRDefault="003B59A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3B59AD" w:rsidRDefault="003B59A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B59AD" w:rsidRPr="006A30FD" w:rsidRDefault="003B59AD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3B59AD" w:rsidRPr="00845169" w:rsidRDefault="003B59AD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3B59AD" w:rsidRDefault="003B59A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3B59AD" w:rsidRDefault="003B59A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B59AD" w:rsidRPr="006A30FD" w:rsidRDefault="003B59AD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3B59AD" w:rsidRPr="00441167" w:rsidRDefault="003B59A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3B59AD" w:rsidRPr="003B59A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3B59AD" w:rsidRPr="003B59A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86" w:rsidRDefault="00145886">
      <w:r>
        <w:separator/>
      </w:r>
    </w:p>
  </w:footnote>
  <w:footnote w:type="continuationSeparator" w:id="0">
    <w:p w:rsidR="00145886" w:rsidRDefault="0014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0874EFF" wp14:editId="71EE7E26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092E2E" w:rsidP="00092E2E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DERS TELAFİ DİLEKÇESİ </w:t>
          </w:r>
          <w:r w:rsidR="00C847D9">
            <w:rPr>
              <w:rFonts w:asciiTheme="majorHAnsi" w:hAnsiTheme="majorHAnsi"/>
              <w:b/>
              <w:szCs w:val="20"/>
            </w:rPr>
            <w:t xml:space="preserve">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3B59AD" w:rsidRDefault="003B59AD" w:rsidP="003B59A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FRM-0030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3B59AD" w:rsidRDefault="003B59AD" w:rsidP="003B59A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3B59AD" w:rsidRDefault="003B59AD" w:rsidP="003B59A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3B59AD" w:rsidRDefault="003B59AD" w:rsidP="003B59A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3B59AD" w:rsidRDefault="003B59AD" w:rsidP="003B59A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92E2E"/>
    <w:rsid w:val="000A3AA0"/>
    <w:rsid w:val="000A6771"/>
    <w:rsid w:val="00126EDA"/>
    <w:rsid w:val="00144011"/>
    <w:rsid w:val="00145886"/>
    <w:rsid w:val="001E03E0"/>
    <w:rsid w:val="001E4861"/>
    <w:rsid w:val="002469CA"/>
    <w:rsid w:val="00275474"/>
    <w:rsid w:val="002A518F"/>
    <w:rsid w:val="002C7DC2"/>
    <w:rsid w:val="00345C8A"/>
    <w:rsid w:val="003677EE"/>
    <w:rsid w:val="00376770"/>
    <w:rsid w:val="003A17B9"/>
    <w:rsid w:val="003B33B1"/>
    <w:rsid w:val="003B59AD"/>
    <w:rsid w:val="003F1F4D"/>
    <w:rsid w:val="003F3497"/>
    <w:rsid w:val="00410A0B"/>
    <w:rsid w:val="00415F48"/>
    <w:rsid w:val="00416AC7"/>
    <w:rsid w:val="00430236"/>
    <w:rsid w:val="00462B6E"/>
    <w:rsid w:val="00497510"/>
    <w:rsid w:val="00504469"/>
    <w:rsid w:val="00511AE2"/>
    <w:rsid w:val="00591BA9"/>
    <w:rsid w:val="005A0610"/>
    <w:rsid w:val="005B538F"/>
    <w:rsid w:val="0064649F"/>
    <w:rsid w:val="00692795"/>
    <w:rsid w:val="006B7300"/>
    <w:rsid w:val="006C3210"/>
    <w:rsid w:val="006F3E43"/>
    <w:rsid w:val="00741429"/>
    <w:rsid w:val="00774ED1"/>
    <w:rsid w:val="007E0E90"/>
    <w:rsid w:val="007E1745"/>
    <w:rsid w:val="00845169"/>
    <w:rsid w:val="0085605E"/>
    <w:rsid w:val="00882C85"/>
    <w:rsid w:val="008E3105"/>
    <w:rsid w:val="009255C5"/>
    <w:rsid w:val="00932232"/>
    <w:rsid w:val="00973F1D"/>
    <w:rsid w:val="009E4FF3"/>
    <w:rsid w:val="009E7235"/>
    <w:rsid w:val="00A07500"/>
    <w:rsid w:val="00A24729"/>
    <w:rsid w:val="00A72DC7"/>
    <w:rsid w:val="00A74D8A"/>
    <w:rsid w:val="00B370C5"/>
    <w:rsid w:val="00B742C8"/>
    <w:rsid w:val="00BB143D"/>
    <w:rsid w:val="00BC7EE1"/>
    <w:rsid w:val="00BF6E1C"/>
    <w:rsid w:val="00C363DB"/>
    <w:rsid w:val="00C847D9"/>
    <w:rsid w:val="00CD5E6B"/>
    <w:rsid w:val="00CD6DE7"/>
    <w:rsid w:val="00D3794B"/>
    <w:rsid w:val="00EC2556"/>
    <w:rsid w:val="00ED788B"/>
    <w:rsid w:val="00F0571B"/>
    <w:rsid w:val="00F16C97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F17B-870C-430A-9250-2E68F4DB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5</cp:revision>
  <cp:lastPrinted>2024-08-21T14:10:00Z</cp:lastPrinted>
  <dcterms:created xsi:type="dcterms:W3CDTF">2024-08-22T13:18:00Z</dcterms:created>
  <dcterms:modified xsi:type="dcterms:W3CDTF">2024-11-28T06:43:00Z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