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0B" w:rsidRPr="009B4FCB" w:rsidRDefault="00345AAD" w:rsidP="00DD2ACF">
      <w:pPr>
        <w:spacing w:after="120" w:line="276" w:lineRule="auto"/>
        <w:ind w:firstLine="567"/>
        <w:jc w:val="center"/>
        <w:rPr>
          <w:rFonts w:asciiTheme="minorHAnsi" w:hAnsiTheme="minorHAnsi" w:cstheme="minorHAnsi"/>
          <w:b/>
          <w:sz w:val="48"/>
          <w:szCs w:val="22"/>
        </w:rPr>
      </w:pPr>
      <w:r w:rsidRPr="009B4FCB">
        <w:rPr>
          <w:rFonts w:asciiTheme="minorHAnsi" w:hAnsiTheme="minorHAnsi" w:cstheme="minorHAnsi"/>
          <w:b/>
          <w:iCs/>
          <w:sz w:val="48"/>
          <w:szCs w:val="22"/>
        </w:rPr>
        <w:t>ÖĞRENCİ DİSİPLİN İŞLERİ</w:t>
      </w:r>
      <w:r w:rsidR="00060A69" w:rsidRPr="009B4FCB">
        <w:rPr>
          <w:rFonts w:asciiTheme="minorHAnsi" w:hAnsiTheme="minorHAnsi" w:cstheme="minorHAnsi"/>
          <w:b/>
          <w:iCs/>
          <w:sz w:val="48"/>
          <w:szCs w:val="22"/>
        </w:rPr>
        <w:t xml:space="preserve"> REHBERİ</w:t>
      </w:r>
    </w:p>
    <w:p w:rsidR="00803F6C" w:rsidRPr="001A67F0" w:rsidRDefault="00803F6C" w:rsidP="00DD2ACF">
      <w:pPr>
        <w:pStyle w:val="Nor"/>
        <w:spacing w:after="120" w:line="276" w:lineRule="auto"/>
        <w:rPr>
          <w:rFonts w:asciiTheme="minorHAnsi" w:hAnsiTheme="minorHAnsi" w:cstheme="minorHAnsi"/>
          <w:b/>
          <w:bCs/>
          <w:sz w:val="22"/>
          <w:szCs w:val="22"/>
        </w:rPr>
      </w:pPr>
    </w:p>
    <w:p w:rsidR="009C610D" w:rsidRPr="001B78A4" w:rsidRDefault="00803F6C" w:rsidP="00DD2ACF">
      <w:pPr>
        <w:pStyle w:val="Nor"/>
        <w:pBdr>
          <w:top w:val="single" w:sz="4" w:space="1" w:color="auto"/>
          <w:left w:val="single" w:sz="4" w:space="4" w:color="auto"/>
          <w:bottom w:val="single" w:sz="4" w:space="1" w:color="auto"/>
          <w:right w:val="single" w:sz="4" w:space="4" w:color="auto"/>
        </w:pBdr>
        <w:shd w:val="clear" w:color="auto" w:fill="FFFFFF" w:themeFill="background1"/>
        <w:spacing w:after="120" w:line="276" w:lineRule="auto"/>
        <w:rPr>
          <w:rFonts w:asciiTheme="minorHAnsi" w:hAnsiTheme="minorHAnsi" w:cstheme="minorHAnsi"/>
          <w:b/>
          <w:bCs/>
          <w:color w:val="0070C0"/>
          <w:sz w:val="28"/>
          <w:szCs w:val="22"/>
        </w:rPr>
      </w:pPr>
      <w:r w:rsidRPr="001B78A4">
        <w:rPr>
          <w:rFonts w:asciiTheme="minorHAnsi" w:hAnsiTheme="minorHAnsi" w:cstheme="minorHAnsi"/>
          <w:b/>
          <w:bCs/>
          <w:color w:val="0070C0"/>
          <w:sz w:val="28"/>
          <w:szCs w:val="22"/>
        </w:rPr>
        <w:t xml:space="preserve">UYARI: </w:t>
      </w:r>
    </w:p>
    <w:p w:rsidR="00803F6C" w:rsidRPr="00F00BFD" w:rsidRDefault="00803F6C" w:rsidP="00DD2ACF">
      <w:pPr>
        <w:pStyle w:val="Nor"/>
        <w:pBdr>
          <w:top w:val="single" w:sz="4" w:space="1" w:color="auto"/>
          <w:left w:val="single" w:sz="4" w:space="4" w:color="auto"/>
          <w:bottom w:val="single" w:sz="4" w:space="1" w:color="auto"/>
          <w:right w:val="single" w:sz="4" w:space="4" w:color="auto"/>
        </w:pBdr>
        <w:shd w:val="clear" w:color="auto" w:fill="FFFFFF" w:themeFill="background1"/>
        <w:spacing w:after="120" w:line="276" w:lineRule="auto"/>
        <w:rPr>
          <w:rFonts w:asciiTheme="minorHAnsi" w:hAnsiTheme="minorHAnsi" w:cstheme="minorHAnsi"/>
          <w:b/>
          <w:bCs/>
          <w:color w:val="FF0000"/>
          <w:sz w:val="22"/>
          <w:szCs w:val="22"/>
        </w:rPr>
      </w:pPr>
      <w:r w:rsidRPr="00F00BFD">
        <w:rPr>
          <w:rFonts w:asciiTheme="minorHAnsi" w:hAnsiTheme="minorHAnsi" w:cstheme="minorHAnsi"/>
          <w:b/>
          <w:bCs/>
          <w:color w:val="FF0000"/>
          <w:sz w:val="22"/>
          <w:szCs w:val="22"/>
        </w:rPr>
        <w:t xml:space="preserve">Öğrenci disiplin işlemleri, 2547 sayılı </w:t>
      </w:r>
      <w:r w:rsidR="00060A69" w:rsidRPr="00F00BFD">
        <w:rPr>
          <w:rFonts w:asciiTheme="minorHAnsi" w:hAnsiTheme="minorHAnsi" w:cstheme="minorHAnsi"/>
          <w:b/>
          <w:bCs/>
          <w:color w:val="FF0000"/>
          <w:sz w:val="22"/>
          <w:szCs w:val="22"/>
        </w:rPr>
        <w:t xml:space="preserve">Yükseköğretim Kanununun </w:t>
      </w:r>
      <w:r w:rsidRPr="00F00BFD">
        <w:rPr>
          <w:rFonts w:asciiTheme="minorHAnsi" w:hAnsiTheme="minorHAnsi" w:cstheme="minorHAnsi"/>
          <w:b/>
          <w:bCs/>
          <w:color w:val="FF0000"/>
          <w:sz w:val="22"/>
          <w:szCs w:val="22"/>
        </w:rPr>
        <w:t xml:space="preserve">54. </w:t>
      </w:r>
      <w:r w:rsidR="00060A69" w:rsidRPr="00F00BFD">
        <w:rPr>
          <w:rFonts w:asciiTheme="minorHAnsi" w:hAnsiTheme="minorHAnsi" w:cstheme="minorHAnsi"/>
          <w:b/>
          <w:bCs/>
          <w:color w:val="FF0000"/>
          <w:sz w:val="22"/>
          <w:szCs w:val="22"/>
        </w:rPr>
        <w:t>m</w:t>
      </w:r>
      <w:r w:rsidRPr="00F00BFD">
        <w:rPr>
          <w:rFonts w:asciiTheme="minorHAnsi" w:hAnsiTheme="minorHAnsi" w:cstheme="minorHAnsi"/>
          <w:b/>
          <w:bCs/>
          <w:color w:val="FF0000"/>
          <w:sz w:val="22"/>
          <w:szCs w:val="22"/>
        </w:rPr>
        <w:t>addesinde belirtilen açıklamalar doğrultusunda yapılır. 18.08.2012 tarihli ve 28388 sayılı Resmi Gazetede yayımlanan Yükseköğretim Kurumları Öğrenci Disiplin Yönetmeliği 11.03.2023 tarih</w:t>
      </w:r>
      <w:r w:rsidR="00FB1FE2" w:rsidRPr="00F00BFD">
        <w:rPr>
          <w:rFonts w:asciiTheme="minorHAnsi" w:hAnsiTheme="minorHAnsi" w:cstheme="minorHAnsi"/>
          <w:b/>
          <w:bCs/>
          <w:color w:val="FF0000"/>
          <w:sz w:val="22"/>
          <w:szCs w:val="22"/>
        </w:rPr>
        <w:t>i</w:t>
      </w:r>
      <w:r w:rsidRPr="00F00BFD">
        <w:rPr>
          <w:rFonts w:asciiTheme="minorHAnsi" w:hAnsiTheme="minorHAnsi" w:cstheme="minorHAnsi"/>
          <w:b/>
          <w:bCs/>
          <w:color w:val="FF0000"/>
          <w:sz w:val="22"/>
          <w:szCs w:val="22"/>
        </w:rPr>
        <w:t>nde yürürlükten kaldı</w:t>
      </w:r>
      <w:r w:rsidR="00FB1FE2" w:rsidRPr="00F00BFD">
        <w:rPr>
          <w:rFonts w:asciiTheme="minorHAnsi" w:hAnsiTheme="minorHAnsi" w:cstheme="minorHAnsi"/>
          <w:b/>
          <w:bCs/>
          <w:color w:val="FF0000"/>
          <w:sz w:val="22"/>
          <w:szCs w:val="22"/>
        </w:rPr>
        <w:t>rı</w:t>
      </w:r>
      <w:r w:rsidRPr="00F00BFD">
        <w:rPr>
          <w:rFonts w:asciiTheme="minorHAnsi" w:hAnsiTheme="minorHAnsi" w:cstheme="minorHAnsi"/>
          <w:b/>
          <w:bCs/>
          <w:color w:val="FF0000"/>
          <w:sz w:val="22"/>
          <w:szCs w:val="22"/>
        </w:rPr>
        <w:t>lmıştır.</w:t>
      </w:r>
    </w:p>
    <w:p w:rsidR="00803F6C" w:rsidRPr="001A67F0" w:rsidRDefault="00803F6C" w:rsidP="00DD2ACF">
      <w:pPr>
        <w:pStyle w:val="AralkYok"/>
        <w:spacing w:line="276" w:lineRule="auto"/>
      </w:pPr>
    </w:p>
    <w:p w:rsidR="0091478D" w:rsidRPr="001A67F0" w:rsidRDefault="0091478D" w:rsidP="00315449">
      <w:pPr>
        <w:pStyle w:val="Nor"/>
        <w:numPr>
          <w:ilvl w:val="0"/>
          <w:numId w:val="1"/>
        </w:numPr>
        <w:shd w:val="clear" w:color="auto" w:fill="FFFFFF" w:themeFill="background1"/>
        <w:spacing w:after="120" w:line="276" w:lineRule="auto"/>
        <w:rPr>
          <w:rFonts w:asciiTheme="minorHAnsi" w:hAnsiTheme="minorHAnsi" w:cstheme="minorHAnsi"/>
          <w:b/>
          <w:bCs/>
          <w:sz w:val="28"/>
          <w:szCs w:val="22"/>
        </w:rPr>
      </w:pPr>
      <w:r w:rsidRPr="001A67F0">
        <w:rPr>
          <w:rFonts w:asciiTheme="minorHAnsi" w:hAnsiTheme="minorHAnsi" w:cstheme="minorHAnsi"/>
          <w:b/>
          <w:bCs/>
          <w:sz w:val="28"/>
          <w:szCs w:val="22"/>
        </w:rPr>
        <w:t>2547 Sayılı Kanunda Hangi Disiplin Cezaları Bulunmaktadır?</w:t>
      </w:r>
    </w:p>
    <w:p w:rsidR="0091478D" w:rsidRDefault="0091478D" w:rsidP="00DD2ACF">
      <w:pPr>
        <w:pStyle w:val="Nor"/>
        <w:shd w:val="clear" w:color="auto" w:fill="FFFFFF" w:themeFill="background1"/>
        <w:spacing w:after="120" w:line="276" w:lineRule="auto"/>
        <w:ind w:left="720"/>
        <w:rPr>
          <w:rFonts w:asciiTheme="minorHAnsi" w:hAnsiTheme="minorHAnsi" w:cstheme="minorHAnsi"/>
          <w:sz w:val="22"/>
          <w:szCs w:val="22"/>
          <w:lang w:val="en-US"/>
        </w:rPr>
      </w:pPr>
      <w:r>
        <w:rPr>
          <w:rFonts w:asciiTheme="minorHAnsi" w:hAnsiTheme="minorHAnsi" w:cstheme="minorHAnsi"/>
          <w:sz w:val="22"/>
          <w:szCs w:val="22"/>
          <w:lang w:val="en-US"/>
        </w:rPr>
        <w:t>2547 sayılı Kanu</w:t>
      </w:r>
      <w:r w:rsidR="009E4537">
        <w:rPr>
          <w:rFonts w:asciiTheme="minorHAnsi" w:hAnsiTheme="minorHAnsi" w:cstheme="minorHAnsi"/>
          <w:sz w:val="22"/>
          <w:szCs w:val="22"/>
          <w:lang w:val="en-US"/>
        </w:rPr>
        <w:t>n</w:t>
      </w:r>
      <w:r>
        <w:rPr>
          <w:rFonts w:asciiTheme="minorHAnsi" w:hAnsiTheme="minorHAnsi" w:cstheme="minorHAnsi"/>
          <w:sz w:val="22"/>
          <w:szCs w:val="22"/>
          <w:lang w:val="en-US"/>
        </w:rPr>
        <w:t>da</w:t>
      </w:r>
      <w:r w:rsidR="009E4537">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
    <w:p w:rsidR="0091478D" w:rsidRPr="0091478D" w:rsidRDefault="009E4537" w:rsidP="00315449">
      <w:pPr>
        <w:pStyle w:val="Nor"/>
        <w:numPr>
          <w:ilvl w:val="0"/>
          <w:numId w:val="27"/>
        </w:numPr>
        <w:shd w:val="clear" w:color="auto" w:fill="FFFFFF" w:themeFill="background1"/>
        <w:spacing w:after="120" w:line="276" w:lineRule="auto"/>
        <w:rPr>
          <w:rFonts w:asciiTheme="minorHAnsi" w:hAnsiTheme="minorHAnsi" w:cstheme="minorHAnsi"/>
          <w:sz w:val="22"/>
          <w:szCs w:val="22"/>
          <w:lang w:val="en-US"/>
        </w:rPr>
      </w:pPr>
      <w:r>
        <w:rPr>
          <w:rFonts w:asciiTheme="minorHAnsi" w:hAnsiTheme="minorHAnsi" w:cstheme="minorHAnsi"/>
          <w:sz w:val="22"/>
          <w:szCs w:val="22"/>
          <w:lang w:val="en-US"/>
        </w:rPr>
        <w:t>Kınama</w:t>
      </w:r>
    </w:p>
    <w:p w:rsidR="0091478D" w:rsidRPr="0091478D" w:rsidRDefault="0091478D" w:rsidP="00315449">
      <w:pPr>
        <w:pStyle w:val="Nor"/>
        <w:numPr>
          <w:ilvl w:val="0"/>
          <w:numId w:val="27"/>
        </w:numPr>
        <w:shd w:val="clear" w:color="auto" w:fill="FFFFFF" w:themeFill="background1"/>
        <w:spacing w:after="120" w:line="276" w:lineRule="auto"/>
        <w:rPr>
          <w:rFonts w:asciiTheme="minorHAnsi" w:hAnsiTheme="minorHAnsi" w:cstheme="minorHAnsi"/>
          <w:sz w:val="22"/>
          <w:szCs w:val="22"/>
          <w:lang w:val="en-US"/>
        </w:rPr>
      </w:pPr>
      <w:r w:rsidRPr="0091478D">
        <w:rPr>
          <w:rFonts w:asciiTheme="minorHAnsi" w:hAnsiTheme="minorHAnsi" w:cstheme="minorHAnsi"/>
          <w:sz w:val="22"/>
          <w:szCs w:val="22"/>
          <w:lang w:val="en-US"/>
        </w:rPr>
        <w:t>Yükseköğretim kurumundan bir haftadan bir aya kadar uzaklaşt</w:t>
      </w:r>
      <w:r>
        <w:rPr>
          <w:rFonts w:asciiTheme="minorHAnsi" w:hAnsiTheme="minorHAnsi" w:cstheme="minorHAnsi"/>
          <w:sz w:val="22"/>
          <w:szCs w:val="22"/>
          <w:lang w:val="en-US"/>
        </w:rPr>
        <w:t>ı</w:t>
      </w:r>
      <w:r w:rsidRPr="0091478D">
        <w:rPr>
          <w:rFonts w:asciiTheme="minorHAnsi" w:hAnsiTheme="minorHAnsi" w:cstheme="minorHAnsi"/>
          <w:sz w:val="22"/>
          <w:szCs w:val="22"/>
          <w:lang w:val="en-US"/>
        </w:rPr>
        <w:t>rma</w:t>
      </w:r>
    </w:p>
    <w:p w:rsidR="0091478D" w:rsidRPr="0091478D" w:rsidRDefault="0091478D" w:rsidP="00315449">
      <w:pPr>
        <w:pStyle w:val="Nor"/>
        <w:numPr>
          <w:ilvl w:val="0"/>
          <w:numId w:val="27"/>
        </w:numPr>
        <w:shd w:val="clear" w:color="auto" w:fill="FFFFFF" w:themeFill="background1"/>
        <w:spacing w:after="120" w:line="276" w:lineRule="auto"/>
        <w:rPr>
          <w:rFonts w:asciiTheme="minorHAnsi" w:hAnsiTheme="minorHAnsi" w:cstheme="minorHAnsi"/>
          <w:sz w:val="22"/>
          <w:szCs w:val="22"/>
          <w:lang w:val="en-US"/>
        </w:rPr>
      </w:pPr>
      <w:r w:rsidRPr="0091478D">
        <w:rPr>
          <w:rFonts w:asciiTheme="minorHAnsi" w:hAnsiTheme="minorHAnsi" w:cstheme="minorHAnsi"/>
          <w:sz w:val="22"/>
          <w:szCs w:val="22"/>
          <w:lang w:val="en-US"/>
        </w:rPr>
        <w:t>Yükseköğretim kurumundan bir yar</w:t>
      </w:r>
      <w:r>
        <w:rPr>
          <w:rFonts w:asciiTheme="minorHAnsi" w:hAnsiTheme="minorHAnsi" w:cstheme="minorHAnsi"/>
          <w:sz w:val="22"/>
          <w:szCs w:val="22"/>
          <w:lang w:val="en-US"/>
        </w:rPr>
        <w:t xml:space="preserve">ıyıl </w:t>
      </w:r>
      <w:r w:rsidRPr="0091478D">
        <w:rPr>
          <w:rFonts w:asciiTheme="minorHAnsi" w:hAnsiTheme="minorHAnsi" w:cstheme="minorHAnsi"/>
          <w:sz w:val="22"/>
          <w:szCs w:val="22"/>
          <w:lang w:val="en-US"/>
        </w:rPr>
        <w:t>için uzaklaşt</w:t>
      </w:r>
      <w:r>
        <w:rPr>
          <w:rFonts w:asciiTheme="minorHAnsi" w:hAnsiTheme="minorHAnsi" w:cstheme="minorHAnsi"/>
          <w:sz w:val="22"/>
          <w:szCs w:val="22"/>
          <w:lang w:val="en-US"/>
        </w:rPr>
        <w:t>ı</w:t>
      </w:r>
      <w:r w:rsidRPr="0091478D">
        <w:rPr>
          <w:rFonts w:asciiTheme="minorHAnsi" w:hAnsiTheme="minorHAnsi" w:cstheme="minorHAnsi"/>
          <w:sz w:val="22"/>
          <w:szCs w:val="22"/>
          <w:lang w:val="en-US"/>
        </w:rPr>
        <w:t>rma</w:t>
      </w:r>
    </w:p>
    <w:p w:rsidR="0091478D" w:rsidRPr="0091478D" w:rsidRDefault="0091478D" w:rsidP="00315449">
      <w:pPr>
        <w:pStyle w:val="Nor"/>
        <w:numPr>
          <w:ilvl w:val="0"/>
          <w:numId w:val="27"/>
        </w:numPr>
        <w:shd w:val="clear" w:color="auto" w:fill="FFFFFF" w:themeFill="background1"/>
        <w:spacing w:after="120" w:line="276" w:lineRule="auto"/>
        <w:rPr>
          <w:rFonts w:asciiTheme="minorHAnsi" w:hAnsiTheme="minorHAnsi" w:cstheme="minorHAnsi"/>
          <w:sz w:val="22"/>
          <w:szCs w:val="22"/>
          <w:lang w:val="en-US"/>
        </w:rPr>
      </w:pPr>
      <w:r w:rsidRPr="0091478D">
        <w:rPr>
          <w:rFonts w:asciiTheme="minorHAnsi" w:hAnsiTheme="minorHAnsi" w:cstheme="minorHAnsi"/>
          <w:sz w:val="22"/>
          <w:szCs w:val="22"/>
          <w:lang w:val="en-US"/>
        </w:rPr>
        <w:t>Yükseköğretim kurumundan iki yar</w:t>
      </w:r>
      <w:r>
        <w:rPr>
          <w:rFonts w:asciiTheme="minorHAnsi" w:hAnsiTheme="minorHAnsi" w:cstheme="minorHAnsi"/>
          <w:sz w:val="22"/>
          <w:szCs w:val="22"/>
          <w:lang w:val="en-US"/>
        </w:rPr>
        <w:t xml:space="preserve">ıyıl </w:t>
      </w:r>
      <w:r w:rsidRPr="0091478D">
        <w:rPr>
          <w:rFonts w:asciiTheme="minorHAnsi" w:hAnsiTheme="minorHAnsi" w:cstheme="minorHAnsi"/>
          <w:sz w:val="22"/>
          <w:szCs w:val="22"/>
          <w:lang w:val="en-US"/>
        </w:rPr>
        <w:t>için uzaklaşt</w:t>
      </w:r>
      <w:r>
        <w:rPr>
          <w:rFonts w:asciiTheme="minorHAnsi" w:hAnsiTheme="minorHAnsi" w:cstheme="minorHAnsi"/>
          <w:sz w:val="22"/>
          <w:szCs w:val="22"/>
          <w:lang w:val="en-US"/>
        </w:rPr>
        <w:t>ı</w:t>
      </w:r>
      <w:r w:rsidRPr="0091478D">
        <w:rPr>
          <w:rFonts w:asciiTheme="minorHAnsi" w:hAnsiTheme="minorHAnsi" w:cstheme="minorHAnsi"/>
          <w:sz w:val="22"/>
          <w:szCs w:val="22"/>
          <w:lang w:val="en-US"/>
        </w:rPr>
        <w:t>rma</w:t>
      </w:r>
    </w:p>
    <w:p w:rsidR="0091478D" w:rsidRPr="0091478D" w:rsidRDefault="0091478D" w:rsidP="00315449">
      <w:pPr>
        <w:pStyle w:val="Nor"/>
        <w:numPr>
          <w:ilvl w:val="0"/>
          <w:numId w:val="27"/>
        </w:numPr>
        <w:shd w:val="clear" w:color="auto" w:fill="FFFFFF" w:themeFill="background1"/>
        <w:spacing w:after="120" w:line="276" w:lineRule="auto"/>
        <w:rPr>
          <w:rFonts w:asciiTheme="minorHAnsi" w:hAnsiTheme="minorHAnsi" w:cstheme="minorHAnsi"/>
          <w:sz w:val="22"/>
          <w:szCs w:val="22"/>
          <w:lang w:val="en-US"/>
        </w:rPr>
      </w:pPr>
      <w:r w:rsidRPr="0091478D">
        <w:rPr>
          <w:rFonts w:asciiTheme="minorHAnsi" w:hAnsiTheme="minorHAnsi" w:cstheme="minorHAnsi"/>
          <w:sz w:val="22"/>
          <w:szCs w:val="22"/>
          <w:lang w:val="en-US"/>
        </w:rPr>
        <w:t>Yükseköğretim kurumundan ç</w:t>
      </w:r>
      <w:r>
        <w:rPr>
          <w:rFonts w:asciiTheme="minorHAnsi" w:hAnsiTheme="minorHAnsi" w:cstheme="minorHAnsi"/>
          <w:sz w:val="22"/>
          <w:szCs w:val="22"/>
          <w:lang w:val="en-US"/>
        </w:rPr>
        <w:t>ı</w:t>
      </w:r>
      <w:r w:rsidRPr="0091478D">
        <w:rPr>
          <w:rFonts w:asciiTheme="minorHAnsi" w:hAnsiTheme="minorHAnsi" w:cstheme="minorHAnsi"/>
          <w:sz w:val="22"/>
          <w:szCs w:val="22"/>
          <w:lang w:val="en-US"/>
        </w:rPr>
        <w:t>karma</w:t>
      </w:r>
    </w:p>
    <w:p w:rsidR="0091478D" w:rsidRDefault="0091478D" w:rsidP="00DD2ACF">
      <w:pPr>
        <w:pStyle w:val="Nor"/>
        <w:shd w:val="clear" w:color="auto" w:fill="FFFFFF" w:themeFill="background1"/>
        <w:spacing w:after="120" w:line="276" w:lineRule="auto"/>
        <w:ind w:left="720"/>
        <w:rPr>
          <w:rFonts w:asciiTheme="minorHAnsi" w:hAnsiTheme="minorHAnsi" w:cstheme="minorHAnsi"/>
          <w:bCs/>
          <w:sz w:val="22"/>
          <w:szCs w:val="22"/>
        </w:rPr>
      </w:pPr>
      <w:r w:rsidRPr="0091478D">
        <w:rPr>
          <w:rFonts w:asciiTheme="minorHAnsi" w:hAnsiTheme="minorHAnsi" w:cstheme="minorHAnsi"/>
          <w:bCs/>
          <w:sz w:val="22"/>
          <w:szCs w:val="22"/>
        </w:rPr>
        <w:t xml:space="preserve">cezaları yer almaktadır. </w:t>
      </w:r>
    </w:p>
    <w:p w:rsidR="0091478D" w:rsidRDefault="0091478D"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bCs/>
          <w:color w:val="FF0000"/>
          <w:sz w:val="22"/>
          <w:szCs w:val="22"/>
        </w:rPr>
      </w:pPr>
      <w:r w:rsidRPr="001B78A4">
        <w:rPr>
          <w:rFonts w:asciiTheme="minorHAnsi" w:hAnsiTheme="minorHAnsi" w:cstheme="minorHAnsi"/>
          <w:b/>
          <w:bCs/>
          <w:color w:val="0070C0"/>
          <w:sz w:val="28"/>
          <w:szCs w:val="22"/>
        </w:rPr>
        <w:t>UYARI:</w:t>
      </w:r>
      <w:r w:rsidRPr="00F00BFD">
        <w:rPr>
          <w:rFonts w:asciiTheme="minorHAnsi" w:hAnsiTheme="minorHAnsi" w:cstheme="minorHAnsi"/>
          <w:b/>
          <w:bCs/>
          <w:color w:val="FF0000"/>
          <w:sz w:val="22"/>
          <w:szCs w:val="22"/>
        </w:rPr>
        <w:t xml:space="preserve"> 2547 sayılı Kanunda “Uyarı” cezası bulunmamaktadır. </w:t>
      </w:r>
    </w:p>
    <w:p w:rsidR="0091478D" w:rsidRDefault="0091478D" w:rsidP="00DD2ACF">
      <w:pPr>
        <w:pStyle w:val="AralkYok"/>
        <w:spacing w:line="276" w:lineRule="auto"/>
      </w:pPr>
    </w:p>
    <w:p w:rsidR="00345AAD"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bCs/>
          <w:sz w:val="28"/>
          <w:szCs w:val="22"/>
        </w:rPr>
      </w:pPr>
      <w:r w:rsidRPr="001A67F0">
        <w:rPr>
          <w:rFonts w:asciiTheme="minorHAnsi" w:hAnsiTheme="minorHAnsi" w:cstheme="minorHAnsi"/>
          <w:b/>
          <w:bCs/>
          <w:sz w:val="28"/>
          <w:szCs w:val="22"/>
        </w:rPr>
        <w:t xml:space="preserve">2547 Sayılı Kanunda </w:t>
      </w:r>
      <w:r w:rsidR="0091478D">
        <w:rPr>
          <w:rFonts w:asciiTheme="minorHAnsi" w:hAnsiTheme="minorHAnsi" w:cstheme="minorHAnsi"/>
          <w:b/>
          <w:bCs/>
          <w:sz w:val="28"/>
          <w:szCs w:val="22"/>
        </w:rPr>
        <w:t>Belirtilen Cezaları Gerektiren Fiiller Nelerdir</w:t>
      </w:r>
      <w:r w:rsidRPr="001A67F0">
        <w:rPr>
          <w:rFonts w:asciiTheme="minorHAnsi" w:hAnsiTheme="minorHAnsi" w:cstheme="minorHAnsi"/>
          <w:b/>
          <w:bCs/>
          <w:sz w:val="28"/>
          <w:szCs w:val="22"/>
        </w:rPr>
        <w:t>?</w:t>
      </w:r>
    </w:p>
    <w:p w:rsidR="003F220B" w:rsidRPr="001A67F0" w:rsidRDefault="00B0519E"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2547 sayılı Kanuna göre</w:t>
      </w:r>
      <w:proofErr w:type="gramStart"/>
      <w:r w:rsidRPr="001A67F0">
        <w:rPr>
          <w:rFonts w:asciiTheme="minorHAnsi" w:hAnsiTheme="minorHAnsi" w:cstheme="minorHAnsi"/>
          <w:sz w:val="22"/>
          <w:szCs w:val="22"/>
          <w:lang w:val="en-US"/>
        </w:rPr>
        <w:t xml:space="preserve">, </w:t>
      </w:r>
      <w:r w:rsidR="009B4FCB">
        <w:rPr>
          <w:rFonts w:asciiTheme="minorHAnsi" w:hAnsiTheme="minorHAnsi" w:cstheme="minorHAnsi"/>
          <w:sz w:val="22"/>
          <w:szCs w:val="22"/>
          <w:lang w:val="en-US"/>
        </w:rPr>
        <w:t xml:space="preserve"> d</w:t>
      </w:r>
      <w:r w:rsidR="003F220B" w:rsidRPr="001A67F0">
        <w:rPr>
          <w:rFonts w:asciiTheme="minorHAnsi" w:hAnsiTheme="minorHAnsi" w:cstheme="minorHAnsi"/>
          <w:sz w:val="22"/>
          <w:szCs w:val="22"/>
        </w:rPr>
        <w:t>isiplin</w:t>
      </w:r>
      <w:proofErr w:type="gramEnd"/>
      <w:r w:rsidR="003F220B" w:rsidRPr="001A67F0">
        <w:rPr>
          <w:rFonts w:asciiTheme="minorHAnsi" w:hAnsiTheme="minorHAnsi" w:cstheme="minorHAnsi"/>
          <w:sz w:val="22"/>
          <w:szCs w:val="22"/>
          <w:lang w:val="en-US"/>
        </w:rPr>
        <w:t xml:space="preserve"> </w:t>
      </w:r>
      <w:r w:rsidR="003F220B" w:rsidRPr="001A67F0">
        <w:rPr>
          <w:rFonts w:asciiTheme="minorHAnsi" w:hAnsiTheme="minorHAnsi" w:cstheme="minorHAnsi"/>
          <w:sz w:val="22"/>
          <w:szCs w:val="22"/>
        </w:rPr>
        <w:t>cezaları</w:t>
      </w:r>
      <w:r w:rsidR="003F220B" w:rsidRPr="001A67F0">
        <w:rPr>
          <w:rFonts w:asciiTheme="minorHAnsi" w:hAnsiTheme="minorHAnsi" w:cstheme="minorHAnsi"/>
          <w:sz w:val="22"/>
          <w:szCs w:val="22"/>
          <w:lang w:val="en-US"/>
        </w:rPr>
        <w:t xml:space="preserve"> ve </w:t>
      </w:r>
      <w:r w:rsidR="003F220B" w:rsidRPr="001A67F0">
        <w:rPr>
          <w:rFonts w:asciiTheme="minorHAnsi" w:hAnsiTheme="minorHAnsi" w:cstheme="minorHAnsi"/>
          <w:sz w:val="22"/>
          <w:szCs w:val="22"/>
        </w:rPr>
        <w:t>disiplin</w:t>
      </w:r>
      <w:r w:rsidR="003F220B" w:rsidRPr="001A67F0">
        <w:rPr>
          <w:rFonts w:asciiTheme="minorHAnsi" w:hAnsiTheme="minorHAnsi" w:cstheme="minorHAnsi"/>
          <w:sz w:val="22"/>
          <w:szCs w:val="22"/>
          <w:lang w:val="en-US"/>
        </w:rPr>
        <w:t xml:space="preserve"> </w:t>
      </w:r>
      <w:r w:rsidR="003F220B" w:rsidRPr="001A67F0">
        <w:rPr>
          <w:rFonts w:asciiTheme="minorHAnsi" w:hAnsiTheme="minorHAnsi" w:cstheme="minorHAnsi"/>
          <w:sz w:val="22"/>
          <w:szCs w:val="22"/>
        </w:rPr>
        <w:t>cezalarını</w:t>
      </w:r>
      <w:r w:rsidR="003F220B" w:rsidRPr="001A67F0">
        <w:rPr>
          <w:rFonts w:asciiTheme="minorHAnsi" w:hAnsiTheme="minorHAnsi" w:cstheme="minorHAnsi"/>
          <w:sz w:val="22"/>
          <w:szCs w:val="22"/>
          <w:lang w:val="en-US"/>
        </w:rPr>
        <w:t xml:space="preserve"> gerektiren disiplin </w:t>
      </w:r>
      <w:r w:rsidR="003F220B" w:rsidRPr="001A67F0">
        <w:rPr>
          <w:rFonts w:asciiTheme="minorHAnsi" w:hAnsiTheme="minorHAnsi" w:cstheme="minorHAnsi"/>
          <w:sz w:val="22"/>
          <w:szCs w:val="22"/>
        </w:rPr>
        <w:t>suçları</w:t>
      </w:r>
      <w:r w:rsidR="009B4FCB">
        <w:rPr>
          <w:rFonts w:asciiTheme="minorHAnsi" w:hAnsiTheme="minorHAnsi" w:cstheme="minorHAnsi"/>
          <w:sz w:val="22"/>
          <w:szCs w:val="22"/>
        </w:rPr>
        <w:t xml:space="preserve"> aşağıda belirtilmiştir. </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b/>
          <w:sz w:val="22"/>
          <w:szCs w:val="22"/>
          <w:lang w:val="en-US"/>
        </w:rPr>
        <w:t xml:space="preserve">a) </w:t>
      </w:r>
      <w:r w:rsidR="00952DE6" w:rsidRPr="001A67F0">
        <w:rPr>
          <w:rFonts w:asciiTheme="minorHAnsi" w:hAnsiTheme="minorHAnsi" w:cstheme="minorHAnsi"/>
          <w:b/>
          <w:sz w:val="22"/>
          <w:szCs w:val="22"/>
          <w:lang w:val="en-US"/>
        </w:rPr>
        <w:t>KINAMA:</w:t>
      </w:r>
      <w:r w:rsidRPr="001A67F0">
        <w:rPr>
          <w:rFonts w:asciiTheme="minorHAnsi" w:hAnsiTheme="minorHAnsi" w:cstheme="minorHAnsi"/>
          <w:sz w:val="22"/>
          <w:szCs w:val="22"/>
          <w:lang w:val="en-US"/>
        </w:rPr>
        <w:t xml:space="preserve"> Öğrenciye öğrencilikle ilgili kusurlu davranışlarından dolayı kınandığının yazılı olarak bildirilmesidir. Kınama cezasını gerektiren eylemler şunlardır:</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1) Yükseköğretim kurumu yetkililerince istenilen bilgileri yanıltmak amacıyla eksik veya yanlış bildirmek,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 xml:space="preserve">2) Ders, </w:t>
      </w:r>
      <w:r w:rsidRPr="001A67F0">
        <w:rPr>
          <w:rFonts w:asciiTheme="minorHAnsi" w:hAnsiTheme="minorHAnsi" w:cstheme="minorHAnsi"/>
          <w:sz w:val="22"/>
          <w:szCs w:val="22"/>
        </w:rPr>
        <w:t>seminer</w:t>
      </w:r>
      <w:r w:rsidRPr="001A67F0">
        <w:rPr>
          <w:rFonts w:asciiTheme="minorHAnsi" w:hAnsiTheme="minorHAnsi" w:cstheme="minorHAnsi"/>
          <w:sz w:val="22"/>
          <w:szCs w:val="22"/>
          <w:lang w:val="en-US"/>
        </w:rPr>
        <w:t>, sınav, uygulama, laboratuvar, atölye çalışması, bilimsel toplantı ve konferans gibi çalışmaların düzenini bozmak,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3) Yükseköğretim kurumu içinde izinsiz olarak bildiri dağıtmak, afiş veya pankart asmak,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4) Yükseköğretim kurumunca veya yükseköğretim kurumunun izniyle asılmış güncel duyuruları, program ve benzerlerini koparmak, yırtmak, değiştirmek, karalamak veya kirletmek,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5) Sınavlarda kopyaya teşebbüs etmek,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6) Üniversite kampüsünde üniversite senatosu tarafından belirlenen alanlar dışında, sigara ve diğer tütün ürünleri ile elektronik sigara kullanmak.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b/>
          <w:sz w:val="22"/>
          <w:szCs w:val="22"/>
          <w:lang w:val="en-US"/>
        </w:rPr>
        <w:lastRenderedPageBreak/>
        <w:t xml:space="preserve">b) </w:t>
      </w:r>
      <w:r w:rsidR="00952DE6" w:rsidRPr="001A67F0">
        <w:rPr>
          <w:rFonts w:asciiTheme="minorHAnsi" w:hAnsiTheme="minorHAnsi" w:cstheme="minorHAnsi"/>
          <w:b/>
          <w:sz w:val="22"/>
          <w:szCs w:val="22"/>
          <w:lang w:val="en-US"/>
        </w:rPr>
        <w:t>YÜKSEKÖĞRETIM KURUMUNDAN B</w:t>
      </w:r>
      <w:r w:rsidR="00952DE6">
        <w:rPr>
          <w:rFonts w:asciiTheme="minorHAnsi" w:hAnsiTheme="minorHAnsi" w:cstheme="minorHAnsi"/>
          <w:b/>
          <w:sz w:val="22"/>
          <w:szCs w:val="22"/>
          <w:lang w:val="en-US"/>
        </w:rPr>
        <w:t>İ</w:t>
      </w:r>
      <w:r w:rsidR="00952DE6" w:rsidRPr="001A67F0">
        <w:rPr>
          <w:rFonts w:asciiTheme="minorHAnsi" w:hAnsiTheme="minorHAnsi" w:cstheme="minorHAnsi"/>
          <w:b/>
          <w:sz w:val="22"/>
          <w:szCs w:val="22"/>
          <w:lang w:val="en-US"/>
        </w:rPr>
        <w:t>R HAFTADAN B</w:t>
      </w:r>
      <w:r w:rsidR="00952DE6">
        <w:rPr>
          <w:rFonts w:asciiTheme="minorHAnsi" w:hAnsiTheme="minorHAnsi" w:cstheme="minorHAnsi"/>
          <w:b/>
          <w:sz w:val="22"/>
          <w:szCs w:val="22"/>
          <w:lang w:val="en-US"/>
        </w:rPr>
        <w:t>İ</w:t>
      </w:r>
      <w:r w:rsidR="00952DE6" w:rsidRPr="001A67F0">
        <w:rPr>
          <w:rFonts w:asciiTheme="minorHAnsi" w:hAnsiTheme="minorHAnsi" w:cstheme="minorHAnsi"/>
          <w:b/>
          <w:sz w:val="22"/>
          <w:szCs w:val="22"/>
          <w:lang w:val="en-US"/>
        </w:rPr>
        <w:t>R AYA KADAR UZAKLAŞTIRMA:</w:t>
      </w:r>
      <w:r w:rsidR="00952DE6" w:rsidRPr="001A67F0">
        <w:rPr>
          <w:rFonts w:asciiTheme="minorHAnsi" w:hAnsiTheme="minorHAnsi" w:cstheme="minorHAnsi"/>
          <w:sz w:val="22"/>
          <w:szCs w:val="22"/>
          <w:lang w:val="en-US"/>
        </w:rPr>
        <w:t xml:space="preserve"> </w:t>
      </w:r>
      <w:r w:rsidRPr="001A67F0">
        <w:rPr>
          <w:rFonts w:asciiTheme="minorHAnsi" w:hAnsiTheme="minorHAnsi" w:cstheme="minorHAnsi"/>
          <w:sz w:val="22"/>
          <w:szCs w:val="22"/>
          <w:lang w:val="en-US"/>
        </w:rPr>
        <w:t>Öğrenciye, yükseköğretim kurumundan bir haftadan bir aya kadar uzaklaştırıldığının ve bu süre içerisinde derslere ve sınavlara katılamayacağının yazı ile bildirilmesidir. Yükseköğretim kurumundan bir haftadan bir aya kadar uzaklaştırma cezasını gerektiren eylemler şunlardır:</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1) Öğrenme ve öğretme hürriyetini engelleyici veya yükseköğretim kurumlarının işleyiş ve huzurunu bozucu eylemlerde bulunmak,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2) Disiplin soruşturmalarının usulüne uygun bir şekilde yürütülmesini engellemek,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3) Yükseköğretim kurumundan aldığı kendine hak sağlayan bir belgeyi başkasına vererek kullandırmak veya başkasına ait bir belgeyi kullanmak,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4) Yükseköğretim kurumunda kişilerin şeref ve haysiyetini zedeleyen sözlü veya yazılı eylemlerde bulunmak,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5) Yükseköğretim kurumu personelinin, kurum içinde ya da dışında, şeref ve haysiyetini zedeleyen sözlü veya yazılı eylemlerde bulunmak,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6) Yükseköğretim kurumunda alkollü içki içmek,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7) Yükseköğretim kurumuna ait kapalı veya açık mahallerde yetkililerden izin almadan toplantılar düzenlemek,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8) Yükseköğretim kurumu personeli veya öğrencilerini tehdit etmek.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b/>
          <w:sz w:val="22"/>
          <w:szCs w:val="22"/>
          <w:lang w:val="en-US"/>
        </w:rPr>
        <w:t xml:space="preserve">c) </w:t>
      </w:r>
      <w:r w:rsidR="00952DE6">
        <w:rPr>
          <w:rFonts w:asciiTheme="minorHAnsi" w:hAnsiTheme="minorHAnsi" w:cstheme="minorHAnsi"/>
          <w:b/>
          <w:sz w:val="22"/>
          <w:szCs w:val="22"/>
          <w:lang w:val="en-US"/>
        </w:rPr>
        <w:t>YÜKSEKÖĞRETİ</w:t>
      </w:r>
      <w:r w:rsidR="00952DE6" w:rsidRPr="001A67F0">
        <w:rPr>
          <w:rFonts w:asciiTheme="minorHAnsi" w:hAnsiTheme="minorHAnsi" w:cstheme="minorHAnsi"/>
          <w:b/>
          <w:sz w:val="22"/>
          <w:szCs w:val="22"/>
          <w:lang w:val="en-US"/>
        </w:rPr>
        <w:t>M KURUMUNDAN B</w:t>
      </w:r>
      <w:r w:rsidR="00952DE6">
        <w:rPr>
          <w:rFonts w:asciiTheme="minorHAnsi" w:hAnsiTheme="minorHAnsi" w:cstheme="minorHAnsi"/>
          <w:b/>
          <w:sz w:val="22"/>
          <w:szCs w:val="22"/>
          <w:lang w:val="en-US"/>
        </w:rPr>
        <w:t>İ</w:t>
      </w:r>
      <w:r w:rsidR="00952DE6" w:rsidRPr="001A67F0">
        <w:rPr>
          <w:rFonts w:asciiTheme="minorHAnsi" w:hAnsiTheme="minorHAnsi" w:cstheme="minorHAnsi"/>
          <w:b/>
          <w:sz w:val="22"/>
          <w:szCs w:val="22"/>
          <w:lang w:val="en-US"/>
        </w:rPr>
        <w:t xml:space="preserve">R YARIYIL </w:t>
      </w:r>
      <w:r w:rsidR="00952DE6">
        <w:rPr>
          <w:rFonts w:asciiTheme="minorHAnsi" w:hAnsiTheme="minorHAnsi" w:cstheme="minorHAnsi"/>
          <w:b/>
          <w:sz w:val="22"/>
          <w:szCs w:val="22"/>
          <w:lang w:val="en-US"/>
        </w:rPr>
        <w:t>İÇİN</w:t>
      </w:r>
      <w:r w:rsidR="00952DE6" w:rsidRPr="001A67F0">
        <w:rPr>
          <w:rFonts w:asciiTheme="minorHAnsi" w:hAnsiTheme="minorHAnsi" w:cstheme="minorHAnsi"/>
          <w:b/>
          <w:sz w:val="22"/>
          <w:szCs w:val="22"/>
          <w:lang w:val="en-US"/>
        </w:rPr>
        <w:t xml:space="preserve"> UZAKLAŞTIRMA:</w:t>
      </w:r>
      <w:r w:rsidR="00952DE6" w:rsidRPr="001A67F0">
        <w:rPr>
          <w:rFonts w:asciiTheme="minorHAnsi" w:hAnsiTheme="minorHAnsi" w:cstheme="minorHAnsi"/>
          <w:sz w:val="22"/>
          <w:szCs w:val="22"/>
          <w:lang w:val="en-US"/>
        </w:rPr>
        <w:t xml:space="preserve"> </w:t>
      </w:r>
      <w:r w:rsidRPr="001A67F0">
        <w:rPr>
          <w:rFonts w:asciiTheme="minorHAnsi" w:hAnsiTheme="minorHAnsi" w:cstheme="minorHAnsi"/>
          <w:sz w:val="22"/>
          <w:szCs w:val="22"/>
          <w:lang w:val="en-US"/>
        </w:rPr>
        <w:t>Öğrenciye, yükseköğretim kurumundan bir yarıyıl uzaklaştırıldığının ve bu sürede öğrencilik haklarından yararlanamayacağının yazı ile bildirilmesidir. Yükseköğretim kurumundan bir yarıyıl için uzaklaştırma cezasını gerektiren eylemler şunlardır:</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1) Yükseköğretim kurumlarında işgal ve benzeri fiillerle yükseköğretim kurumunun hizmetlerini engelleyici eylemlerde bulunmak,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 xml:space="preserve">2) Kurum personeli veya öğrencilerine fiili </w:t>
      </w:r>
      <w:r w:rsidRPr="001A67F0">
        <w:rPr>
          <w:rFonts w:asciiTheme="minorHAnsi" w:hAnsiTheme="minorHAnsi" w:cstheme="minorHAnsi"/>
          <w:sz w:val="22"/>
          <w:szCs w:val="22"/>
        </w:rPr>
        <w:t>saldırıda</w:t>
      </w:r>
      <w:r w:rsidRPr="001A67F0">
        <w:rPr>
          <w:rFonts w:asciiTheme="minorHAnsi" w:hAnsiTheme="minorHAnsi" w:cstheme="minorHAnsi"/>
          <w:sz w:val="22"/>
          <w:szCs w:val="22"/>
          <w:lang w:val="en-US"/>
        </w:rPr>
        <w:t xml:space="preserve"> bulunmak,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 xml:space="preserve">3) Yükseköğretim kurumlarında </w:t>
      </w:r>
      <w:r w:rsidRPr="001A67F0">
        <w:rPr>
          <w:rFonts w:asciiTheme="minorHAnsi" w:hAnsiTheme="minorHAnsi" w:cstheme="minorHAnsi"/>
          <w:sz w:val="22"/>
          <w:szCs w:val="22"/>
        </w:rPr>
        <w:t>hırsızlık</w:t>
      </w:r>
      <w:r w:rsidRPr="001A67F0">
        <w:rPr>
          <w:rFonts w:asciiTheme="minorHAnsi" w:hAnsiTheme="minorHAnsi" w:cstheme="minorHAnsi"/>
          <w:sz w:val="22"/>
          <w:szCs w:val="22"/>
          <w:lang w:val="en-US"/>
        </w:rPr>
        <w:t xml:space="preserve"> </w:t>
      </w:r>
      <w:r w:rsidRPr="001A67F0">
        <w:rPr>
          <w:rFonts w:asciiTheme="minorHAnsi" w:hAnsiTheme="minorHAnsi" w:cstheme="minorHAnsi"/>
          <w:sz w:val="22"/>
          <w:szCs w:val="22"/>
        </w:rPr>
        <w:t>yapmak</w:t>
      </w:r>
      <w:r w:rsidRPr="001A67F0">
        <w:rPr>
          <w:rFonts w:asciiTheme="minorHAnsi" w:hAnsiTheme="minorHAnsi" w:cstheme="minorHAnsi"/>
          <w:sz w:val="22"/>
          <w:szCs w:val="22"/>
          <w:lang w:val="en-US"/>
        </w:rPr>
        <w:t>,</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4) Yükseköğretim kurumu </w:t>
      </w:r>
      <w:r w:rsidRPr="001A67F0">
        <w:rPr>
          <w:rFonts w:asciiTheme="minorHAnsi" w:hAnsiTheme="minorHAnsi" w:cstheme="minorHAnsi"/>
          <w:sz w:val="22"/>
          <w:szCs w:val="22"/>
        </w:rPr>
        <w:t>bünyesinde</w:t>
      </w:r>
      <w:r w:rsidRPr="001A67F0">
        <w:rPr>
          <w:rFonts w:asciiTheme="minorHAnsi" w:hAnsiTheme="minorHAnsi" w:cstheme="minorHAnsi"/>
          <w:sz w:val="22"/>
          <w:szCs w:val="22"/>
          <w:lang w:val="en-US"/>
        </w:rPr>
        <w:t xml:space="preserve"> mevcut bina, demirbaş eşya ve benzeri malzemeyi tahrip etmek veya bilişim sistemine zarar vermek,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5) Sınavlarda kopya çekmek veya çektirmek,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 xml:space="preserve">6) </w:t>
      </w:r>
      <w:r w:rsidRPr="001A67F0">
        <w:rPr>
          <w:rFonts w:asciiTheme="minorHAnsi" w:hAnsiTheme="minorHAnsi" w:cstheme="minorHAnsi"/>
          <w:sz w:val="22"/>
          <w:szCs w:val="22"/>
        </w:rPr>
        <w:t>Seminer</w:t>
      </w:r>
      <w:r w:rsidRPr="001A67F0">
        <w:rPr>
          <w:rFonts w:asciiTheme="minorHAnsi" w:hAnsiTheme="minorHAnsi" w:cstheme="minorHAnsi"/>
          <w:sz w:val="22"/>
          <w:szCs w:val="22"/>
          <w:lang w:val="en-US"/>
        </w:rPr>
        <w:t>, tez ve yayınlarında intihal yapmak veya bunları anket uygulaması, veri toplama gibi akademik değerlendirme içermeyen katkılar hariç olmak üzere, kişisel emeği ve akademik birikimi dışında kısmen ya da tamamen başkalarına yazdırmak,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7) Yükseköğretim kurumundan uzaklaştırma cezası almış olmasına rağmen bu karara uymamak,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8) 24/6/2004 tarihli ve 5199 sayılı Hayvanları Koruma Kanununun 28/A maddesinin üçüncü ve dördüncü fıkralarında sayılan fiillerden birini yükseköğretim kurumlarında işlemek.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b/>
          <w:sz w:val="22"/>
          <w:szCs w:val="22"/>
          <w:lang w:val="en-US"/>
        </w:rPr>
        <w:t xml:space="preserve">ç) </w:t>
      </w:r>
      <w:r w:rsidR="00952DE6" w:rsidRPr="001A67F0">
        <w:rPr>
          <w:rFonts w:asciiTheme="minorHAnsi" w:hAnsiTheme="minorHAnsi" w:cstheme="minorHAnsi"/>
          <w:b/>
          <w:sz w:val="22"/>
          <w:szCs w:val="22"/>
          <w:lang w:val="en-US"/>
        </w:rPr>
        <w:t>YÜKSEKÖĞRET</w:t>
      </w:r>
      <w:r w:rsidR="00952DE6">
        <w:rPr>
          <w:rFonts w:asciiTheme="minorHAnsi" w:hAnsiTheme="minorHAnsi" w:cstheme="minorHAnsi"/>
          <w:b/>
          <w:sz w:val="22"/>
          <w:szCs w:val="22"/>
          <w:lang w:val="en-US"/>
        </w:rPr>
        <w:t>İ</w:t>
      </w:r>
      <w:r w:rsidR="00952DE6" w:rsidRPr="001A67F0">
        <w:rPr>
          <w:rFonts w:asciiTheme="minorHAnsi" w:hAnsiTheme="minorHAnsi" w:cstheme="minorHAnsi"/>
          <w:b/>
          <w:sz w:val="22"/>
          <w:szCs w:val="22"/>
          <w:lang w:val="en-US"/>
        </w:rPr>
        <w:t xml:space="preserve">M KURUMUNDAN </w:t>
      </w:r>
      <w:r w:rsidR="00952DE6">
        <w:rPr>
          <w:rFonts w:asciiTheme="minorHAnsi" w:hAnsiTheme="minorHAnsi" w:cstheme="minorHAnsi"/>
          <w:b/>
          <w:sz w:val="22"/>
          <w:szCs w:val="22"/>
          <w:lang w:val="en-US"/>
        </w:rPr>
        <w:t>İKİ</w:t>
      </w:r>
      <w:r w:rsidR="00952DE6" w:rsidRPr="001A67F0">
        <w:rPr>
          <w:rFonts w:asciiTheme="minorHAnsi" w:hAnsiTheme="minorHAnsi" w:cstheme="minorHAnsi"/>
          <w:b/>
          <w:sz w:val="22"/>
          <w:szCs w:val="22"/>
          <w:lang w:val="en-US"/>
        </w:rPr>
        <w:t xml:space="preserve"> YARIYIL </w:t>
      </w:r>
      <w:r w:rsidR="00952DE6">
        <w:rPr>
          <w:rFonts w:asciiTheme="minorHAnsi" w:hAnsiTheme="minorHAnsi" w:cstheme="minorHAnsi"/>
          <w:b/>
          <w:sz w:val="22"/>
          <w:szCs w:val="22"/>
          <w:lang w:val="en-US"/>
        </w:rPr>
        <w:t>İÇİN</w:t>
      </w:r>
      <w:r w:rsidR="00952DE6" w:rsidRPr="001A67F0">
        <w:rPr>
          <w:rFonts w:asciiTheme="minorHAnsi" w:hAnsiTheme="minorHAnsi" w:cstheme="minorHAnsi"/>
          <w:b/>
          <w:sz w:val="22"/>
          <w:szCs w:val="22"/>
          <w:lang w:val="en-US"/>
        </w:rPr>
        <w:t xml:space="preserve"> UZAKLAŞTIRMA:</w:t>
      </w:r>
      <w:r w:rsidRPr="001A67F0">
        <w:rPr>
          <w:rFonts w:asciiTheme="minorHAnsi" w:hAnsiTheme="minorHAnsi" w:cstheme="minorHAnsi"/>
          <w:sz w:val="22"/>
          <w:szCs w:val="22"/>
          <w:lang w:val="en-US"/>
        </w:rPr>
        <w:t xml:space="preserve"> Öğrenciye, yükseköğretim kurumundan iki yarıyıl uzaklaştırıldığının ve bu sürede öğrencilik haklarından </w:t>
      </w:r>
      <w:r w:rsidRPr="001A67F0">
        <w:rPr>
          <w:rFonts w:asciiTheme="minorHAnsi" w:hAnsiTheme="minorHAnsi" w:cstheme="minorHAnsi"/>
          <w:sz w:val="22"/>
          <w:szCs w:val="22"/>
          <w:lang w:val="en-US"/>
        </w:rPr>
        <w:lastRenderedPageBreak/>
        <w:t xml:space="preserve">yararlanamayacağının yazı ile bildirilmesidir. Yükseköğretim kurumundan iki yarıyıl için uzaklaştırma cezasını </w:t>
      </w:r>
      <w:r w:rsidRPr="001A67F0">
        <w:rPr>
          <w:rFonts w:asciiTheme="minorHAnsi" w:hAnsiTheme="minorHAnsi" w:cstheme="minorHAnsi"/>
          <w:sz w:val="22"/>
          <w:szCs w:val="22"/>
        </w:rPr>
        <w:t>gerektiren</w:t>
      </w:r>
      <w:r w:rsidRPr="001A67F0">
        <w:rPr>
          <w:rFonts w:asciiTheme="minorHAnsi" w:hAnsiTheme="minorHAnsi" w:cstheme="minorHAnsi"/>
          <w:sz w:val="22"/>
          <w:szCs w:val="22"/>
          <w:lang w:val="en-US"/>
        </w:rPr>
        <w:t xml:space="preserve"> </w:t>
      </w:r>
      <w:r w:rsidRPr="001A67F0">
        <w:rPr>
          <w:rFonts w:asciiTheme="minorHAnsi" w:hAnsiTheme="minorHAnsi" w:cstheme="minorHAnsi"/>
          <w:sz w:val="22"/>
          <w:szCs w:val="22"/>
        </w:rPr>
        <w:t>eylemler</w:t>
      </w:r>
      <w:r w:rsidRPr="001A67F0">
        <w:rPr>
          <w:rFonts w:asciiTheme="minorHAnsi" w:hAnsiTheme="minorHAnsi" w:cstheme="minorHAnsi"/>
          <w:sz w:val="22"/>
          <w:szCs w:val="22"/>
          <w:lang w:val="en-US"/>
        </w:rPr>
        <w:t xml:space="preserve"> </w:t>
      </w:r>
      <w:r w:rsidRPr="001A67F0">
        <w:rPr>
          <w:rFonts w:asciiTheme="minorHAnsi" w:hAnsiTheme="minorHAnsi" w:cstheme="minorHAnsi"/>
          <w:sz w:val="22"/>
          <w:szCs w:val="22"/>
        </w:rPr>
        <w:t>şunlardır</w:t>
      </w:r>
      <w:r w:rsidRPr="001A67F0">
        <w:rPr>
          <w:rFonts w:asciiTheme="minorHAnsi" w:hAnsiTheme="minorHAnsi" w:cstheme="minorHAnsi"/>
          <w:sz w:val="22"/>
          <w:szCs w:val="22"/>
          <w:lang w:val="en-US"/>
        </w:rPr>
        <w:t>:</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 xml:space="preserve">1) Yükseköğretim </w:t>
      </w:r>
      <w:r w:rsidRPr="001A67F0">
        <w:rPr>
          <w:rFonts w:asciiTheme="minorHAnsi" w:hAnsiTheme="minorHAnsi" w:cstheme="minorHAnsi"/>
          <w:sz w:val="22"/>
          <w:szCs w:val="22"/>
        </w:rPr>
        <w:t>kurumu</w:t>
      </w:r>
      <w:r w:rsidRPr="001A67F0">
        <w:rPr>
          <w:rFonts w:asciiTheme="minorHAnsi" w:hAnsiTheme="minorHAnsi" w:cstheme="minorHAnsi"/>
          <w:sz w:val="22"/>
          <w:szCs w:val="22"/>
          <w:lang w:val="en-US"/>
        </w:rPr>
        <w:t> görevlilerine karşı cebir ve şiddet kullanarak görevin yapılmasına engel olmak,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2) Öğrencilere karşı cebir ve şiddet kullanarak yükseköğretim hizmetlerinden yararlanmalarını engellemek,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3) Yükseköğretim kurumları içerisinde uyuşturucu veya uyarıcı madde kullanmak, taşımak, bulundurmak,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4) Sınavlarda tehditle kopya çekmek, kopya çeken öğrencilerin sınav salonundan çıkarılmasına engel olmak, kendi yerine başkasını sınava sokmak veya başkasının yerine sınava girmek,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5) Yükseköğretim kurumlarında cinsel tacizde bulunmak,</w:t>
      </w:r>
      <w:r w:rsidR="00345AAD" w:rsidRPr="001A67F0">
        <w:rPr>
          <w:rFonts w:asciiTheme="minorHAnsi" w:hAnsiTheme="minorHAnsi" w:cstheme="minorHAnsi"/>
          <w:sz w:val="22"/>
          <w:szCs w:val="22"/>
          <w:lang w:val="en-US"/>
        </w:rPr>
        <w:t xml:space="preserve"> </w:t>
      </w:r>
      <w:r w:rsidRPr="001A67F0">
        <w:rPr>
          <w:rFonts w:asciiTheme="minorHAnsi" w:hAnsiTheme="minorHAnsi" w:cstheme="minorHAnsi"/>
          <w:sz w:val="22"/>
          <w:szCs w:val="22"/>
          <w:lang w:val="en-US"/>
        </w:rPr>
        <w:t> </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6)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7) Yükseköğretim kurumunun bilişim sistemine girerek kendisine veya başkasının yararına haksız bir çıkar sağlamak ya da kişilerin mağduriyetine neden olmak,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8) Soruşturma ile görevlendirilenleri tehdit etmek,</w:t>
      </w:r>
    </w:p>
    <w:p w:rsidR="003F220B" w:rsidRPr="001A67F0" w:rsidRDefault="003F220B" w:rsidP="00DD2ACF">
      <w:pPr>
        <w:pStyle w:val="Nor"/>
        <w:spacing w:after="120" w:line="276" w:lineRule="auto"/>
        <w:ind w:firstLine="567"/>
        <w:rPr>
          <w:rFonts w:asciiTheme="minorHAnsi" w:hAnsiTheme="minorHAnsi" w:cstheme="minorHAnsi"/>
          <w:sz w:val="22"/>
          <w:szCs w:val="22"/>
          <w:lang w:val="en-US"/>
        </w:rPr>
      </w:pPr>
      <w:r w:rsidRPr="001A67F0">
        <w:rPr>
          <w:rFonts w:asciiTheme="minorHAnsi" w:hAnsiTheme="minorHAnsi" w:cstheme="minorHAnsi"/>
          <w:sz w:val="22"/>
          <w:szCs w:val="22"/>
          <w:lang w:val="en-US"/>
        </w:rPr>
        <w:t>9) 5199 sayılı Kanunun 28/A maddesinin ikinci fıkrasında sayılan fiili yükseköğretim kurumlarında işlemek.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b/>
          <w:sz w:val="22"/>
          <w:szCs w:val="22"/>
          <w:lang w:val="en-US"/>
        </w:rPr>
        <w:t xml:space="preserve">d) </w:t>
      </w:r>
      <w:r w:rsidR="00952DE6" w:rsidRPr="001A67F0">
        <w:rPr>
          <w:rFonts w:asciiTheme="minorHAnsi" w:hAnsiTheme="minorHAnsi" w:cstheme="minorHAnsi"/>
          <w:b/>
          <w:sz w:val="22"/>
          <w:szCs w:val="22"/>
          <w:lang w:val="en-US"/>
        </w:rPr>
        <w:t>YÜKSEKÖĞRET</w:t>
      </w:r>
      <w:r w:rsidR="00952DE6">
        <w:rPr>
          <w:rFonts w:asciiTheme="minorHAnsi" w:hAnsiTheme="minorHAnsi" w:cstheme="minorHAnsi"/>
          <w:b/>
          <w:sz w:val="22"/>
          <w:szCs w:val="22"/>
          <w:lang w:val="en-US"/>
        </w:rPr>
        <w:t>İ</w:t>
      </w:r>
      <w:r w:rsidR="00952DE6" w:rsidRPr="001A67F0">
        <w:rPr>
          <w:rFonts w:asciiTheme="minorHAnsi" w:hAnsiTheme="minorHAnsi" w:cstheme="minorHAnsi"/>
          <w:b/>
          <w:sz w:val="22"/>
          <w:szCs w:val="22"/>
          <w:lang w:val="en-US"/>
        </w:rPr>
        <w:t>M KURUMUNDAN ÇIKARMA:</w:t>
      </w:r>
      <w:r w:rsidR="00952DE6" w:rsidRPr="001A67F0">
        <w:rPr>
          <w:rFonts w:asciiTheme="minorHAnsi" w:hAnsiTheme="minorHAnsi" w:cstheme="minorHAnsi"/>
          <w:sz w:val="22"/>
          <w:szCs w:val="22"/>
          <w:lang w:val="en-US"/>
        </w:rPr>
        <w:t xml:space="preserve"> </w:t>
      </w:r>
      <w:r w:rsidRPr="001A67F0">
        <w:rPr>
          <w:rFonts w:asciiTheme="minorHAnsi" w:hAnsiTheme="minorHAnsi" w:cstheme="minorHAnsi"/>
          <w:sz w:val="22"/>
          <w:szCs w:val="22"/>
          <w:lang w:val="en-US"/>
        </w:rPr>
        <w:t>Öğrenciye, bir daha çıkarıldığı yükseköğretim kurumuna alınmamak üzere öğrencilikten çıkarıldığının yazı ile bildirilmesidir. Yükseköğretim kurumundan çıkarma cezasını gerektiren eylemler şunlardır:</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1) Mahkeme kararıyla kesinleşmiş olmak kaydıyla suç işlemek amacıyla örgüt kurmak, böyle bir örgütü yönetmek veya bu amaçla kurulan örgüte üye olmak,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2) Suç işlemek amacıyla kurulan bir örgüte üye olmamakla birlikte, örgüt adına faaliyette bulunmak veya örgüte yardım etmek,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3) Uyuşturucu veya uyarıcı maddeleri satmak, başkalarına vermek ya da ticaretini yapmak,</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4) 6136 sayılı Kanuna aykırı olarak ateşli silahlarla, mermilerini ve bıçaklarla saldırı ve savunmada kullanılmak üzere özel olarak yapılmış bulunan diğer aletleri, patlayıcı maddeleri kullanmak,</w:t>
      </w:r>
    </w:p>
    <w:p w:rsidR="003F220B" w:rsidRPr="001A67F0" w:rsidRDefault="003F220B" w:rsidP="00DD2ACF">
      <w:pPr>
        <w:pStyle w:val="Nor"/>
        <w:spacing w:after="120" w:line="276" w:lineRule="auto"/>
        <w:ind w:firstLine="567"/>
        <w:rPr>
          <w:rFonts w:asciiTheme="minorHAnsi" w:hAnsiTheme="minorHAnsi" w:cstheme="minorHAnsi"/>
          <w:sz w:val="22"/>
          <w:szCs w:val="22"/>
          <w:lang w:val="en-US"/>
        </w:rPr>
      </w:pPr>
      <w:r w:rsidRPr="001A67F0">
        <w:rPr>
          <w:rFonts w:asciiTheme="minorHAnsi" w:hAnsiTheme="minorHAnsi" w:cstheme="minorHAnsi"/>
          <w:sz w:val="22"/>
          <w:szCs w:val="22"/>
          <w:lang w:val="en-US"/>
        </w:rPr>
        <w:t>5) Kişilerin vücudu üzerinde cinsel davranışlarda bulunmak suretiyle cinsel dokunulmazlıklarını ihlal etmek.</w:t>
      </w:r>
    </w:p>
    <w:p w:rsidR="00B25771" w:rsidRDefault="00B0519E"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color w:val="FF0000"/>
          <w:sz w:val="22"/>
        </w:rPr>
      </w:pPr>
      <w:r w:rsidRPr="001B78A4">
        <w:rPr>
          <w:rFonts w:asciiTheme="minorHAnsi" w:hAnsiTheme="minorHAnsi" w:cstheme="minorHAnsi"/>
          <w:b/>
          <w:bCs/>
          <w:color w:val="0070C0"/>
          <w:sz w:val="28"/>
          <w:szCs w:val="22"/>
        </w:rPr>
        <w:t>UYARI:</w:t>
      </w:r>
      <w:r w:rsidRPr="00F00BFD">
        <w:rPr>
          <w:rFonts w:asciiTheme="minorHAnsi" w:hAnsiTheme="minorHAnsi" w:cstheme="minorHAnsi"/>
          <w:b/>
          <w:bCs/>
          <w:color w:val="FF0000"/>
          <w:sz w:val="22"/>
          <w:szCs w:val="22"/>
        </w:rPr>
        <w:t xml:space="preserve"> </w:t>
      </w:r>
      <w:r w:rsidR="001B78A4" w:rsidRPr="007F04E1">
        <w:rPr>
          <w:rFonts w:asciiTheme="minorHAnsi" w:hAnsiTheme="minorHAnsi" w:cstheme="minorHAnsi"/>
          <w:b/>
          <w:color w:val="FF0000"/>
          <w:sz w:val="22"/>
        </w:rPr>
        <w:t>Gerçekleştirilen eylem ile eylemin Kanundaki karşılığı birbiriyle uyumlu olmalıdır. Uygulamada özellikle daha düşük bir ceza verebilmek adına gerçekleştirilen eylemin niteliğine uymayan belirlemeler yapıldığı görülmektedir.</w:t>
      </w:r>
      <w:r w:rsidR="001B78A4">
        <w:rPr>
          <w:rFonts w:asciiTheme="minorHAnsi" w:hAnsiTheme="minorHAnsi" w:cstheme="minorHAnsi"/>
          <w:b/>
          <w:color w:val="FF0000"/>
          <w:sz w:val="22"/>
        </w:rPr>
        <w:t xml:space="preserve"> </w:t>
      </w:r>
    </w:p>
    <w:p w:rsidR="001B78A4" w:rsidRDefault="001B78A4" w:rsidP="00DD2ACF">
      <w:pPr>
        <w:pStyle w:val="Nor"/>
        <w:spacing w:after="120" w:line="276" w:lineRule="auto"/>
        <w:ind w:firstLine="567"/>
        <w:rPr>
          <w:rFonts w:asciiTheme="minorHAnsi" w:hAnsiTheme="minorHAnsi" w:cstheme="minorHAnsi"/>
          <w:sz w:val="22"/>
          <w:szCs w:val="22"/>
          <w:lang w:val="en-US"/>
        </w:rPr>
      </w:pPr>
    </w:p>
    <w:p w:rsidR="00DD2ACF" w:rsidRDefault="00DD2ACF"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Pr>
          <w:rFonts w:asciiTheme="minorHAnsi" w:hAnsiTheme="minorHAnsi" w:cstheme="minorHAnsi"/>
          <w:b/>
          <w:sz w:val="28"/>
          <w:szCs w:val="22"/>
        </w:rPr>
        <w:lastRenderedPageBreak/>
        <w:t xml:space="preserve">Aynı Fiile Birden Fazla Ceza Verilebilir mi? </w:t>
      </w:r>
    </w:p>
    <w:p w:rsidR="00DD2ACF" w:rsidRDefault="00DD2ACF" w:rsidP="00DD2ACF">
      <w:pPr>
        <w:pStyle w:val="Nor"/>
        <w:shd w:val="clear" w:color="auto" w:fill="FFFFFF" w:themeFill="background1"/>
        <w:spacing w:after="120" w:line="276" w:lineRule="auto"/>
        <w:rPr>
          <w:rFonts w:asciiTheme="minorHAnsi" w:hAnsiTheme="minorHAnsi" w:cstheme="minorHAnsi"/>
          <w:sz w:val="22"/>
        </w:rPr>
      </w:pPr>
      <w:r w:rsidRPr="00DD2ACF">
        <w:rPr>
          <w:rFonts w:asciiTheme="minorHAnsi" w:hAnsiTheme="minorHAnsi" w:cstheme="minorHAnsi"/>
          <w:sz w:val="22"/>
          <w:szCs w:val="22"/>
        </w:rPr>
        <w:t xml:space="preserve">Hayır verilemez. </w:t>
      </w:r>
      <w:r w:rsidRPr="00DD2ACF">
        <w:rPr>
          <w:rFonts w:asciiTheme="minorHAnsi" w:hAnsiTheme="minorHAnsi" w:cstheme="minorHAnsi"/>
          <w:sz w:val="22"/>
        </w:rPr>
        <w:t>Aynı fiile birden fazla disiplin cezası verilemez. Fiilin birden fazla disiplin suçu teşkil etmesi hâlinde bu suçlardan en ağır cezayı gerektiren disiplin cezası verilir.</w:t>
      </w:r>
    </w:p>
    <w:p w:rsidR="009140E3"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sidRPr="001A67F0">
        <w:rPr>
          <w:rFonts w:asciiTheme="minorHAnsi" w:hAnsiTheme="minorHAnsi" w:cstheme="minorHAnsi"/>
          <w:b/>
          <w:sz w:val="28"/>
          <w:szCs w:val="22"/>
        </w:rPr>
        <w:t>2547 Sayılı Kanunda, Öngörülmemiş Disiplin Suçları İle İlgili Bir Hüküm Var Mıdır?</w:t>
      </w:r>
    </w:p>
    <w:p w:rsidR="009140E3" w:rsidRPr="001A67F0" w:rsidRDefault="009140E3" w:rsidP="00315449">
      <w:pPr>
        <w:pStyle w:val="Nor"/>
        <w:numPr>
          <w:ilvl w:val="0"/>
          <w:numId w:val="24"/>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rPr>
        <w:t xml:space="preserve">2547 Sayılı kanunda öngörülmemiş suçlar </w:t>
      </w:r>
      <w:r w:rsidR="00B0519E" w:rsidRPr="001A67F0">
        <w:rPr>
          <w:rFonts w:asciiTheme="minorHAnsi" w:hAnsiTheme="minorHAnsi" w:cstheme="minorHAnsi"/>
          <w:sz w:val="22"/>
          <w:szCs w:val="22"/>
        </w:rPr>
        <w:t>ile ilgili bir hüküm</w:t>
      </w:r>
      <w:r w:rsidR="00250B0E" w:rsidRPr="001A67F0">
        <w:rPr>
          <w:rFonts w:asciiTheme="minorHAnsi" w:hAnsiTheme="minorHAnsi" w:cstheme="minorHAnsi"/>
          <w:sz w:val="22"/>
          <w:szCs w:val="22"/>
        </w:rPr>
        <w:t xml:space="preserve"> </w:t>
      </w:r>
      <w:r w:rsidR="00B0519E" w:rsidRPr="001A67F0">
        <w:rPr>
          <w:rFonts w:asciiTheme="minorHAnsi" w:hAnsiTheme="minorHAnsi" w:cstheme="minorHAnsi"/>
          <w:sz w:val="22"/>
          <w:szCs w:val="22"/>
        </w:rPr>
        <w:t xml:space="preserve">yoktur. O nedenle </w:t>
      </w:r>
      <w:r w:rsidR="00250B0E" w:rsidRPr="001A67F0">
        <w:rPr>
          <w:rFonts w:asciiTheme="minorHAnsi" w:hAnsiTheme="minorHAnsi" w:cstheme="minorHAnsi"/>
          <w:sz w:val="22"/>
          <w:szCs w:val="22"/>
        </w:rPr>
        <w:t xml:space="preserve">2547 sayılı </w:t>
      </w:r>
      <w:r w:rsidR="00B0519E" w:rsidRPr="001A67F0">
        <w:rPr>
          <w:rFonts w:asciiTheme="minorHAnsi" w:hAnsiTheme="minorHAnsi" w:cstheme="minorHAnsi"/>
          <w:sz w:val="22"/>
          <w:szCs w:val="22"/>
        </w:rPr>
        <w:t>Kanunda bahsedilme</w:t>
      </w:r>
      <w:r w:rsidR="00084861" w:rsidRPr="001A67F0">
        <w:rPr>
          <w:rFonts w:asciiTheme="minorHAnsi" w:hAnsiTheme="minorHAnsi" w:cstheme="minorHAnsi"/>
          <w:sz w:val="22"/>
          <w:szCs w:val="22"/>
        </w:rPr>
        <w:t>m</w:t>
      </w:r>
      <w:r w:rsidR="00B0519E" w:rsidRPr="001A67F0">
        <w:rPr>
          <w:rFonts w:asciiTheme="minorHAnsi" w:hAnsiTheme="minorHAnsi" w:cstheme="minorHAnsi"/>
          <w:sz w:val="22"/>
          <w:szCs w:val="22"/>
        </w:rPr>
        <w:t xml:space="preserve">iş filler için ceza </w:t>
      </w:r>
      <w:r w:rsidRPr="001A67F0">
        <w:rPr>
          <w:rFonts w:asciiTheme="minorHAnsi" w:hAnsiTheme="minorHAnsi" w:cstheme="minorHAnsi"/>
          <w:sz w:val="22"/>
          <w:szCs w:val="22"/>
        </w:rPr>
        <w:t xml:space="preserve">tayini yapılamaz. </w:t>
      </w:r>
    </w:p>
    <w:p w:rsidR="00A2285B"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sidRPr="001A67F0">
        <w:rPr>
          <w:rFonts w:asciiTheme="minorHAnsi" w:hAnsiTheme="minorHAnsi" w:cstheme="minorHAnsi"/>
          <w:b/>
          <w:sz w:val="28"/>
          <w:szCs w:val="22"/>
          <w:lang w:val="en-US"/>
        </w:rPr>
        <w:t>Disiplin Suçunun Tekerrürü Halinde Nas</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l Bir Ceza Tayini Yap</w:t>
      </w:r>
      <w:r>
        <w:rPr>
          <w:rFonts w:asciiTheme="minorHAnsi" w:hAnsiTheme="minorHAnsi" w:cstheme="minorHAnsi"/>
          <w:b/>
          <w:sz w:val="28"/>
          <w:szCs w:val="22"/>
          <w:lang w:val="en-US"/>
        </w:rPr>
        <w:t>ılır</w:t>
      </w:r>
      <w:r w:rsidRPr="001A67F0">
        <w:rPr>
          <w:rFonts w:asciiTheme="minorHAnsi" w:hAnsiTheme="minorHAnsi" w:cstheme="minorHAnsi"/>
          <w:b/>
          <w:sz w:val="28"/>
          <w:szCs w:val="22"/>
          <w:lang w:val="en-US"/>
        </w:rPr>
        <w:t xml:space="preserve">? </w:t>
      </w:r>
    </w:p>
    <w:p w:rsidR="003F220B" w:rsidRPr="001A67F0" w:rsidRDefault="003F220B" w:rsidP="00315449">
      <w:pPr>
        <w:pStyle w:val="Nor"/>
        <w:numPr>
          <w:ilvl w:val="0"/>
          <w:numId w:val="23"/>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Disiplin cezası verilmesine sebep olmuş bir eylemin, cezanın bildiriminden sonra ve disiplin ceza zamanaşımı süresi içerisinde tekerrüründe bir derece ağır ceza uygulanır.</w:t>
      </w:r>
    </w:p>
    <w:p w:rsidR="003F220B" w:rsidRDefault="003F220B" w:rsidP="00315449">
      <w:pPr>
        <w:pStyle w:val="Nor"/>
        <w:numPr>
          <w:ilvl w:val="0"/>
          <w:numId w:val="23"/>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t>Disiplin suçunun tekerrürü gerekçesiyle yükseköğretim kurumundan çıkarma cezası verilemez.</w:t>
      </w:r>
    </w:p>
    <w:p w:rsidR="00B25771" w:rsidRDefault="001B78A4"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bCs/>
          <w:color w:val="0070C0"/>
          <w:sz w:val="28"/>
          <w:szCs w:val="22"/>
        </w:rPr>
      </w:pPr>
      <w:r w:rsidRPr="001B78A4">
        <w:rPr>
          <w:rFonts w:asciiTheme="minorHAnsi" w:hAnsiTheme="minorHAnsi" w:cstheme="minorHAnsi"/>
          <w:b/>
          <w:bCs/>
          <w:color w:val="0070C0"/>
          <w:sz w:val="28"/>
          <w:szCs w:val="22"/>
        </w:rPr>
        <w:t>UYARI:</w:t>
      </w:r>
    </w:p>
    <w:p w:rsidR="00B25771" w:rsidRDefault="00B0519E"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bCs/>
          <w:color w:val="FF0000"/>
          <w:sz w:val="22"/>
          <w:szCs w:val="22"/>
        </w:rPr>
      </w:pPr>
      <w:r w:rsidRPr="00F00BFD">
        <w:rPr>
          <w:rFonts w:asciiTheme="minorHAnsi" w:hAnsiTheme="minorHAnsi" w:cstheme="minorHAnsi"/>
          <w:b/>
          <w:bCs/>
          <w:color w:val="FF0000"/>
          <w:sz w:val="22"/>
          <w:szCs w:val="22"/>
        </w:rPr>
        <w:t xml:space="preserve">Tekerrür halinin oluşması için 2547 sayılı kanunda belirlenmiş bir eylemin </w:t>
      </w:r>
      <w:r w:rsidR="003C4A22" w:rsidRPr="00F00BFD">
        <w:rPr>
          <w:rFonts w:asciiTheme="minorHAnsi" w:hAnsiTheme="minorHAnsi" w:cstheme="minorHAnsi"/>
          <w:b/>
          <w:bCs/>
          <w:color w:val="FF0000"/>
          <w:sz w:val="22"/>
          <w:szCs w:val="22"/>
        </w:rPr>
        <w:t>disiplin ceza zamanaşımı</w:t>
      </w:r>
      <w:r w:rsidR="00F02AA4" w:rsidRPr="00F00BFD">
        <w:rPr>
          <w:rStyle w:val="DipnotBavurusu"/>
          <w:rFonts w:asciiTheme="minorHAnsi" w:hAnsiTheme="minorHAnsi" w:cstheme="minorHAnsi"/>
          <w:b/>
          <w:bCs/>
          <w:color w:val="FF0000"/>
          <w:sz w:val="22"/>
          <w:szCs w:val="22"/>
        </w:rPr>
        <w:footnoteReference w:id="1"/>
      </w:r>
      <w:r w:rsidR="003C4A22" w:rsidRPr="00F00BFD">
        <w:rPr>
          <w:rFonts w:asciiTheme="minorHAnsi" w:hAnsiTheme="minorHAnsi" w:cstheme="minorHAnsi"/>
          <w:b/>
          <w:bCs/>
          <w:color w:val="FF0000"/>
          <w:sz w:val="22"/>
          <w:szCs w:val="22"/>
        </w:rPr>
        <w:t xml:space="preserve"> süresi içinde </w:t>
      </w:r>
      <w:r w:rsidRPr="00F00BFD">
        <w:rPr>
          <w:rFonts w:asciiTheme="minorHAnsi" w:hAnsiTheme="minorHAnsi" w:cstheme="minorHAnsi"/>
          <w:b/>
          <w:bCs/>
          <w:color w:val="FF0000"/>
          <w:sz w:val="22"/>
          <w:szCs w:val="22"/>
        </w:rPr>
        <w:t xml:space="preserve">2. kez işlenmiş olması gerekir. </w:t>
      </w:r>
    </w:p>
    <w:p w:rsidR="001B78A4" w:rsidRPr="003C7A6D" w:rsidRDefault="005F0B2A"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color w:val="FF0000"/>
          <w:sz w:val="22"/>
          <w:szCs w:val="24"/>
        </w:rPr>
      </w:pPr>
      <w:r w:rsidRPr="003C7A6D">
        <w:rPr>
          <w:rFonts w:asciiTheme="minorHAnsi" w:hAnsiTheme="minorHAnsi" w:cstheme="minorHAnsi"/>
          <w:b/>
          <w:color w:val="FF0000"/>
          <w:sz w:val="22"/>
          <w:szCs w:val="24"/>
        </w:rPr>
        <w:t xml:space="preserve">Daha önce disiplin cezası almış olduğu suçu tekrar işlemeyip başka bir disiplin suçu işlediği saptanan öğrenciye, tekerrür hükmü uygulanmak suretiyle bir üst ceza verilemez. </w:t>
      </w:r>
    </w:p>
    <w:p w:rsidR="001B78A4" w:rsidRPr="00B25771" w:rsidRDefault="005F0B2A" w:rsidP="00DD2ACF">
      <w:pPr>
        <w:pBdr>
          <w:top w:val="outset" w:sz="6" w:space="1" w:color="auto"/>
          <w:left w:val="outset" w:sz="6" w:space="4" w:color="auto"/>
          <w:bottom w:val="inset" w:sz="6" w:space="1" w:color="auto"/>
          <w:right w:val="inset" w:sz="6" w:space="4" w:color="auto"/>
        </w:pBdr>
        <w:shd w:val="clear" w:color="auto" w:fill="FFFFFF" w:themeFill="background1"/>
        <w:autoSpaceDE w:val="0"/>
        <w:autoSpaceDN w:val="0"/>
        <w:adjustRightInd w:val="0"/>
        <w:spacing w:after="120" w:line="276" w:lineRule="auto"/>
        <w:rPr>
          <w:rFonts w:asciiTheme="minorHAnsi" w:hAnsiTheme="minorHAnsi" w:cstheme="minorHAnsi"/>
          <w:b/>
          <w:color w:val="FF0000"/>
          <w:sz w:val="22"/>
          <w:szCs w:val="24"/>
        </w:rPr>
      </w:pPr>
      <w:r w:rsidRPr="00B25771">
        <w:rPr>
          <w:rFonts w:asciiTheme="minorHAnsi" w:hAnsiTheme="minorHAnsi" w:cstheme="minorHAnsi"/>
          <w:b/>
          <w:color w:val="FF0000"/>
          <w:sz w:val="22"/>
          <w:szCs w:val="24"/>
        </w:rPr>
        <w:t xml:space="preserve">Tekerrür nedeniyle bir derece ağır ceza verilirken, işlenen suçun niteliği hangi cezayı gerektiriyorsa bu cezanın bir derece ağırı verilebilir. </w:t>
      </w:r>
    </w:p>
    <w:p w:rsidR="001B78A4" w:rsidRPr="00B25771" w:rsidRDefault="001B78A4" w:rsidP="00DD2ACF">
      <w:pPr>
        <w:pBdr>
          <w:top w:val="outset" w:sz="6" w:space="1" w:color="auto"/>
          <w:left w:val="outset" w:sz="6" w:space="4" w:color="auto"/>
          <w:bottom w:val="inset" w:sz="6" w:space="1" w:color="auto"/>
          <w:right w:val="inset" w:sz="6" w:space="4" w:color="auto"/>
        </w:pBdr>
        <w:shd w:val="clear" w:color="auto" w:fill="FFFFFF" w:themeFill="background1"/>
        <w:autoSpaceDE w:val="0"/>
        <w:autoSpaceDN w:val="0"/>
        <w:adjustRightInd w:val="0"/>
        <w:spacing w:after="120" w:line="276" w:lineRule="auto"/>
        <w:rPr>
          <w:rFonts w:asciiTheme="minorHAnsi" w:hAnsiTheme="minorHAnsi" w:cstheme="minorHAnsi"/>
          <w:b/>
          <w:bCs/>
          <w:color w:val="FF0000"/>
          <w:sz w:val="24"/>
          <w:szCs w:val="22"/>
        </w:rPr>
      </w:pPr>
      <w:r w:rsidRPr="00B25771">
        <w:rPr>
          <w:rFonts w:asciiTheme="minorHAnsi" w:hAnsiTheme="minorHAnsi" w:cstheme="minorHAnsi"/>
          <w:b/>
          <w:color w:val="FF0000"/>
          <w:sz w:val="22"/>
        </w:rPr>
        <w:t>Tekerrür dolayısıyla bir derece ağır ceza verildikten sonra bir kez daha tekerrüre esas disiplin suçu işlendiği takdirde, fiilin gerçekte karşılığı olan disiplin cezasının iki üstü disiplin cezası değil, yine bir derece ağırı olan ceza verilir. Zira tekerrürün tekerrürü olmaz.</w:t>
      </w:r>
    </w:p>
    <w:p w:rsidR="003F220B"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sidRPr="001A67F0">
        <w:rPr>
          <w:rFonts w:asciiTheme="minorHAnsi" w:hAnsiTheme="minorHAnsi" w:cstheme="minorHAnsi"/>
          <w:b/>
          <w:sz w:val="28"/>
          <w:szCs w:val="22"/>
          <w:lang w:val="en-US"/>
        </w:rPr>
        <w:t>Disiplin Amirleri Kimlerdir?</w:t>
      </w:r>
    </w:p>
    <w:p w:rsidR="003F220B" w:rsidRPr="001A67F0" w:rsidRDefault="003F220B" w:rsidP="00315449">
      <w:pPr>
        <w:pStyle w:val="Nor"/>
        <w:numPr>
          <w:ilvl w:val="0"/>
          <w:numId w:val="22"/>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 xml:space="preserve">Bir fakülte, enstitü, konservatuvar, yüksekokul veya meslek yüksekokulu içinde öğrencilerin işlemiş oldukları disiplin suçlarından dolayı soruşturma açmaya ilgili </w:t>
      </w:r>
      <w:r w:rsidRPr="00080475">
        <w:rPr>
          <w:rFonts w:asciiTheme="minorHAnsi" w:hAnsiTheme="minorHAnsi" w:cstheme="minorHAnsi"/>
          <w:b/>
          <w:sz w:val="22"/>
          <w:szCs w:val="22"/>
          <w:lang w:val="en-US"/>
        </w:rPr>
        <w:t>fakülte dekanı,</w:t>
      </w:r>
      <w:r w:rsidRPr="001A67F0">
        <w:rPr>
          <w:rFonts w:asciiTheme="minorHAnsi" w:hAnsiTheme="minorHAnsi" w:cstheme="minorHAnsi"/>
          <w:sz w:val="22"/>
          <w:szCs w:val="22"/>
          <w:lang w:val="en-US"/>
        </w:rPr>
        <w:t xml:space="preserve"> enstitü, konservatuvar, yüksekokul veya meslek </w:t>
      </w:r>
      <w:r w:rsidRPr="00080475">
        <w:rPr>
          <w:rFonts w:asciiTheme="minorHAnsi" w:hAnsiTheme="minorHAnsi" w:cstheme="minorHAnsi"/>
          <w:b/>
          <w:sz w:val="22"/>
          <w:szCs w:val="22"/>
          <w:lang w:val="en-US"/>
        </w:rPr>
        <w:t xml:space="preserve">yüksekokulu müdürü </w:t>
      </w:r>
      <w:r w:rsidRPr="001A67F0">
        <w:rPr>
          <w:rFonts w:asciiTheme="minorHAnsi" w:hAnsiTheme="minorHAnsi" w:cstheme="minorHAnsi"/>
          <w:sz w:val="22"/>
          <w:szCs w:val="22"/>
          <w:lang w:val="en-US"/>
        </w:rPr>
        <w:t>yetkilidir.</w:t>
      </w:r>
    </w:p>
    <w:p w:rsidR="003F220B" w:rsidRPr="001A67F0" w:rsidRDefault="00084861" w:rsidP="00315449">
      <w:pPr>
        <w:pStyle w:val="Nor"/>
        <w:numPr>
          <w:ilvl w:val="0"/>
          <w:numId w:val="22"/>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 xml:space="preserve">Yukarıda belirtilen durum </w:t>
      </w:r>
      <w:r w:rsidR="003F220B" w:rsidRPr="001A67F0">
        <w:rPr>
          <w:rFonts w:asciiTheme="minorHAnsi" w:hAnsiTheme="minorHAnsi" w:cstheme="minorHAnsi"/>
          <w:sz w:val="22"/>
          <w:szCs w:val="22"/>
          <w:lang w:val="en-US"/>
        </w:rPr>
        <w:t xml:space="preserve">hariç olmak üzere, yükseköğretim kurumları içinde veya dışında, müşterek </w:t>
      </w:r>
      <w:proofErr w:type="gramStart"/>
      <w:r w:rsidR="003F220B" w:rsidRPr="001A67F0">
        <w:rPr>
          <w:rFonts w:asciiTheme="minorHAnsi" w:hAnsiTheme="minorHAnsi" w:cstheme="minorHAnsi"/>
          <w:sz w:val="22"/>
          <w:szCs w:val="22"/>
          <w:lang w:val="en-US"/>
        </w:rPr>
        <w:t>alan</w:t>
      </w:r>
      <w:proofErr w:type="gramEnd"/>
      <w:r w:rsidR="003F220B" w:rsidRPr="001A67F0">
        <w:rPr>
          <w:rFonts w:asciiTheme="minorHAnsi" w:hAnsiTheme="minorHAnsi" w:cstheme="minorHAnsi"/>
          <w:sz w:val="22"/>
          <w:szCs w:val="22"/>
          <w:lang w:val="en-US"/>
        </w:rPr>
        <w:t xml:space="preserve"> ya da mekânlarda işlenen disiplin suçları, öğrencilerin toplu olarak işledikleri disiplin suçları ile birden çok fakülte, enstitü, konservatuvar, yüksekokul veya meslek yüksekokulu öğrencilerinin birlikte işledikleri disiplin suçlarında, soruşturma açmaya </w:t>
      </w:r>
      <w:r w:rsidR="003F220B" w:rsidRPr="00A56C17">
        <w:rPr>
          <w:rFonts w:asciiTheme="minorHAnsi" w:hAnsiTheme="minorHAnsi" w:cstheme="minorHAnsi"/>
          <w:b/>
          <w:sz w:val="22"/>
          <w:szCs w:val="22"/>
          <w:lang w:val="en-US"/>
        </w:rPr>
        <w:t>rektör yetkilidir</w:t>
      </w:r>
      <w:r w:rsidR="003F220B" w:rsidRPr="001A67F0">
        <w:rPr>
          <w:rFonts w:asciiTheme="minorHAnsi" w:hAnsiTheme="minorHAnsi" w:cstheme="minorHAnsi"/>
          <w:sz w:val="22"/>
          <w:szCs w:val="22"/>
          <w:lang w:val="en-US"/>
        </w:rPr>
        <w:t>.</w:t>
      </w:r>
    </w:p>
    <w:p w:rsidR="003F220B" w:rsidRDefault="003F220B" w:rsidP="00315449">
      <w:pPr>
        <w:pStyle w:val="Nor"/>
        <w:numPr>
          <w:ilvl w:val="0"/>
          <w:numId w:val="22"/>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lastRenderedPageBreak/>
        <w:t>Soruşturma, yetkili disiplin amirinin belirleyeceği soruşturmacı veya soruşturmacılar eliyle yürütülür. Disiplin amiri gerekli gördüğü takdirde başka bir yükseköğretim kurumundan soruşturmacı görevlendirilmesini de talep edebilir.</w:t>
      </w:r>
    </w:p>
    <w:p w:rsidR="003C7A6D" w:rsidRDefault="001B78A4"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bCs/>
          <w:color w:val="0070C0"/>
          <w:sz w:val="28"/>
          <w:szCs w:val="22"/>
        </w:rPr>
      </w:pPr>
      <w:r w:rsidRPr="001B78A4">
        <w:rPr>
          <w:rFonts w:asciiTheme="minorHAnsi" w:hAnsiTheme="minorHAnsi" w:cstheme="minorHAnsi"/>
          <w:b/>
          <w:bCs/>
          <w:color w:val="0070C0"/>
          <w:sz w:val="28"/>
          <w:szCs w:val="22"/>
        </w:rPr>
        <w:t xml:space="preserve">UYARI: </w:t>
      </w:r>
    </w:p>
    <w:p w:rsidR="003C7A6D" w:rsidRPr="001B78A4" w:rsidRDefault="005F0B2A"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color w:val="FF0000"/>
          <w:sz w:val="24"/>
          <w:szCs w:val="22"/>
        </w:rPr>
      </w:pPr>
      <w:r w:rsidRPr="001B78A4">
        <w:rPr>
          <w:rFonts w:asciiTheme="minorHAnsi" w:hAnsiTheme="minorHAnsi" w:cstheme="minorHAnsi"/>
          <w:b/>
          <w:color w:val="FF0000"/>
          <w:sz w:val="22"/>
        </w:rPr>
        <w:t>Disiplin amiri hem soruşturma yapıp hem de ceza veremez.</w:t>
      </w:r>
    </w:p>
    <w:p w:rsidR="003F220B"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sidRPr="001A67F0">
        <w:rPr>
          <w:rFonts w:asciiTheme="minorHAnsi" w:hAnsiTheme="minorHAnsi" w:cstheme="minorHAnsi"/>
          <w:b/>
          <w:sz w:val="28"/>
          <w:szCs w:val="22"/>
          <w:lang w:val="en-US"/>
        </w:rPr>
        <w:t>Soruşturma Ne Kadar Sürede Tamamlanmal</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d</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r?</w:t>
      </w:r>
    </w:p>
    <w:p w:rsidR="003F220B" w:rsidRDefault="003F220B" w:rsidP="00315449">
      <w:pPr>
        <w:pStyle w:val="Nor"/>
        <w:numPr>
          <w:ilvl w:val="0"/>
          <w:numId w:val="21"/>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t xml:space="preserve">Disiplin soruşturmasına, disipline konu olay öğrenilince derhal başlanılır ve soruşturma en geç </w:t>
      </w:r>
      <w:r w:rsidRPr="00A56C17">
        <w:rPr>
          <w:rFonts w:asciiTheme="minorHAnsi" w:hAnsiTheme="minorHAnsi" w:cstheme="minorHAnsi"/>
          <w:b/>
          <w:sz w:val="22"/>
          <w:szCs w:val="22"/>
          <w:lang w:val="en-US"/>
        </w:rPr>
        <w:t xml:space="preserve">otuz gün </w:t>
      </w:r>
      <w:r w:rsidRPr="001A67F0">
        <w:rPr>
          <w:rFonts w:asciiTheme="minorHAnsi" w:hAnsiTheme="minorHAnsi" w:cstheme="minorHAnsi"/>
          <w:sz w:val="22"/>
          <w:szCs w:val="22"/>
          <w:lang w:val="en-US"/>
        </w:rPr>
        <w:t xml:space="preserve">içinde sonuçlandırılır. Soruşturma bu süre içinde tamamlanamaz ise soruşturmacı gerekçeli olarak ek süre talep edebilir. Disiplin amiri sunulan gerekçeyi ve zamanaşımı sürelerini dikkate alarak her defasında otuz günü geçmemek üzere altmış güne </w:t>
      </w:r>
      <w:proofErr w:type="gramStart"/>
      <w:r w:rsidRPr="001A67F0">
        <w:rPr>
          <w:rFonts w:asciiTheme="minorHAnsi" w:hAnsiTheme="minorHAnsi" w:cstheme="minorHAnsi"/>
          <w:sz w:val="22"/>
          <w:szCs w:val="22"/>
          <w:lang w:val="en-US"/>
        </w:rPr>
        <w:t>kadar</w:t>
      </w:r>
      <w:proofErr w:type="gramEnd"/>
      <w:r w:rsidRPr="001A67F0">
        <w:rPr>
          <w:rFonts w:asciiTheme="minorHAnsi" w:hAnsiTheme="minorHAnsi" w:cstheme="minorHAnsi"/>
          <w:sz w:val="22"/>
          <w:szCs w:val="22"/>
          <w:lang w:val="en-US"/>
        </w:rPr>
        <w:t xml:space="preserve">, toplu olarak işlenen suçlarda ise </w:t>
      </w:r>
      <w:r w:rsidRPr="00A56C17">
        <w:rPr>
          <w:rFonts w:asciiTheme="minorHAnsi" w:hAnsiTheme="minorHAnsi" w:cstheme="minorHAnsi"/>
          <w:b/>
          <w:sz w:val="22"/>
          <w:szCs w:val="22"/>
          <w:lang w:val="en-US"/>
        </w:rPr>
        <w:t>doksan güne</w:t>
      </w:r>
      <w:r w:rsidRPr="001A67F0">
        <w:rPr>
          <w:rFonts w:asciiTheme="minorHAnsi" w:hAnsiTheme="minorHAnsi" w:cstheme="minorHAnsi"/>
          <w:sz w:val="22"/>
          <w:szCs w:val="22"/>
          <w:lang w:val="en-US"/>
        </w:rPr>
        <w:t xml:space="preserve"> kadar ek süre verebilir.</w:t>
      </w:r>
    </w:p>
    <w:p w:rsidR="001B78A4" w:rsidRDefault="001B78A4"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bCs/>
          <w:color w:val="0070C0"/>
          <w:sz w:val="28"/>
          <w:szCs w:val="22"/>
        </w:rPr>
      </w:pPr>
      <w:r w:rsidRPr="001B78A4">
        <w:rPr>
          <w:rFonts w:asciiTheme="minorHAnsi" w:hAnsiTheme="minorHAnsi" w:cstheme="minorHAnsi"/>
          <w:b/>
          <w:bCs/>
          <w:color w:val="0070C0"/>
          <w:sz w:val="28"/>
          <w:szCs w:val="22"/>
        </w:rPr>
        <w:t xml:space="preserve">UYARI: </w:t>
      </w:r>
    </w:p>
    <w:p w:rsidR="001B78A4" w:rsidRDefault="007F04E1"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color w:val="FF0000"/>
          <w:sz w:val="22"/>
        </w:rPr>
      </w:pPr>
      <w:r w:rsidRPr="007F04E1">
        <w:rPr>
          <w:rFonts w:asciiTheme="minorHAnsi" w:hAnsiTheme="minorHAnsi" w:cstheme="minorHAnsi"/>
          <w:b/>
          <w:color w:val="FF0000"/>
          <w:sz w:val="22"/>
        </w:rPr>
        <w:t xml:space="preserve">Disiplin soruşturmaları, kural olarak görevlendirme yazısının tebliğ tarihinden itibaren 30 GÜN içerisinde tamamlanmalıdır. Zorunlu durumlarda disiplin amirine gerekçeli başvuru yapılarak ek süre alınabilir. Disiplin amiri, sunulan gerekçeyi ve zamanaşımı sürelerini dikkate alarak her defasında otuz günü geçmemek üzere altmış güne kadar, toplu olarak işlenen suçlarda ise doksan güne </w:t>
      </w:r>
      <w:r>
        <w:rPr>
          <w:rFonts w:asciiTheme="minorHAnsi" w:hAnsiTheme="minorHAnsi" w:cstheme="minorHAnsi"/>
          <w:b/>
          <w:color w:val="FF0000"/>
          <w:sz w:val="22"/>
        </w:rPr>
        <w:t xml:space="preserve">kadar ek süre verebilir. </w:t>
      </w:r>
    </w:p>
    <w:p w:rsidR="007F04E1" w:rsidRDefault="007F04E1"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color w:val="FF0000"/>
          <w:sz w:val="22"/>
        </w:rPr>
      </w:pPr>
      <w:r w:rsidRPr="007F04E1">
        <w:rPr>
          <w:rFonts w:asciiTheme="minorHAnsi" w:hAnsiTheme="minorHAnsi" w:cstheme="minorHAnsi"/>
          <w:b/>
          <w:color w:val="FF0000"/>
          <w:sz w:val="22"/>
        </w:rPr>
        <w:t>Ek süre talebi kabul edilecekse resm</w:t>
      </w:r>
      <w:r>
        <w:rPr>
          <w:rFonts w:asciiTheme="minorHAnsi" w:hAnsiTheme="minorHAnsi" w:cstheme="minorHAnsi"/>
          <w:b/>
          <w:color w:val="FF0000"/>
          <w:sz w:val="22"/>
        </w:rPr>
        <w:t xml:space="preserve">i yazıyla onaylanmalıdır. </w:t>
      </w:r>
    </w:p>
    <w:p w:rsidR="00B0519E"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sidRPr="001A67F0">
        <w:rPr>
          <w:rFonts w:asciiTheme="minorHAnsi" w:hAnsiTheme="minorHAnsi" w:cstheme="minorHAnsi"/>
          <w:b/>
          <w:sz w:val="28"/>
          <w:szCs w:val="22"/>
          <w:lang w:val="en-US"/>
        </w:rPr>
        <w:t>Soruşturmaya Ne Kadar Süre İçinde Başlanmal</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d</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r? </w:t>
      </w:r>
    </w:p>
    <w:p w:rsidR="003F220B" w:rsidRPr="001A67F0" w:rsidRDefault="003F220B" w:rsidP="00315449">
      <w:pPr>
        <w:pStyle w:val="Nor"/>
        <w:numPr>
          <w:ilvl w:val="0"/>
          <w:numId w:val="20"/>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Bu maddede sayılan disiplin suçu niteliğindeki eylemleri işleyen öğrenciler hakkında, bu eylemlerin işlendiğinin soruşturma açmaya yetkili amirlerce öğrenildiği tarihten itibaren;</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 xml:space="preserve">1) Kınama, yükseköğretim kurumundan bir haftadan bir aya </w:t>
      </w:r>
      <w:proofErr w:type="gramStart"/>
      <w:r w:rsidRPr="001A67F0">
        <w:rPr>
          <w:rFonts w:asciiTheme="minorHAnsi" w:hAnsiTheme="minorHAnsi" w:cstheme="minorHAnsi"/>
          <w:sz w:val="22"/>
          <w:szCs w:val="22"/>
          <w:lang w:val="en-US"/>
        </w:rPr>
        <w:t>kadar</w:t>
      </w:r>
      <w:proofErr w:type="gramEnd"/>
      <w:r w:rsidRPr="001A67F0">
        <w:rPr>
          <w:rFonts w:asciiTheme="minorHAnsi" w:hAnsiTheme="minorHAnsi" w:cstheme="minorHAnsi"/>
          <w:sz w:val="22"/>
          <w:szCs w:val="22"/>
          <w:lang w:val="en-US"/>
        </w:rPr>
        <w:t xml:space="preserve"> uzaklaştırma cezalarında </w:t>
      </w:r>
      <w:r w:rsidRPr="005F784D">
        <w:rPr>
          <w:rFonts w:asciiTheme="minorHAnsi" w:hAnsiTheme="minorHAnsi" w:cstheme="minorHAnsi"/>
          <w:b/>
          <w:sz w:val="22"/>
          <w:szCs w:val="22"/>
          <w:lang w:val="en-US"/>
        </w:rPr>
        <w:t xml:space="preserve">bir ay </w:t>
      </w:r>
      <w:r w:rsidRPr="001A67F0">
        <w:rPr>
          <w:rFonts w:asciiTheme="minorHAnsi" w:hAnsiTheme="minorHAnsi" w:cstheme="minorHAnsi"/>
          <w:sz w:val="22"/>
          <w:szCs w:val="22"/>
          <w:lang w:val="en-US"/>
        </w:rPr>
        <w:t>içinde,</w:t>
      </w:r>
    </w:p>
    <w:p w:rsidR="003F220B" w:rsidRPr="001A67F0" w:rsidRDefault="003F220B" w:rsidP="00DD2ACF">
      <w:pPr>
        <w:pStyle w:val="Nor"/>
        <w:spacing w:after="120" w:line="276" w:lineRule="auto"/>
        <w:ind w:firstLine="567"/>
        <w:rPr>
          <w:rFonts w:asciiTheme="minorHAnsi" w:hAnsiTheme="minorHAnsi" w:cstheme="minorHAnsi"/>
          <w:sz w:val="22"/>
          <w:szCs w:val="22"/>
        </w:rPr>
      </w:pPr>
      <w:r w:rsidRPr="001A67F0">
        <w:rPr>
          <w:rFonts w:asciiTheme="minorHAnsi" w:hAnsiTheme="minorHAnsi" w:cstheme="minorHAnsi"/>
          <w:sz w:val="22"/>
          <w:szCs w:val="22"/>
          <w:lang w:val="en-US"/>
        </w:rPr>
        <w:t xml:space="preserve">2) Yükseköğretim kurumundan bir veya iki yarıyıl için uzaklaştırma ile yükseköğretim kurumundan çıkarma cezalarında </w:t>
      </w:r>
      <w:r w:rsidRPr="005F784D">
        <w:rPr>
          <w:rFonts w:asciiTheme="minorHAnsi" w:hAnsiTheme="minorHAnsi" w:cstheme="minorHAnsi"/>
          <w:b/>
          <w:sz w:val="22"/>
          <w:szCs w:val="22"/>
          <w:lang w:val="en-US"/>
        </w:rPr>
        <w:t>üç ay</w:t>
      </w:r>
      <w:r w:rsidRPr="001A67F0">
        <w:rPr>
          <w:rFonts w:asciiTheme="minorHAnsi" w:hAnsiTheme="minorHAnsi" w:cstheme="minorHAnsi"/>
          <w:sz w:val="22"/>
          <w:szCs w:val="22"/>
          <w:lang w:val="en-US"/>
        </w:rPr>
        <w:t xml:space="preserve"> içinde,</w:t>
      </w:r>
    </w:p>
    <w:p w:rsidR="003F220B" w:rsidRPr="005F784D" w:rsidRDefault="003F220B" w:rsidP="00DD2ACF">
      <w:pPr>
        <w:pStyle w:val="Nor"/>
        <w:spacing w:after="120" w:line="276" w:lineRule="auto"/>
        <w:ind w:firstLine="567"/>
        <w:rPr>
          <w:rFonts w:asciiTheme="minorHAnsi" w:hAnsiTheme="minorHAnsi" w:cstheme="minorHAnsi"/>
          <w:sz w:val="22"/>
          <w:szCs w:val="22"/>
          <w:u w:val="single"/>
          <w:lang w:val="en-US"/>
        </w:rPr>
      </w:pPr>
      <w:r w:rsidRPr="001A67F0">
        <w:rPr>
          <w:rFonts w:asciiTheme="minorHAnsi" w:hAnsiTheme="minorHAnsi" w:cstheme="minorHAnsi"/>
          <w:sz w:val="22"/>
          <w:szCs w:val="22"/>
          <w:lang w:val="en-US"/>
        </w:rPr>
        <w:t xml:space="preserve">disiplin soruşturmasına başlanmadığı takdirde, disiplin cezası verme </w:t>
      </w:r>
      <w:r w:rsidRPr="005F784D">
        <w:rPr>
          <w:rFonts w:asciiTheme="minorHAnsi" w:hAnsiTheme="minorHAnsi" w:cstheme="minorHAnsi"/>
          <w:sz w:val="22"/>
          <w:szCs w:val="22"/>
          <w:u w:val="single"/>
          <w:lang w:val="en-US"/>
        </w:rPr>
        <w:t>yetkisi zamanaşımına uğrar.</w:t>
      </w:r>
    </w:p>
    <w:p w:rsidR="004A202D"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sidRPr="001A67F0">
        <w:rPr>
          <w:rFonts w:asciiTheme="minorHAnsi" w:hAnsiTheme="minorHAnsi" w:cstheme="minorHAnsi"/>
          <w:b/>
          <w:sz w:val="28"/>
          <w:szCs w:val="22"/>
          <w:lang w:val="en-US"/>
        </w:rPr>
        <w:t>Disiplin Cezas</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 Verme Zamanaş</w:t>
      </w:r>
      <w:r>
        <w:rPr>
          <w:rFonts w:asciiTheme="minorHAnsi" w:hAnsiTheme="minorHAnsi" w:cstheme="minorHAnsi"/>
          <w:b/>
          <w:sz w:val="28"/>
          <w:szCs w:val="22"/>
          <w:lang w:val="en-US"/>
        </w:rPr>
        <w:t>ımı</w:t>
      </w:r>
      <w:r w:rsidRPr="001A67F0">
        <w:rPr>
          <w:rFonts w:asciiTheme="minorHAnsi" w:hAnsiTheme="minorHAnsi" w:cstheme="minorHAnsi"/>
          <w:b/>
          <w:sz w:val="28"/>
          <w:szCs w:val="22"/>
          <w:lang w:val="en-US"/>
        </w:rPr>
        <w:t xml:space="preserve"> Süresi Ne Kadard</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r? </w:t>
      </w:r>
    </w:p>
    <w:p w:rsidR="003F220B" w:rsidRPr="001A67F0" w:rsidRDefault="003F220B" w:rsidP="00315449">
      <w:pPr>
        <w:pStyle w:val="Nor"/>
        <w:numPr>
          <w:ilvl w:val="0"/>
          <w:numId w:val="19"/>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 xml:space="preserve">Disiplin cezasını gerektiren eylemlerin işlendiği tarihten itibaren, </w:t>
      </w:r>
      <w:r w:rsidRPr="005F784D">
        <w:rPr>
          <w:rFonts w:asciiTheme="minorHAnsi" w:hAnsiTheme="minorHAnsi" w:cstheme="minorHAnsi"/>
          <w:b/>
          <w:sz w:val="22"/>
          <w:szCs w:val="22"/>
          <w:lang w:val="en-US"/>
        </w:rPr>
        <w:t>en geç iki yıl içinde</w:t>
      </w:r>
      <w:r w:rsidRPr="001A67F0">
        <w:rPr>
          <w:rFonts w:asciiTheme="minorHAnsi" w:hAnsiTheme="minorHAnsi" w:cstheme="minorHAnsi"/>
          <w:sz w:val="22"/>
          <w:szCs w:val="22"/>
          <w:lang w:val="en-US"/>
        </w:rPr>
        <w:t xml:space="preserve"> disiplin cezası verilmediği takdirde, disiplin cezası verme yetkisi zamanaşımına uğrar. Ancak, </w:t>
      </w:r>
      <w:r w:rsidR="00EC2BEF" w:rsidRPr="001A67F0">
        <w:rPr>
          <w:rFonts w:asciiTheme="minorHAnsi" w:hAnsiTheme="minorHAnsi" w:cstheme="minorHAnsi"/>
          <w:i/>
          <w:sz w:val="22"/>
          <w:szCs w:val="22"/>
          <w:lang w:val="en-US"/>
        </w:rPr>
        <w:t>“Mahkeme kararıyla kesinleşmiş olmak kaydıyla suç işlemek amacıyla örgüt kurmak, böyle bir örgütü yönetmek veya bu amaçla kurulan örgüte üye olmak”</w:t>
      </w:r>
      <w:r w:rsidR="00EC2BEF" w:rsidRPr="001A67F0">
        <w:rPr>
          <w:rFonts w:asciiTheme="minorHAnsi" w:hAnsiTheme="minorHAnsi" w:cstheme="minorHAnsi"/>
          <w:sz w:val="22"/>
          <w:szCs w:val="22"/>
          <w:lang w:val="en-US"/>
        </w:rPr>
        <w:t xml:space="preserve"> kapsamındaki </w:t>
      </w:r>
      <w:r w:rsidRPr="001A67F0">
        <w:rPr>
          <w:rFonts w:asciiTheme="minorHAnsi" w:hAnsiTheme="minorHAnsi" w:cstheme="minorHAnsi"/>
          <w:sz w:val="22"/>
          <w:szCs w:val="22"/>
          <w:lang w:val="en-US"/>
        </w:rPr>
        <w:t>fiillerde; zamanaşımı süresi adli yargı hükmünün kesinleştiği günden itibaren başlar.</w:t>
      </w:r>
    </w:p>
    <w:p w:rsidR="003F220B" w:rsidRPr="001A67F0" w:rsidRDefault="003F220B" w:rsidP="00315449">
      <w:pPr>
        <w:pStyle w:val="Nor"/>
        <w:numPr>
          <w:ilvl w:val="0"/>
          <w:numId w:val="19"/>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t>Disiplin cezasının yargı kararıyla iptal edilmesi hâlinde, kararın idareye ulaştığı tarihten itibaren kalan disiplin ceza zamanaşımı süresi içerisinde, zamanaşımı süresinin dolması veya dolmasına üç aydan daha az süre kalması hâlinde en geç üç ay içerisinde kararın gereklerine göre yeniden disiplin cezası tesis edilebilir.</w:t>
      </w:r>
      <w:r w:rsidR="00345AAD" w:rsidRPr="001A67F0">
        <w:rPr>
          <w:rFonts w:asciiTheme="minorHAnsi" w:hAnsiTheme="minorHAnsi" w:cstheme="minorHAnsi"/>
          <w:sz w:val="22"/>
          <w:szCs w:val="22"/>
          <w:lang w:val="en-US"/>
        </w:rPr>
        <w:t xml:space="preserve"> </w:t>
      </w:r>
      <w:r w:rsidRPr="001A67F0">
        <w:rPr>
          <w:rFonts w:asciiTheme="minorHAnsi" w:hAnsiTheme="minorHAnsi" w:cstheme="minorHAnsi"/>
          <w:sz w:val="22"/>
          <w:szCs w:val="22"/>
          <w:lang w:val="en-US"/>
        </w:rPr>
        <w:t> </w:t>
      </w:r>
    </w:p>
    <w:p w:rsidR="004A202D" w:rsidRPr="001A67F0" w:rsidRDefault="00B574D6" w:rsidP="00DD2ACF">
      <w:pPr>
        <w:pStyle w:val="Nor"/>
        <w:spacing w:after="120" w:line="276" w:lineRule="auto"/>
        <w:jc w:val="center"/>
        <w:rPr>
          <w:rFonts w:asciiTheme="minorHAnsi" w:hAnsiTheme="minorHAnsi" w:cstheme="minorHAnsi"/>
          <w:sz w:val="22"/>
          <w:szCs w:val="22"/>
          <w:lang w:val="en-US"/>
        </w:rPr>
      </w:pPr>
      <w:r w:rsidRPr="001A67F0">
        <w:rPr>
          <w:rFonts w:asciiTheme="minorHAnsi" w:hAnsiTheme="minorHAnsi" w:cstheme="minorHAnsi"/>
          <w:b/>
          <w:noProof/>
          <w:sz w:val="22"/>
          <w:szCs w:val="22"/>
        </w:rPr>
        <w:lastRenderedPageBreak/>
        <mc:AlternateContent>
          <mc:Choice Requires="wps">
            <w:drawing>
              <wp:anchor distT="0" distB="0" distL="114300" distR="114300" simplePos="0" relativeHeight="251659264" behindDoc="0" locked="0" layoutInCell="1" allowOverlap="1" wp14:anchorId="1FFF4FC0" wp14:editId="20A34A6D">
                <wp:simplePos x="0" y="0"/>
                <wp:positionH relativeFrom="column">
                  <wp:posOffset>1879229</wp:posOffset>
                </wp:positionH>
                <wp:positionV relativeFrom="paragraph">
                  <wp:posOffset>948690</wp:posOffset>
                </wp:positionV>
                <wp:extent cx="528452" cy="166255"/>
                <wp:effectExtent l="0" t="0" r="5080" b="5715"/>
                <wp:wrapNone/>
                <wp:docPr id="3" name="Oval 3"/>
                <wp:cNvGraphicFramePr/>
                <a:graphic xmlns:a="http://schemas.openxmlformats.org/drawingml/2006/main">
                  <a:graphicData uri="http://schemas.microsoft.com/office/word/2010/wordprocessingShape">
                    <wps:wsp>
                      <wps:cNvSpPr/>
                      <wps:spPr>
                        <a:xfrm>
                          <a:off x="0" y="0"/>
                          <a:ext cx="528452" cy="166255"/>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47.95pt;margin-top:74.7pt;width:41.6pt;height:1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" fillcolor="white [3201]" stroked="f" strokeweight="2pt"/>
            </w:pict>
          </mc:Fallback>
        </mc:AlternateContent>
      </w:r>
      <w:r w:rsidRPr="001A67F0">
        <w:rPr>
          <w:rFonts w:asciiTheme="minorHAnsi" w:hAnsiTheme="minorHAnsi" w:cstheme="minorHAnsi"/>
          <w:b/>
          <w:noProof/>
          <w:sz w:val="22"/>
          <w:szCs w:val="22"/>
        </w:rPr>
        <w:drawing>
          <wp:inline distT="0" distB="0" distL="0" distR="0" wp14:anchorId="336AEAA0" wp14:editId="27B7CA5A">
            <wp:extent cx="5759598" cy="2502998"/>
            <wp:effectExtent l="76200" t="76200" r="127000" b="12636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9"/>
                    <a:srcRect/>
                    <a:stretch>
                      <a:fillRect/>
                    </a:stretch>
                  </pic:blipFill>
                  <pic:spPr bwMode="auto">
                    <a:xfrm>
                      <a:off x="0" y="0"/>
                      <a:ext cx="5759450" cy="2502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F220B"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sidRPr="001A67F0">
        <w:rPr>
          <w:rFonts w:asciiTheme="minorHAnsi" w:hAnsiTheme="minorHAnsi" w:cstheme="minorHAnsi"/>
          <w:b/>
          <w:sz w:val="28"/>
          <w:szCs w:val="22"/>
          <w:lang w:val="en-US"/>
        </w:rPr>
        <w:t>Savunma Hakk</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 Kulland</w:t>
      </w:r>
      <w:r>
        <w:rPr>
          <w:rFonts w:asciiTheme="minorHAnsi" w:hAnsiTheme="minorHAnsi" w:cstheme="minorHAnsi"/>
          <w:b/>
          <w:sz w:val="28"/>
          <w:szCs w:val="22"/>
          <w:lang w:val="en-US"/>
        </w:rPr>
        <w:t xml:space="preserve">ırılırken </w:t>
      </w:r>
      <w:r w:rsidRPr="001A67F0">
        <w:rPr>
          <w:rFonts w:asciiTheme="minorHAnsi" w:hAnsiTheme="minorHAnsi" w:cstheme="minorHAnsi"/>
          <w:b/>
          <w:sz w:val="28"/>
          <w:szCs w:val="22"/>
          <w:lang w:val="en-US"/>
        </w:rPr>
        <w:t xml:space="preserve">Nelere Dikkat Edilmelidir? </w:t>
      </w:r>
    </w:p>
    <w:p w:rsidR="003F220B" w:rsidRPr="001A67F0" w:rsidRDefault="003F220B" w:rsidP="00315449">
      <w:pPr>
        <w:pStyle w:val="Nor"/>
        <w:numPr>
          <w:ilvl w:val="0"/>
          <w:numId w:val="18"/>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rPr>
        <w:t>Hakkında</w:t>
      </w:r>
      <w:r w:rsidRPr="001A67F0">
        <w:rPr>
          <w:rFonts w:asciiTheme="minorHAnsi" w:hAnsiTheme="minorHAnsi" w:cstheme="minorHAnsi"/>
          <w:sz w:val="22"/>
          <w:szCs w:val="22"/>
          <w:lang w:val="en-US"/>
        </w:rPr>
        <w:t xml:space="preserve"> disiplin soruşturması açılan öğrenciye isnat edilen suçun neden ibaret olduğu, savunmasını yapacağı tarihten </w:t>
      </w:r>
      <w:r w:rsidRPr="005F784D">
        <w:rPr>
          <w:rFonts w:asciiTheme="minorHAnsi" w:hAnsiTheme="minorHAnsi" w:cstheme="minorHAnsi"/>
          <w:b/>
          <w:sz w:val="22"/>
          <w:szCs w:val="22"/>
          <w:lang w:val="en-US"/>
        </w:rPr>
        <w:t>en az yedi gün</w:t>
      </w:r>
      <w:r w:rsidRPr="001A67F0">
        <w:rPr>
          <w:rFonts w:asciiTheme="minorHAnsi" w:hAnsiTheme="minorHAnsi" w:cstheme="minorHAnsi"/>
          <w:sz w:val="22"/>
          <w:szCs w:val="22"/>
          <w:lang w:val="en-US"/>
        </w:rPr>
        <w:t xml:space="preserve"> önce yazılı olarak bildirilir; ayrıca öğrenci bilgi sistemi üzerinden veya elektronik posta ya da kısa mesaj ile de bildirilebilir. Bu yazıda; öğrenciden belirtilen gün, saat ve yerde savunmasını yapmak üzere hazır bulunması istenilir.</w:t>
      </w:r>
    </w:p>
    <w:p w:rsidR="003F220B" w:rsidRPr="001A67F0" w:rsidRDefault="003F220B" w:rsidP="00315449">
      <w:pPr>
        <w:pStyle w:val="Nor"/>
        <w:numPr>
          <w:ilvl w:val="0"/>
          <w:numId w:val="18"/>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Savunma yapmak üzere gelen kişi, savunmasını sözlü olarak yapabileceği gibi yazılı olarak da sunabilir. Yazılı savunma sunulduktan sonra soruşturmacı öğrenciye ek sorular yöneltebilir.</w:t>
      </w:r>
    </w:p>
    <w:p w:rsidR="003F220B" w:rsidRPr="001A67F0" w:rsidRDefault="003F220B" w:rsidP="00315449">
      <w:pPr>
        <w:pStyle w:val="Nor"/>
        <w:numPr>
          <w:ilvl w:val="0"/>
          <w:numId w:val="18"/>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Öğrenciye gönderilecek davetiyede; çağrıya özürsüz olduğu halde uymadığı veya özrünü zamanında bildirmediği takdirde, savunma hakkından vazgeçmiş sayılacağı ve mevcut delillere dayanılmak suretiyle hakkında gerekli kararın verileceği belirtilir.</w:t>
      </w:r>
    </w:p>
    <w:p w:rsidR="003F220B" w:rsidRPr="001A67F0" w:rsidRDefault="003F220B" w:rsidP="00315449">
      <w:pPr>
        <w:pStyle w:val="Nor"/>
        <w:numPr>
          <w:ilvl w:val="0"/>
          <w:numId w:val="18"/>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Geçerli bir özür bildiren veya mücbir sebep dolayısıyla davete uymadığı anlaşılan öğrenciye uygun bir süre verilir. Tutuklu öğrencilere savunmalarını yazılı olarak gönderebilecekleri bildirilir.</w:t>
      </w:r>
    </w:p>
    <w:p w:rsidR="003F220B" w:rsidRDefault="003F220B" w:rsidP="00315449">
      <w:pPr>
        <w:pStyle w:val="Nor"/>
        <w:numPr>
          <w:ilvl w:val="0"/>
          <w:numId w:val="18"/>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t>Soruşturma öğrencinin kendini gereği gibi savunmasına imkân verecek şekilde yürütülür.</w:t>
      </w:r>
    </w:p>
    <w:p w:rsidR="001B78A4" w:rsidRDefault="001B78A4"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bCs/>
          <w:color w:val="0070C0"/>
          <w:sz w:val="28"/>
          <w:szCs w:val="22"/>
        </w:rPr>
      </w:pPr>
      <w:r w:rsidRPr="001B78A4">
        <w:rPr>
          <w:rFonts w:asciiTheme="minorHAnsi" w:hAnsiTheme="minorHAnsi" w:cstheme="minorHAnsi"/>
          <w:b/>
          <w:bCs/>
          <w:color w:val="0070C0"/>
          <w:sz w:val="28"/>
          <w:szCs w:val="22"/>
        </w:rPr>
        <w:t xml:space="preserve">UYARI: </w:t>
      </w:r>
    </w:p>
    <w:p w:rsidR="001B78A4" w:rsidRPr="001B78A4" w:rsidRDefault="001B78A4"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color w:val="FF0000"/>
          <w:sz w:val="28"/>
          <w:szCs w:val="22"/>
          <w:lang w:val="en-US"/>
        </w:rPr>
      </w:pPr>
      <w:r w:rsidRPr="001B78A4">
        <w:rPr>
          <w:rFonts w:asciiTheme="minorHAnsi" w:hAnsiTheme="minorHAnsi" w:cstheme="minorHAnsi"/>
          <w:b/>
          <w:color w:val="FF0000"/>
          <w:sz w:val="22"/>
        </w:rPr>
        <w:t>Soruşturulan kişinin ifadeye çağrılması ile ifadesinin alınması tarihleri arasında en az 7 GÜN bulunmalıdır. Bu süre belirlenirken ifadeye davet yazısının tebliğ edildiği gün ve savunmanın alındığı gün hesaba katılmamalıdır. Bu kurala aykırılık bozma nedenidir.</w:t>
      </w:r>
    </w:p>
    <w:p w:rsidR="007D6FEF"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sidRPr="001A67F0">
        <w:rPr>
          <w:rFonts w:asciiTheme="minorHAnsi" w:hAnsiTheme="minorHAnsi" w:cstheme="minorHAnsi"/>
          <w:b/>
          <w:sz w:val="28"/>
          <w:szCs w:val="22"/>
        </w:rPr>
        <w:t xml:space="preserve">İfade Alınması Sırasında Nelere Dikkat Edilmelidir? </w:t>
      </w:r>
    </w:p>
    <w:p w:rsidR="007D6FEF" w:rsidRPr="001A67F0" w:rsidRDefault="007D6FEF" w:rsidP="00315449">
      <w:pPr>
        <w:pStyle w:val="ListeParagraf"/>
        <w:numPr>
          <w:ilvl w:val="0"/>
          <w:numId w:val="17"/>
        </w:numPr>
        <w:autoSpaceDE w:val="0"/>
        <w:autoSpaceDN w:val="0"/>
        <w:adjustRightInd w:val="0"/>
        <w:spacing w:line="276" w:lineRule="auto"/>
        <w:rPr>
          <w:rFonts w:asciiTheme="minorHAnsi" w:hAnsiTheme="minorHAnsi" w:cstheme="minorHAnsi"/>
          <w:sz w:val="22"/>
          <w:szCs w:val="22"/>
        </w:rPr>
      </w:pPr>
      <w:r w:rsidRPr="001A67F0">
        <w:rPr>
          <w:rFonts w:asciiTheme="minorHAnsi" w:hAnsiTheme="minorHAnsi" w:cstheme="minorHAnsi"/>
          <w:sz w:val="22"/>
          <w:szCs w:val="22"/>
        </w:rPr>
        <w:t xml:space="preserve">Soruşturmacı varsa </w:t>
      </w:r>
      <w:r w:rsidRPr="001A67F0">
        <w:rPr>
          <w:rFonts w:asciiTheme="minorHAnsi" w:hAnsiTheme="minorHAnsi" w:cstheme="minorHAnsi"/>
          <w:bCs/>
          <w:sz w:val="22"/>
          <w:szCs w:val="22"/>
        </w:rPr>
        <w:t xml:space="preserve">şikâyetçiden başlayarak </w:t>
      </w:r>
      <w:r w:rsidRPr="001A67F0">
        <w:rPr>
          <w:rFonts w:asciiTheme="minorHAnsi" w:hAnsiTheme="minorHAnsi" w:cstheme="minorHAnsi"/>
          <w:sz w:val="22"/>
          <w:szCs w:val="22"/>
        </w:rPr>
        <w:t xml:space="preserve">tanık veya tanıkların ifadelerini alır. </w:t>
      </w:r>
      <w:r w:rsidRPr="001A67F0">
        <w:rPr>
          <w:rFonts w:asciiTheme="minorHAnsi" w:hAnsiTheme="minorHAnsi" w:cstheme="minorHAnsi"/>
          <w:bCs/>
          <w:sz w:val="22"/>
          <w:szCs w:val="22"/>
        </w:rPr>
        <w:t>En son şüphelinin ifadesini alır</w:t>
      </w:r>
      <w:r w:rsidRPr="001A67F0">
        <w:rPr>
          <w:rFonts w:asciiTheme="minorHAnsi" w:hAnsiTheme="minorHAnsi" w:cstheme="minorHAnsi"/>
          <w:sz w:val="22"/>
          <w:szCs w:val="22"/>
        </w:rPr>
        <w:t xml:space="preserve">. Tanıkların ifadeleri alınırken </w:t>
      </w:r>
      <w:r w:rsidRPr="001A67F0">
        <w:rPr>
          <w:rFonts w:asciiTheme="minorHAnsi" w:hAnsiTheme="minorHAnsi" w:cstheme="minorHAnsi"/>
          <w:bCs/>
          <w:sz w:val="22"/>
          <w:szCs w:val="22"/>
        </w:rPr>
        <w:t xml:space="preserve">yemin </w:t>
      </w:r>
      <w:r w:rsidRPr="001A67F0">
        <w:rPr>
          <w:rFonts w:asciiTheme="minorHAnsi" w:hAnsiTheme="minorHAnsi" w:cstheme="minorHAnsi"/>
          <w:sz w:val="22"/>
          <w:szCs w:val="22"/>
        </w:rPr>
        <w:t xml:space="preserve">ettirilir, </w:t>
      </w:r>
      <w:r w:rsidRPr="001A67F0">
        <w:rPr>
          <w:rFonts w:asciiTheme="minorHAnsi" w:hAnsiTheme="minorHAnsi" w:cstheme="minorHAnsi"/>
          <w:bCs/>
          <w:sz w:val="22"/>
          <w:szCs w:val="22"/>
        </w:rPr>
        <w:t xml:space="preserve">şüpheliye ve şikâyetçiye yemin ettirilmez. İfade alınırken aşağıdaki hususlara dikkat edilmesi gerekir. </w:t>
      </w:r>
    </w:p>
    <w:p w:rsidR="007D6FEF" w:rsidRPr="001A67F0" w:rsidRDefault="007D6FEF" w:rsidP="00DD2ACF">
      <w:pPr>
        <w:pStyle w:val="Nor"/>
        <w:spacing w:after="120" w:line="276" w:lineRule="auto"/>
        <w:rPr>
          <w:rFonts w:asciiTheme="minorHAnsi" w:hAnsiTheme="minorHAnsi" w:cstheme="minorHAnsi"/>
          <w:sz w:val="22"/>
          <w:szCs w:val="22"/>
        </w:rPr>
      </w:pPr>
    </w:p>
    <w:p w:rsidR="007D6FEF" w:rsidRPr="001A67F0" w:rsidRDefault="007D6FEF" w:rsidP="00315449">
      <w:pPr>
        <w:pStyle w:val="ListeParagraf"/>
        <w:numPr>
          <w:ilvl w:val="0"/>
          <w:numId w:val="2"/>
        </w:numPr>
        <w:autoSpaceDE w:val="0"/>
        <w:autoSpaceDN w:val="0"/>
        <w:adjustRightInd w:val="0"/>
        <w:spacing w:line="276" w:lineRule="auto"/>
        <w:jc w:val="both"/>
        <w:rPr>
          <w:rFonts w:asciiTheme="minorHAnsi" w:hAnsiTheme="minorHAnsi" w:cstheme="minorHAnsi"/>
          <w:sz w:val="22"/>
          <w:szCs w:val="22"/>
        </w:rPr>
      </w:pPr>
      <w:r w:rsidRPr="001A67F0">
        <w:rPr>
          <w:rFonts w:asciiTheme="minorHAnsi" w:hAnsiTheme="minorHAnsi" w:cstheme="minorHAnsi"/>
          <w:sz w:val="22"/>
          <w:szCs w:val="22"/>
        </w:rPr>
        <w:t>Soruşturma için yalnızca savunma alınmakla yetinilmez, savunmadan önce şüphelinin ifadesine başvurulur.</w:t>
      </w:r>
    </w:p>
    <w:p w:rsidR="007D6FEF" w:rsidRPr="001A67F0" w:rsidRDefault="007D6FEF" w:rsidP="00315449">
      <w:pPr>
        <w:pStyle w:val="ListeParagraf"/>
        <w:numPr>
          <w:ilvl w:val="0"/>
          <w:numId w:val="2"/>
        </w:numPr>
        <w:autoSpaceDE w:val="0"/>
        <w:autoSpaceDN w:val="0"/>
        <w:adjustRightInd w:val="0"/>
        <w:spacing w:line="276" w:lineRule="auto"/>
        <w:jc w:val="both"/>
        <w:rPr>
          <w:rFonts w:asciiTheme="minorHAnsi" w:hAnsiTheme="minorHAnsi" w:cstheme="minorHAnsi"/>
          <w:sz w:val="22"/>
          <w:szCs w:val="22"/>
        </w:rPr>
      </w:pPr>
      <w:r w:rsidRPr="001A67F0">
        <w:rPr>
          <w:rFonts w:asciiTheme="minorHAnsi" w:hAnsiTheme="minorHAnsi" w:cstheme="minorHAnsi"/>
          <w:sz w:val="22"/>
          <w:szCs w:val="22"/>
        </w:rPr>
        <w:t xml:space="preserve">İfade veya savunma için </w:t>
      </w:r>
      <w:r w:rsidRPr="001A67F0">
        <w:rPr>
          <w:rFonts w:asciiTheme="minorHAnsi" w:hAnsiTheme="minorHAnsi" w:cstheme="minorHAnsi"/>
          <w:bCs/>
          <w:sz w:val="22"/>
          <w:szCs w:val="22"/>
        </w:rPr>
        <w:t xml:space="preserve">davetler yazılı ve tebligatlı </w:t>
      </w:r>
      <w:r w:rsidRPr="001A67F0">
        <w:rPr>
          <w:rFonts w:asciiTheme="minorHAnsi" w:hAnsiTheme="minorHAnsi" w:cstheme="minorHAnsi"/>
          <w:sz w:val="22"/>
          <w:szCs w:val="22"/>
        </w:rPr>
        <w:t>olarak yapılır.</w:t>
      </w:r>
    </w:p>
    <w:p w:rsidR="007D6FEF" w:rsidRPr="001A67F0" w:rsidRDefault="007D6FEF" w:rsidP="00315449">
      <w:pPr>
        <w:pStyle w:val="ListeParagraf"/>
        <w:numPr>
          <w:ilvl w:val="0"/>
          <w:numId w:val="2"/>
        </w:numPr>
        <w:autoSpaceDE w:val="0"/>
        <w:autoSpaceDN w:val="0"/>
        <w:adjustRightInd w:val="0"/>
        <w:spacing w:line="276" w:lineRule="auto"/>
        <w:jc w:val="both"/>
        <w:rPr>
          <w:rFonts w:asciiTheme="minorHAnsi" w:hAnsiTheme="minorHAnsi" w:cstheme="minorHAnsi"/>
          <w:sz w:val="22"/>
          <w:szCs w:val="22"/>
        </w:rPr>
      </w:pPr>
      <w:r w:rsidRPr="001A67F0">
        <w:rPr>
          <w:rFonts w:asciiTheme="minorHAnsi" w:hAnsiTheme="minorHAnsi" w:cstheme="minorHAnsi"/>
          <w:sz w:val="22"/>
          <w:szCs w:val="22"/>
        </w:rPr>
        <w:t>İfade alınırken kişinin neyle suçlandığı açık bir şekilde anlatılır.</w:t>
      </w:r>
    </w:p>
    <w:p w:rsidR="007D6FEF" w:rsidRPr="001A67F0" w:rsidRDefault="007D6FEF" w:rsidP="00315449">
      <w:pPr>
        <w:pStyle w:val="ListeParagraf"/>
        <w:numPr>
          <w:ilvl w:val="0"/>
          <w:numId w:val="2"/>
        </w:numPr>
        <w:autoSpaceDE w:val="0"/>
        <w:autoSpaceDN w:val="0"/>
        <w:adjustRightInd w:val="0"/>
        <w:spacing w:line="276" w:lineRule="auto"/>
        <w:jc w:val="both"/>
        <w:rPr>
          <w:rFonts w:asciiTheme="minorHAnsi" w:hAnsiTheme="minorHAnsi" w:cstheme="minorHAnsi"/>
          <w:sz w:val="22"/>
          <w:szCs w:val="22"/>
        </w:rPr>
      </w:pPr>
      <w:r w:rsidRPr="001A67F0">
        <w:rPr>
          <w:rFonts w:asciiTheme="minorHAnsi" w:hAnsiTheme="minorHAnsi" w:cstheme="minorHAnsi"/>
          <w:sz w:val="22"/>
          <w:szCs w:val="22"/>
        </w:rPr>
        <w:lastRenderedPageBreak/>
        <w:t>Şüphelinin suçlama ile ilgili açıklamada bulunmama, sorulan sorulara cevap vermeme (</w:t>
      </w:r>
      <w:r w:rsidRPr="001A67F0">
        <w:rPr>
          <w:rFonts w:asciiTheme="minorHAnsi" w:hAnsiTheme="minorHAnsi" w:cstheme="minorHAnsi"/>
          <w:bCs/>
          <w:sz w:val="22"/>
          <w:szCs w:val="22"/>
        </w:rPr>
        <w:t>susma</w:t>
      </w:r>
      <w:r w:rsidRPr="001A67F0">
        <w:rPr>
          <w:rFonts w:asciiTheme="minorHAnsi" w:hAnsiTheme="minorHAnsi" w:cstheme="minorHAnsi"/>
          <w:sz w:val="22"/>
          <w:szCs w:val="22"/>
        </w:rPr>
        <w:t xml:space="preserve">) hakkı bulunmaktadır. Bu hak kendisine iletilir. </w:t>
      </w:r>
    </w:p>
    <w:p w:rsidR="007D6FEF" w:rsidRPr="001A67F0" w:rsidRDefault="007D6FEF" w:rsidP="00315449">
      <w:pPr>
        <w:pStyle w:val="ListeParagraf"/>
        <w:numPr>
          <w:ilvl w:val="0"/>
          <w:numId w:val="2"/>
        </w:numPr>
        <w:autoSpaceDE w:val="0"/>
        <w:autoSpaceDN w:val="0"/>
        <w:adjustRightInd w:val="0"/>
        <w:spacing w:line="276" w:lineRule="auto"/>
        <w:jc w:val="both"/>
        <w:rPr>
          <w:rFonts w:asciiTheme="minorHAnsi" w:hAnsiTheme="minorHAnsi" w:cstheme="minorHAnsi"/>
          <w:sz w:val="22"/>
          <w:szCs w:val="22"/>
        </w:rPr>
      </w:pPr>
      <w:r w:rsidRPr="001A67F0">
        <w:rPr>
          <w:rFonts w:asciiTheme="minorHAnsi" w:hAnsiTheme="minorHAnsi" w:cstheme="minorHAnsi"/>
          <w:sz w:val="22"/>
          <w:szCs w:val="22"/>
        </w:rPr>
        <w:t>Her türlü soruşturmada, ifade sahibinin kimliği geçerli bir kimlik belgesine bakılarak (</w:t>
      </w:r>
      <w:r w:rsidRPr="001A67F0">
        <w:rPr>
          <w:rFonts w:asciiTheme="minorHAnsi" w:hAnsiTheme="minorHAnsi" w:cstheme="minorHAnsi"/>
          <w:bCs/>
          <w:sz w:val="22"/>
          <w:szCs w:val="22"/>
        </w:rPr>
        <w:t>nüfus cüzdanı</w:t>
      </w:r>
      <w:r w:rsidRPr="001A67F0">
        <w:rPr>
          <w:rFonts w:asciiTheme="minorHAnsi" w:hAnsiTheme="minorHAnsi" w:cstheme="minorHAnsi"/>
          <w:sz w:val="22"/>
          <w:szCs w:val="22"/>
        </w:rPr>
        <w:t>) tespit edilir.</w:t>
      </w:r>
    </w:p>
    <w:p w:rsidR="007D6FEF" w:rsidRPr="001A67F0" w:rsidRDefault="007D6FEF" w:rsidP="00315449">
      <w:pPr>
        <w:pStyle w:val="ListeParagraf"/>
        <w:numPr>
          <w:ilvl w:val="0"/>
          <w:numId w:val="2"/>
        </w:numPr>
        <w:autoSpaceDE w:val="0"/>
        <w:autoSpaceDN w:val="0"/>
        <w:adjustRightInd w:val="0"/>
        <w:spacing w:line="276" w:lineRule="auto"/>
        <w:jc w:val="both"/>
        <w:rPr>
          <w:rFonts w:asciiTheme="minorHAnsi" w:hAnsiTheme="minorHAnsi" w:cstheme="minorHAnsi"/>
          <w:sz w:val="22"/>
          <w:szCs w:val="22"/>
        </w:rPr>
      </w:pPr>
      <w:r w:rsidRPr="001A67F0">
        <w:rPr>
          <w:rFonts w:asciiTheme="minorHAnsi" w:hAnsiTheme="minorHAnsi" w:cstheme="minorHAnsi"/>
          <w:sz w:val="22"/>
          <w:szCs w:val="22"/>
        </w:rPr>
        <w:t xml:space="preserve">Sözlü ifade alınırken, tanıkların önceden hazırladığı notlara bakması mümkündür. Ancak </w:t>
      </w:r>
      <w:r w:rsidRPr="001A67F0">
        <w:rPr>
          <w:rFonts w:asciiTheme="minorHAnsi" w:hAnsiTheme="minorHAnsi" w:cstheme="minorHAnsi"/>
          <w:bCs/>
          <w:sz w:val="22"/>
          <w:szCs w:val="22"/>
        </w:rPr>
        <w:t xml:space="preserve">getirdiği yazılı metinler ifade yerine geçmez. </w:t>
      </w:r>
    </w:p>
    <w:p w:rsidR="007D6FEF" w:rsidRPr="001A67F0" w:rsidRDefault="007D6FEF" w:rsidP="00315449">
      <w:pPr>
        <w:pStyle w:val="ListeParagraf"/>
        <w:numPr>
          <w:ilvl w:val="0"/>
          <w:numId w:val="2"/>
        </w:numPr>
        <w:autoSpaceDE w:val="0"/>
        <w:autoSpaceDN w:val="0"/>
        <w:adjustRightInd w:val="0"/>
        <w:spacing w:line="276" w:lineRule="auto"/>
        <w:jc w:val="both"/>
        <w:rPr>
          <w:rFonts w:asciiTheme="minorHAnsi" w:hAnsiTheme="minorHAnsi" w:cstheme="minorHAnsi"/>
          <w:sz w:val="22"/>
          <w:szCs w:val="22"/>
        </w:rPr>
      </w:pPr>
      <w:r w:rsidRPr="001A67F0">
        <w:rPr>
          <w:rFonts w:asciiTheme="minorHAnsi" w:hAnsiTheme="minorHAnsi" w:cstheme="minorHAnsi"/>
          <w:sz w:val="22"/>
          <w:szCs w:val="22"/>
        </w:rPr>
        <w:t>İfadesi alınacak kişinin ifade vermeye gelecek durumda olmaması halinde (kaza, hastalık, askerlik, il dışında, yurt dışında, doğum, gözaltı, tutuklanma vb.) ifadeye gelmesi için yeniden süre verilir.</w:t>
      </w:r>
    </w:p>
    <w:p w:rsidR="007D6FEF" w:rsidRPr="001A67F0" w:rsidRDefault="007D6FEF" w:rsidP="00315449">
      <w:pPr>
        <w:pStyle w:val="ListeParagraf"/>
        <w:numPr>
          <w:ilvl w:val="0"/>
          <w:numId w:val="2"/>
        </w:numPr>
        <w:autoSpaceDE w:val="0"/>
        <w:autoSpaceDN w:val="0"/>
        <w:adjustRightInd w:val="0"/>
        <w:spacing w:line="276" w:lineRule="auto"/>
        <w:jc w:val="both"/>
        <w:rPr>
          <w:rFonts w:asciiTheme="minorHAnsi" w:hAnsiTheme="minorHAnsi" w:cstheme="minorHAnsi"/>
          <w:sz w:val="22"/>
          <w:szCs w:val="22"/>
        </w:rPr>
      </w:pPr>
      <w:r w:rsidRPr="001A67F0">
        <w:rPr>
          <w:rFonts w:asciiTheme="minorHAnsi" w:hAnsiTheme="minorHAnsi" w:cstheme="minorHAnsi"/>
          <w:sz w:val="22"/>
          <w:szCs w:val="22"/>
        </w:rPr>
        <w:t xml:space="preserve">İfadesine başvurulması gereken tanık ve hakkında soruşturma yapılan </w:t>
      </w:r>
      <w:r w:rsidRPr="001A67F0">
        <w:rPr>
          <w:rFonts w:asciiTheme="minorHAnsi" w:hAnsiTheme="minorHAnsi" w:cstheme="minorHAnsi"/>
          <w:bCs/>
          <w:sz w:val="22"/>
          <w:szCs w:val="22"/>
        </w:rPr>
        <w:t xml:space="preserve">öğrenci bulunamadığı takdirde </w:t>
      </w:r>
      <w:r w:rsidRPr="001A67F0">
        <w:rPr>
          <w:rFonts w:asciiTheme="minorHAnsi" w:hAnsiTheme="minorHAnsi" w:cstheme="minorHAnsi"/>
          <w:sz w:val="22"/>
          <w:szCs w:val="22"/>
        </w:rPr>
        <w:t>durum bir tutanakla kayıt altına alınır.</w:t>
      </w:r>
    </w:p>
    <w:p w:rsidR="007D6FEF" w:rsidRDefault="007D6FEF" w:rsidP="00315449">
      <w:pPr>
        <w:pStyle w:val="ListeParagraf"/>
        <w:numPr>
          <w:ilvl w:val="0"/>
          <w:numId w:val="2"/>
        </w:numPr>
        <w:autoSpaceDE w:val="0"/>
        <w:autoSpaceDN w:val="0"/>
        <w:adjustRightInd w:val="0"/>
        <w:spacing w:line="276" w:lineRule="auto"/>
        <w:jc w:val="both"/>
        <w:rPr>
          <w:rFonts w:asciiTheme="minorHAnsi" w:hAnsiTheme="minorHAnsi" w:cstheme="minorHAnsi"/>
          <w:bCs/>
          <w:sz w:val="22"/>
          <w:szCs w:val="22"/>
        </w:rPr>
      </w:pPr>
      <w:r w:rsidRPr="001A67F0">
        <w:rPr>
          <w:rFonts w:asciiTheme="minorHAnsi" w:hAnsiTheme="minorHAnsi" w:cstheme="minorHAnsi"/>
          <w:sz w:val="22"/>
          <w:szCs w:val="22"/>
        </w:rPr>
        <w:t xml:space="preserve">İfadelerin mutlaka ifade sahibi tarafından okunması sağlanır. İfadenin birden fazla sayfa sürmesi halinde </w:t>
      </w:r>
      <w:r w:rsidRPr="001A67F0">
        <w:rPr>
          <w:rFonts w:asciiTheme="minorHAnsi" w:hAnsiTheme="minorHAnsi" w:cstheme="minorHAnsi"/>
          <w:bCs/>
          <w:sz w:val="22"/>
          <w:szCs w:val="22"/>
        </w:rPr>
        <w:t xml:space="preserve">her sayfa </w:t>
      </w:r>
      <w:r w:rsidRPr="001A67F0">
        <w:rPr>
          <w:rFonts w:asciiTheme="minorHAnsi" w:hAnsiTheme="minorHAnsi" w:cstheme="minorHAnsi"/>
          <w:sz w:val="22"/>
          <w:szCs w:val="22"/>
        </w:rPr>
        <w:t xml:space="preserve">ifade sahibi, tutanak kâtibi ve ifadeyi alan tarafından </w:t>
      </w:r>
      <w:r w:rsidRPr="001A67F0">
        <w:rPr>
          <w:rFonts w:asciiTheme="minorHAnsi" w:hAnsiTheme="minorHAnsi" w:cstheme="minorHAnsi"/>
          <w:bCs/>
          <w:sz w:val="22"/>
          <w:szCs w:val="22"/>
        </w:rPr>
        <w:t>imzalanır.</w:t>
      </w:r>
    </w:p>
    <w:p w:rsidR="001B78A4" w:rsidRDefault="001B78A4" w:rsidP="00DD2ACF">
      <w:pPr>
        <w:autoSpaceDE w:val="0"/>
        <w:autoSpaceDN w:val="0"/>
        <w:adjustRightInd w:val="0"/>
        <w:spacing w:line="276" w:lineRule="auto"/>
        <w:rPr>
          <w:rFonts w:asciiTheme="minorHAnsi" w:hAnsiTheme="minorHAnsi" w:cstheme="minorHAnsi"/>
          <w:bCs/>
          <w:sz w:val="22"/>
          <w:szCs w:val="22"/>
        </w:rPr>
      </w:pPr>
    </w:p>
    <w:p w:rsidR="001B78A4" w:rsidRDefault="001B78A4"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bCs/>
          <w:color w:val="0070C0"/>
          <w:sz w:val="28"/>
          <w:szCs w:val="22"/>
        </w:rPr>
      </w:pPr>
      <w:r w:rsidRPr="001B78A4">
        <w:rPr>
          <w:rFonts w:asciiTheme="minorHAnsi" w:hAnsiTheme="minorHAnsi" w:cstheme="minorHAnsi"/>
          <w:b/>
          <w:bCs/>
          <w:color w:val="0070C0"/>
          <w:sz w:val="28"/>
          <w:szCs w:val="22"/>
        </w:rPr>
        <w:t xml:space="preserve">UYARI: </w:t>
      </w:r>
    </w:p>
    <w:p w:rsidR="001B78A4" w:rsidRPr="001B78A4" w:rsidRDefault="001B78A4" w:rsidP="00DD2ACF">
      <w:pPr>
        <w:pStyle w:val="Nor"/>
        <w:pBdr>
          <w:top w:val="outset" w:sz="6" w:space="1" w:color="auto"/>
          <w:left w:val="outset" w:sz="6" w:space="4" w:color="auto"/>
          <w:bottom w:val="inset" w:sz="6" w:space="1" w:color="auto"/>
          <w:right w:val="inset" w:sz="6" w:space="4" w:color="auto"/>
        </w:pBdr>
        <w:shd w:val="clear" w:color="auto" w:fill="FFFFFF" w:themeFill="background1"/>
        <w:spacing w:after="120" w:line="276" w:lineRule="auto"/>
        <w:rPr>
          <w:rFonts w:asciiTheme="minorHAnsi" w:hAnsiTheme="minorHAnsi" w:cstheme="minorHAnsi"/>
          <w:b/>
          <w:bCs/>
          <w:color w:val="FF0000"/>
          <w:sz w:val="24"/>
          <w:szCs w:val="22"/>
        </w:rPr>
      </w:pPr>
      <w:r w:rsidRPr="001B78A4">
        <w:rPr>
          <w:rFonts w:asciiTheme="minorHAnsi" w:hAnsiTheme="minorHAnsi" w:cstheme="minorHAnsi"/>
          <w:b/>
          <w:color w:val="FF0000"/>
          <w:sz w:val="22"/>
        </w:rPr>
        <w:t>Soruşturulan kişiye kesinlikle yemin teklif edilmez. 1982 Anayasasının 38. maddesi gereği ‘’Hiç kimse kendisini ve kanunda gösterilen yakınlarını suçlayan bir beyanda bulunmaya veya bu yolda delil göstermeye zorlanamaz.’’ Bu şekilde bir yemin ettirilmesi, savunma hakkının ihlali anlamına gelir ve verilen ceza idari yargı makamlarınca iptal edilir.</w:t>
      </w:r>
    </w:p>
    <w:p w:rsidR="003F220B"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Pr>
          <w:rFonts w:asciiTheme="minorHAnsi" w:hAnsiTheme="minorHAnsi" w:cstheme="minorHAnsi"/>
          <w:b/>
          <w:sz w:val="28"/>
          <w:szCs w:val="22"/>
          <w:lang w:val="en-US"/>
        </w:rPr>
        <w:t xml:space="preserve"> </w:t>
      </w:r>
      <w:r w:rsidRPr="001A67F0">
        <w:rPr>
          <w:rFonts w:asciiTheme="minorHAnsi" w:hAnsiTheme="minorHAnsi" w:cstheme="minorHAnsi"/>
          <w:b/>
          <w:sz w:val="28"/>
          <w:szCs w:val="22"/>
          <w:lang w:val="en-US"/>
        </w:rPr>
        <w:t>Disiplin Soruşturmas</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nda Gizlilik Öneml</w:t>
      </w:r>
      <w:r>
        <w:rPr>
          <w:rFonts w:asciiTheme="minorHAnsi" w:hAnsiTheme="minorHAnsi" w:cstheme="minorHAnsi"/>
          <w:b/>
          <w:sz w:val="28"/>
          <w:szCs w:val="22"/>
          <w:lang w:val="en-US"/>
        </w:rPr>
        <w:t>i</w:t>
      </w:r>
      <w:r w:rsidRPr="001A67F0">
        <w:rPr>
          <w:rFonts w:asciiTheme="minorHAnsi" w:hAnsiTheme="minorHAnsi" w:cstheme="minorHAnsi"/>
          <w:b/>
          <w:sz w:val="28"/>
          <w:szCs w:val="22"/>
          <w:lang w:val="en-US"/>
        </w:rPr>
        <w:t xml:space="preserve"> Midir? </w:t>
      </w:r>
    </w:p>
    <w:p w:rsidR="003F220B" w:rsidRPr="001A67F0" w:rsidRDefault="003F220B" w:rsidP="00315449">
      <w:pPr>
        <w:pStyle w:val="Nor"/>
        <w:numPr>
          <w:ilvl w:val="0"/>
          <w:numId w:val="16"/>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t>Soruşturmanın gizliliği esastır.</w:t>
      </w:r>
    </w:p>
    <w:p w:rsidR="004A202D"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Pr>
          <w:rFonts w:asciiTheme="minorHAnsi" w:hAnsiTheme="minorHAnsi" w:cstheme="minorHAnsi"/>
          <w:b/>
          <w:sz w:val="28"/>
          <w:szCs w:val="22"/>
          <w:lang w:val="en-US"/>
        </w:rPr>
        <w:t xml:space="preserve"> </w:t>
      </w:r>
      <w:r w:rsidRPr="001A67F0">
        <w:rPr>
          <w:rFonts w:asciiTheme="minorHAnsi" w:hAnsiTheme="minorHAnsi" w:cstheme="minorHAnsi"/>
          <w:b/>
          <w:sz w:val="28"/>
          <w:szCs w:val="22"/>
          <w:lang w:val="en-US"/>
        </w:rPr>
        <w:t>Soruşturulan Öğrencinin Üniversiteden Ayr</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lm</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ş Olmas</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 Halinde Ne Yap</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lmal</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d</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r? </w:t>
      </w:r>
    </w:p>
    <w:p w:rsidR="003F220B" w:rsidRPr="001A67F0" w:rsidRDefault="003F220B" w:rsidP="00315449">
      <w:pPr>
        <w:pStyle w:val="Nor"/>
        <w:numPr>
          <w:ilvl w:val="0"/>
          <w:numId w:val="12"/>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t>Öğrencinin, disiplin suçunu işledikten sonra yükseköğretim kurumundan her ne sebeple olursa olsun ayrılmış olması, soruşturma açılmasına, devamına ve gerekli kararların alınmasına engel teşkil etmez.</w:t>
      </w:r>
    </w:p>
    <w:p w:rsidR="004A202D"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Pr>
          <w:rFonts w:asciiTheme="minorHAnsi" w:hAnsiTheme="minorHAnsi" w:cstheme="minorHAnsi"/>
          <w:b/>
          <w:sz w:val="28"/>
          <w:szCs w:val="22"/>
          <w:lang w:val="en-US"/>
        </w:rPr>
        <w:t xml:space="preserve"> </w:t>
      </w:r>
      <w:r w:rsidRPr="001A67F0">
        <w:rPr>
          <w:rFonts w:asciiTheme="minorHAnsi" w:hAnsiTheme="minorHAnsi" w:cstheme="minorHAnsi"/>
          <w:b/>
          <w:sz w:val="28"/>
          <w:szCs w:val="22"/>
          <w:lang w:val="en-US"/>
        </w:rPr>
        <w:t>Öğrenci Başka Bir Üniversitede Eğitim Al</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rken Disiplin Suçu İşlerse Nas</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l Bir Süreç İşler? </w:t>
      </w:r>
    </w:p>
    <w:p w:rsidR="003F220B" w:rsidRPr="001A67F0" w:rsidRDefault="003F220B" w:rsidP="00315449">
      <w:pPr>
        <w:pStyle w:val="Nor"/>
        <w:numPr>
          <w:ilvl w:val="0"/>
          <w:numId w:val="11"/>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t>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rsidR="00060A69" w:rsidRPr="001A67F0" w:rsidRDefault="00060A69" w:rsidP="00DD2ACF">
      <w:pPr>
        <w:pStyle w:val="Nor"/>
        <w:spacing w:after="120" w:line="276" w:lineRule="auto"/>
        <w:ind w:firstLine="567"/>
        <w:rPr>
          <w:rFonts w:asciiTheme="minorHAnsi" w:hAnsiTheme="minorHAnsi" w:cstheme="minorHAnsi"/>
          <w:sz w:val="22"/>
          <w:szCs w:val="22"/>
          <w:lang w:val="en-US"/>
        </w:rPr>
      </w:pPr>
    </w:p>
    <w:p w:rsidR="004A202D"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Pr>
          <w:rFonts w:asciiTheme="minorHAnsi" w:hAnsiTheme="minorHAnsi" w:cstheme="minorHAnsi"/>
          <w:b/>
          <w:sz w:val="28"/>
          <w:szCs w:val="22"/>
          <w:lang w:val="en-US"/>
        </w:rPr>
        <w:t xml:space="preserve"> </w:t>
      </w:r>
      <w:r w:rsidRPr="001A67F0">
        <w:rPr>
          <w:rFonts w:asciiTheme="minorHAnsi" w:hAnsiTheme="minorHAnsi" w:cstheme="minorHAnsi"/>
          <w:b/>
          <w:sz w:val="28"/>
          <w:szCs w:val="22"/>
          <w:lang w:val="en-US"/>
        </w:rPr>
        <w:t>Öğrenciye Üniversite Binalar</w:t>
      </w:r>
      <w:r w:rsidR="00333A98">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na Sokulmama Yönünde Bir Tedbir Uygulanabilir Mi? </w:t>
      </w:r>
    </w:p>
    <w:p w:rsidR="003F220B" w:rsidRPr="001A67F0" w:rsidRDefault="003F220B" w:rsidP="00315449">
      <w:pPr>
        <w:pStyle w:val="Nor"/>
        <w:numPr>
          <w:ilvl w:val="0"/>
          <w:numId w:val="10"/>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t xml:space="preserve">Yükseköğretim kurumundan bir veya iki yarıyıl uzaklaştırma cezası ile çıkarma cezasını gerektiren suçlarda soruşturma açmaya yetkili amirin teklifi üzerine veya re’sen, rektörün kararıyla otuz </w:t>
      </w:r>
      <w:r w:rsidRPr="001A67F0">
        <w:rPr>
          <w:rFonts w:asciiTheme="minorHAnsi" w:hAnsiTheme="minorHAnsi" w:cstheme="minorHAnsi"/>
          <w:sz w:val="22"/>
          <w:szCs w:val="22"/>
          <w:lang w:val="en-US"/>
        </w:rPr>
        <w:lastRenderedPageBreak/>
        <w:t>günü geçmemek üzere öğrencinin yükseköğretim kurumu binalarına sokulmaması yönünde tedbir uygulanabilir.</w:t>
      </w:r>
    </w:p>
    <w:p w:rsidR="003F220B" w:rsidRPr="001A67F0" w:rsidRDefault="00067662"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rPr>
      </w:pPr>
      <w:r w:rsidRPr="001A67F0">
        <w:rPr>
          <w:rFonts w:asciiTheme="minorHAnsi" w:hAnsiTheme="minorHAnsi" w:cstheme="minorHAnsi"/>
          <w:b/>
          <w:sz w:val="28"/>
          <w:szCs w:val="22"/>
          <w:lang w:val="en-US"/>
        </w:rPr>
        <w:t>Disiplin Cezas</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 Verme Yetkisi Kime Aittir? </w:t>
      </w:r>
    </w:p>
    <w:p w:rsidR="003F220B" w:rsidRPr="001A67F0" w:rsidRDefault="003F220B" w:rsidP="00315449">
      <w:pPr>
        <w:pStyle w:val="Nor"/>
        <w:numPr>
          <w:ilvl w:val="0"/>
          <w:numId w:val="7"/>
        </w:numPr>
        <w:spacing w:after="120" w:line="276" w:lineRule="auto"/>
        <w:rPr>
          <w:rFonts w:asciiTheme="minorHAnsi" w:hAnsiTheme="minorHAnsi" w:cstheme="minorHAnsi"/>
          <w:sz w:val="22"/>
          <w:szCs w:val="22"/>
        </w:rPr>
      </w:pPr>
      <w:r w:rsidRPr="009C5D90">
        <w:rPr>
          <w:rFonts w:asciiTheme="minorHAnsi" w:hAnsiTheme="minorHAnsi" w:cstheme="minorHAnsi"/>
          <w:sz w:val="22"/>
          <w:szCs w:val="22"/>
          <w:u w:val="single"/>
          <w:lang w:val="en-US"/>
        </w:rPr>
        <w:t xml:space="preserve">Kınama ve yükseköğretim kurumlarından bir haftadan bir aya </w:t>
      </w:r>
      <w:proofErr w:type="gramStart"/>
      <w:r w:rsidRPr="009C5D90">
        <w:rPr>
          <w:rFonts w:asciiTheme="minorHAnsi" w:hAnsiTheme="minorHAnsi" w:cstheme="minorHAnsi"/>
          <w:sz w:val="22"/>
          <w:szCs w:val="22"/>
          <w:u w:val="single"/>
          <w:lang w:val="en-US"/>
        </w:rPr>
        <w:t>kadar</w:t>
      </w:r>
      <w:proofErr w:type="gramEnd"/>
      <w:r w:rsidRPr="009C5D90">
        <w:rPr>
          <w:rFonts w:asciiTheme="minorHAnsi" w:hAnsiTheme="minorHAnsi" w:cstheme="minorHAnsi"/>
          <w:sz w:val="22"/>
          <w:szCs w:val="22"/>
          <w:u w:val="single"/>
          <w:lang w:val="en-US"/>
        </w:rPr>
        <w:t xml:space="preserve"> uzaklaştırma cezaları</w:t>
      </w:r>
      <w:r w:rsidRPr="001A67F0">
        <w:rPr>
          <w:rFonts w:asciiTheme="minorHAnsi" w:hAnsiTheme="minorHAnsi" w:cstheme="minorHAnsi"/>
          <w:sz w:val="22"/>
          <w:szCs w:val="22"/>
          <w:lang w:val="en-US"/>
        </w:rPr>
        <w:t xml:space="preserve"> ilgili </w:t>
      </w:r>
      <w:r w:rsidRPr="005F784D">
        <w:rPr>
          <w:rFonts w:asciiTheme="minorHAnsi" w:hAnsiTheme="minorHAnsi" w:cstheme="minorHAnsi"/>
          <w:b/>
          <w:sz w:val="22"/>
          <w:szCs w:val="22"/>
          <w:lang w:val="en-US"/>
        </w:rPr>
        <w:t>fakülte dekanı,</w:t>
      </w:r>
      <w:r w:rsidRPr="001A67F0">
        <w:rPr>
          <w:rFonts w:asciiTheme="minorHAnsi" w:hAnsiTheme="minorHAnsi" w:cstheme="minorHAnsi"/>
          <w:sz w:val="22"/>
          <w:szCs w:val="22"/>
          <w:lang w:val="en-US"/>
        </w:rPr>
        <w:t xml:space="preserve"> enstitü, konservatuvar, yüksekokul veya meslek </w:t>
      </w:r>
      <w:r w:rsidRPr="009C5D90">
        <w:rPr>
          <w:rFonts w:asciiTheme="minorHAnsi" w:hAnsiTheme="minorHAnsi" w:cstheme="minorHAnsi"/>
          <w:b/>
          <w:sz w:val="22"/>
          <w:szCs w:val="22"/>
          <w:lang w:val="en-US"/>
        </w:rPr>
        <w:t>yüksekokulu müdürünce</w:t>
      </w:r>
      <w:r w:rsidRPr="001A67F0">
        <w:rPr>
          <w:rFonts w:asciiTheme="minorHAnsi" w:hAnsiTheme="minorHAnsi" w:cstheme="minorHAnsi"/>
          <w:sz w:val="22"/>
          <w:szCs w:val="22"/>
          <w:lang w:val="en-US"/>
        </w:rPr>
        <w:t xml:space="preserve"> verilir.</w:t>
      </w:r>
    </w:p>
    <w:p w:rsidR="003F220B" w:rsidRPr="001A67F0" w:rsidRDefault="003F220B" w:rsidP="00315449">
      <w:pPr>
        <w:pStyle w:val="Nor"/>
        <w:numPr>
          <w:ilvl w:val="0"/>
          <w:numId w:val="7"/>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 xml:space="preserve">Müşterek mekânlarda işlenen disiplin suçlarından dolayı kınama ve yükseköğretim kurumlarından </w:t>
      </w:r>
      <w:r w:rsidRPr="009C5D90">
        <w:rPr>
          <w:rFonts w:asciiTheme="minorHAnsi" w:hAnsiTheme="minorHAnsi" w:cstheme="minorHAnsi"/>
          <w:sz w:val="22"/>
          <w:szCs w:val="22"/>
          <w:u w:val="single"/>
          <w:lang w:val="en-US"/>
        </w:rPr>
        <w:t xml:space="preserve">bir aya </w:t>
      </w:r>
      <w:proofErr w:type="gramStart"/>
      <w:r w:rsidRPr="009C5D90">
        <w:rPr>
          <w:rFonts w:asciiTheme="minorHAnsi" w:hAnsiTheme="minorHAnsi" w:cstheme="minorHAnsi"/>
          <w:sz w:val="22"/>
          <w:szCs w:val="22"/>
          <w:u w:val="single"/>
          <w:lang w:val="en-US"/>
        </w:rPr>
        <w:t>kadar</w:t>
      </w:r>
      <w:proofErr w:type="gramEnd"/>
      <w:r w:rsidRPr="009C5D90">
        <w:rPr>
          <w:rFonts w:asciiTheme="minorHAnsi" w:hAnsiTheme="minorHAnsi" w:cstheme="minorHAnsi"/>
          <w:sz w:val="22"/>
          <w:szCs w:val="22"/>
          <w:u w:val="single"/>
          <w:lang w:val="en-US"/>
        </w:rPr>
        <w:t xml:space="preserve"> uzaklaştırma</w:t>
      </w:r>
      <w:r w:rsidRPr="001A67F0">
        <w:rPr>
          <w:rFonts w:asciiTheme="minorHAnsi" w:hAnsiTheme="minorHAnsi" w:cstheme="minorHAnsi"/>
          <w:sz w:val="22"/>
          <w:szCs w:val="22"/>
          <w:lang w:val="en-US"/>
        </w:rPr>
        <w:t xml:space="preserve"> cezası verme yetkisi </w:t>
      </w:r>
      <w:r w:rsidRPr="009C5D90">
        <w:rPr>
          <w:rFonts w:asciiTheme="minorHAnsi" w:hAnsiTheme="minorHAnsi" w:cstheme="minorHAnsi"/>
          <w:b/>
          <w:sz w:val="22"/>
          <w:szCs w:val="22"/>
          <w:lang w:val="en-US"/>
        </w:rPr>
        <w:t xml:space="preserve">rektöre </w:t>
      </w:r>
      <w:r w:rsidRPr="001A67F0">
        <w:rPr>
          <w:rFonts w:asciiTheme="minorHAnsi" w:hAnsiTheme="minorHAnsi" w:cstheme="minorHAnsi"/>
          <w:sz w:val="22"/>
          <w:szCs w:val="22"/>
          <w:lang w:val="en-US"/>
        </w:rPr>
        <w:t>aittir.</w:t>
      </w:r>
    </w:p>
    <w:p w:rsidR="003F220B" w:rsidRPr="001A67F0" w:rsidRDefault="003F220B" w:rsidP="00315449">
      <w:pPr>
        <w:pStyle w:val="Nor"/>
        <w:numPr>
          <w:ilvl w:val="0"/>
          <w:numId w:val="7"/>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 xml:space="preserve">Yükseköğretim kurumundan </w:t>
      </w:r>
      <w:r w:rsidRPr="009C5D90">
        <w:rPr>
          <w:rFonts w:asciiTheme="minorHAnsi" w:hAnsiTheme="minorHAnsi" w:cstheme="minorHAnsi"/>
          <w:sz w:val="22"/>
          <w:szCs w:val="22"/>
          <w:u w:val="single"/>
          <w:lang w:val="en-US"/>
        </w:rPr>
        <w:t>bir veya iki yarıyıl için uzaklaştırma cezası ile yükseköğretim kurumundan çıkarma cezaları</w:t>
      </w:r>
      <w:r w:rsidRPr="001A67F0">
        <w:rPr>
          <w:rFonts w:asciiTheme="minorHAnsi" w:hAnsiTheme="minorHAnsi" w:cstheme="minorHAnsi"/>
          <w:sz w:val="22"/>
          <w:szCs w:val="22"/>
          <w:lang w:val="en-US"/>
        </w:rPr>
        <w:t xml:space="preserve">, yetkili </w:t>
      </w:r>
      <w:r w:rsidRPr="009C5D90">
        <w:rPr>
          <w:rFonts w:asciiTheme="minorHAnsi" w:hAnsiTheme="minorHAnsi" w:cstheme="minorHAnsi"/>
          <w:b/>
          <w:sz w:val="22"/>
          <w:szCs w:val="22"/>
          <w:lang w:val="en-US"/>
        </w:rPr>
        <w:t>disiplin kurulunca</w:t>
      </w:r>
      <w:r w:rsidRPr="001A67F0">
        <w:rPr>
          <w:rFonts w:asciiTheme="minorHAnsi" w:hAnsiTheme="minorHAnsi" w:cstheme="minorHAnsi"/>
          <w:sz w:val="22"/>
          <w:szCs w:val="22"/>
          <w:lang w:val="en-US"/>
        </w:rPr>
        <w:t xml:space="preserve"> verilir.</w:t>
      </w:r>
    </w:p>
    <w:p w:rsidR="003F220B" w:rsidRDefault="003F220B" w:rsidP="00315449">
      <w:pPr>
        <w:pStyle w:val="Nor"/>
        <w:numPr>
          <w:ilvl w:val="0"/>
          <w:numId w:val="7"/>
        </w:numPr>
        <w:spacing w:after="120" w:line="276" w:lineRule="auto"/>
        <w:rPr>
          <w:rFonts w:asciiTheme="minorHAnsi" w:hAnsiTheme="minorHAnsi" w:cstheme="minorHAnsi"/>
          <w:sz w:val="22"/>
          <w:szCs w:val="22"/>
          <w:lang w:val="en-US"/>
        </w:rPr>
      </w:pPr>
      <w:r w:rsidRPr="001A67F0">
        <w:rPr>
          <w:rFonts w:asciiTheme="minorHAnsi" w:hAnsiTheme="minorHAnsi" w:cstheme="minorHAnsi"/>
          <w:sz w:val="22"/>
          <w:szCs w:val="22"/>
          <w:lang w:val="en-US"/>
        </w:rPr>
        <w:t xml:space="preserve">Fakülte, enstitü, konservatuvar, yüksekokul veya meslek yüksekokulunca yürütülen soruşturmalarda bu birimlerin </w:t>
      </w:r>
      <w:r w:rsidRPr="009C5D90">
        <w:rPr>
          <w:rFonts w:asciiTheme="minorHAnsi" w:hAnsiTheme="minorHAnsi" w:cstheme="minorHAnsi"/>
          <w:b/>
          <w:sz w:val="22"/>
          <w:szCs w:val="22"/>
          <w:lang w:val="en-US"/>
        </w:rPr>
        <w:t>yönetim kurulları</w:t>
      </w:r>
      <w:r w:rsidRPr="001A67F0">
        <w:rPr>
          <w:rFonts w:asciiTheme="minorHAnsi" w:hAnsiTheme="minorHAnsi" w:cstheme="minorHAnsi"/>
          <w:sz w:val="22"/>
          <w:szCs w:val="22"/>
          <w:lang w:val="en-US"/>
        </w:rPr>
        <w:t xml:space="preserve">, rektörlük tarafından yürütülen soruşturmalarda ise </w:t>
      </w:r>
      <w:r w:rsidRPr="009C5D90">
        <w:rPr>
          <w:rFonts w:asciiTheme="minorHAnsi" w:hAnsiTheme="minorHAnsi" w:cstheme="minorHAnsi"/>
          <w:b/>
          <w:sz w:val="22"/>
          <w:szCs w:val="22"/>
          <w:lang w:val="en-US"/>
        </w:rPr>
        <w:t>üniversite yönetim kurulu</w:t>
      </w:r>
      <w:r w:rsidRPr="001A67F0">
        <w:rPr>
          <w:rFonts w:asciiTheme="minorHAnsi" w:hAnsiTheme="minorHAnsi" w:cstheme="minorHAnsi"/>
          <w:sz w:val="22"/>
          <w:szCs w:val="22"/>
          <w:lang w:val="en-US"/>
        </w:rPr>
        <w:t xml:space="preserve">, </w:t>
      </w:r>
      <w:r w:rsidRPr="009C5D90">
        <w:rPr>
          <w:rFonts w:asciiTheme="minorHAnsi" w:hAnsiTheme="minorHAnsi" w:cstheme="minorHAnsi"/>
          <w:b/>
          <w:sz w:val="22"/>
          <w:szCs w:val="22"/>
          <w:lang w:val="en-US"/>
        </w:rPr>
        <w:t>disiplin kurulu</w:t>
      </w:r>
      <w:r w:rsidRPr="001A67F0">
        <w:rPr>
          <w:rFonts w:asciiTheme="minorHAnsi" w:hAnsiTheme="minorHAnsi" w:cstheme="minorHAnsi"/>
          <w:sz w:val="22"/>
          <w:szCs w:val="22"/>
          <w:lang w:val="en-US"/>
        </w:rPr>
        <w:t xml:space="preserve"> görevini yerine getirir.</w:t>
      </w:r>
    </w:p>
    <w:p w:rsidR="00331897" w:rsidRDefault="00331897" w:rsidP="00331897">
      <w:pPr>
        <w:pStyle w:val="Nor"/>
        <w:spacing w:after="120" w:line="276" w:lineRule="auto"/>
        <w:ind w:left="360"/>
        <w:rPr>
          <w:rFonts w:asciiTheme="minorHAnsi" w:hAnsiTheme="minorHAnsi" w:cstheme="minorHAnsi"/>
          <w:sz w:val="22"/>
          <w:szCs w:val="22"/>
          <w:lang w:val="en-US"/>
        </w:rPr>
      </w:pPr>
    </w:p>
    <w:p w:rsidR="001B78A4" w:rsidRPr="001B78A4" w:rsidRDefault="001B78A4" w:rsidP="00DD2ACF">
      <w:pPr>
        <w:pStyle w:val="Nor"/>
        <w:shd w:val="clear" w:color="auto" w:fill="FFFFFF" w:themeFill="background1"/>
        <w:spacing w:after="120" w:line="276" w:lineRule="auto"/>
        <w:rPr>
          <w:rFonts w:asciiTheme="minorHAnsi" w:hAnsiTheme="minorHAnsi" w:cstheme="minorHAnsi"/>
          <w:b/>
          <w:bCs/>
          <w:color w:val="0070C0"/>
          <w:sz w:val="28"/>
          <w:szCs w:val="22"/>
        </w:rPr>
      </w:pPr>
      <w:r w:rsidRPr="001B78A4">
        <w:rPr>
          <w:rFonts w:asciiTheme="minorHAnsi" w:hAnsiTheme="minorHAnsi" w:cstheme="minorHAnsi"/>
          <w:b/>
          <w:bCs/>
          <w:color w:val="0070C0"/>
          <w:sz w:val="28"/>
          <w:szCs w:val="22"/>
        </w:rPr>
        <w:t xml:space="preserve">UYARI: </w:t>
      </w:r>
    </w:p>
    <w:p w:rsidR="009A5BB3" w:rsidRPr="00F00BFD" w:rsidRDefault="009A5BB3" w:rsidP="00DD2ACF">
      <w:pPr>
        <w:shd w:val="clear" w:color="auto" w:fill="FFFFFF" w:themeFill="background1"/>
        <w:spacing w:line="276" w:lineRule="auto"/>
        <w:rPr>
          <w:rFonts w:asciiTheme="minorHAnsi" w:hAnsiTheme="minorHAnsi" w:cstheme="minorHAnsi"/>
          <w:b/>
          <w:color w:val="FF0000"/>
          <w:sz w:val="22"/>
          <w:szCs w:val="22"/>
        </w:rPr>
      </w:pPr>
      <w:r w:rsidRPr="00F00BFD">
        <w:rPr>
          <w:rFonts w:asciiTheme="minorHAnsi" w:hAnsiTheme="minorHAnsi" w:cstheme="minorHAnsi"/>
          <w:b/>
          <w:color w:val="FF0000"/>
          <w:sz w:val="22"/>
          <w:szCs w:val="22"/>
        </w:rPr>
        <w:t xml:space="preserve">Soruşturma yapan kimse, disiplin kurulunda görevlendirilemez. </w:t>
      </w:r>
    </w:p>
    <w:p w:rsidR="00333A98" w:rsidRPr="00333A98" w:rsidRDefault="00067662" w:rsidP="00315449">
      <w:pPr>
        <w:pStyle w:val="Nor"/>
        <w:numPr>
          <w:ilvl w:val="0"/>
          <w:numId w:val="1"/>
        </w:numPr>
        <w:shd w:val="clear" w:color="auto" w:fill="FFFFFF" w:themeFill="background1"/>
        <w:spacing w:after="120" w:line="276" w:lineRule="auto"/>
        <w:rPr>
          <w:rFonts w:asciiTheme="minorHAnsi" w:hAnsiTheme="minorHAnsi" w:cstheme="minorHAnsi"/>
          <w:sz w:val="22"/>
          <w:szCs w:val="22"/>
        </w:rPr>
      </w:pPr>
      <w:r w:rsidRPr="00333A98">
        <w:rPr>
          <w:rFonts w:asciiTheme="minorHAnsi" w:hAnsiTheme="minorHAnsi" w:cstheme="minorHAnsi"/>
          <w:b/>
          <w:sz w:val="28"/>
          <w:szCs w:val="22"/>
          <w:lang w:val="en-US"/>
        </w:rPr>
        <w:t xml:space="preserve">Disiplin Soruşturmasının Sonucu Nerelere Bildirilir? </w:t>
      </w:r>
    </w:p>
    <w:p w:rsidR="003F220B" w:rsidRPr="00333A98" w:rsidRDefault="003F220B" w:rsidP="00315449">
      <w:pPr>
        <w:pStyle w:val="Nor"/>
        <w:numPr>
          <w:ilvl w:val="0"/>
          <w:numId w:val="4"/>
        </w:numPr>
        <w:shd w:val="clear" w:color="auto" w:fill="FFFFFF" w:themeFill="background1"/>
        <w:spacing w:after="120" w:line="276" w:lineRule="auto"/>
        <w:rPr>
          <w:rFonts w:asciiTheme="minorHAnsi" w:hAnsiTheme="minorHAnsi" w:cstheme="minorHAnsi"/>
          <w:sz w:val="22"/>
          <w:szCs w:val="22"/>
        </w:rPr>
      </w:pPr>
      <w:r w:rsidRPr="00333A98">
        <w:rPr>
          <w:rFonts w:asciiTheme="minorHAnsi" w:hAnsiTheme="minorHAnsi" w:cstheme="minorHAnsi"/>
          <w:sz w:val="22"/>
          <w:szCs w:val="22"/>
          <w:lang w:val="en-US"/>
        </w:rPr>
        <w:t xml:space="preserve">Disiplin soruşturmasının sonucu, hakkında disiplin soruşturması yürütülen </w:t>
      </w:r>
      <w:r w:rsidRPr="00A811E9">
        <w:rPr>
          <w:rFonts w:asciiTheme="minorHAnsi" w:hAnsiTheme="minorHAnsi" w:cstheme="minorHAnsi"/>
          <w:b/>
          <w:sz w:val="22"/>
          <w:szCs w:val="22"/>
          <w:lang w:val="en-US"/>
        </w:rPr>
        <w:t xml:space="preserve">öğrenci </w:t>
      </w:r>
      <w:r w:rsidRPr="00333A98">
        <w:rPr>
          <w:rFonts w:asciiTheme="minorHAnsi" w:hAnsiTheme="minorHAnsi" w:cstheme="minorHAnsi"/>
          <w:sz w:val="22"/>
          <w:szCs w:val="22"/>
          <w:lang w:val="en-US"/>
        </w:rPr>
        <w:t xml:space="preserve">ile varsa </w:t>
      </w:r>
      <w:r w:rsidRPr="00A811E9">
        <w:rPr>
          <w:rFonts w:asciiTheme="minorHAnsi" w:hAnsiTheme="minorHAnsi" w:cstheme="minorHAnsi"/>
          <w:b/>
          <w:sz w:val="22"/>
          <w:szCs w:val="22"/>
          <w:lang w:val="en-US"/>
        </w:rPr>
        <w:t xml:space="preserve">mağdura </w:t>
      </w:r>
      <w:r w:rsidRPr="00333A98">
        <w:rPr>
          <w:rFonts w:asciiTheme="minorHAnsi" w:hAnsiTheme="minorHAnsi" w:cstheme="minorHAnsi"/>
          <w:sz w:val="22"/>
          <w:szCs w:val="22"/>
          <w:lang w:val="en-US"/>
        </w:rPr>
        <w:t>bildirilir.</w:t>
      </w:r>
    </w:p>
    <w:p w:rsidR="003F220B" w:rsidRPr="00A811E9" w:rsidRDefault="003F220B" w:rsidP="00315449">
      <w:pPr>
        <w:pStyle w:val="Nor"/>
        <w:numPr>
          <w:ilvl w:val="0"/>
          <w:numId w:val="4"/>
        </w:numPr>
        <w:spacing w:after="120" w:line="276" w:lineRule="auto"/>
        <w:rPr>
          <w:rFonts w:asciiTheme="minorHAnsi" w:hAnsiTheme="minorHAnsi" w:cstheme="minorHAnsi"/>
          <w:b/>
          <w:sz w:val="22"/>
          <w:szCs w:val="22"/>
        </w:rPr>
      </w:pPr>
      <w:r w:rsidRPr="001A67F0">
        <w:rPr>
          <w:rFonts w:asciiTheme="minorHAnsi" w:hAnsiTheme="minorHAnsi" w:cstheme="minorHAnsi"/>
          <w:sz w:val="22"/>
          <w:szCs w:val="22"/>
          <w:lang w:val="en-US"/>
        </w:rPr>
        <w:t xml:space="preserve">Disiplin soruşturması sonunda verilen disiplin cezası, soruşturma açmaya yetkili amir tarafından yukarıda sayılanlara ilaveten; </w:t>
      </w:r>
      <w:r w:rsidRPr="00A811E9">
        <w:rPr>
          <w:rFonts w:asciiTheme="minorHAnsi" w:hAnsiTheme="minorHAnsi" w:cstheme="minorHAnsi"/>
          <w:b/>
          <w:sz w:val="22"/>
          <w:szCs w:val="22"/>
          <w:lang w:val="en-US"/>
        </w:rPr>
        <w:t>öğrenciye burs veya kredi veren kuruluşa ve yükseköğretim kurumuna bildirilir.</w:t>
      </w:r>
    </w:p>
    <w:p w:rsidR="00333A98" w:rsidRDefault="00333A98" w:rsidP="00DD2ACF">
      <w:pPr>
        <w:pStyle w:val="AralkYok"/>
        <w:spacing w:line="276" w:lineRule="auto"/>
      </w:pPr>
    </w:p>
    <w:p w:rsidR="00333A98" w:rsidRPr="001A67F0" w:rsidRDefault="00333A98" w:rsidP="00315449">
      <w:pPr>
        <w:pStyle w:val="Nor"/>
        <w:numPr>
          <w:ilvl w:val="0"/>
          <w:numId w:val="1"/>
        </w:numPr>
        <w:shd w:val="clear" w:color="auto" w:fill="FFFFFF" w:themeFill="background1"/>
        <w:spacing w:after="120" w:line="276" w:lineRule="auto"/>
        <w:rPr>
          <w:rFonts w:asciiTheme="minorHAnsi" w:hAnsiTheme="minorHAnsi" w:cstheme="minorHAnsi"/>
          <w:sz w:val="28"/>
          <w:szCs w:val="22"/>
          <w:lang w:val="en-US"/>
        </w:rPr>
      </w:pPr>
      <w:r>
        <w:rPr>
          <w:rFonts w:asciiTheme="minorHAnsi" w:hAnsiTheme="minorHAnsi" w:cstheme="minorHAnsi"/>
          <w:b/>
          <w:sz w:val="28"/>
          <w:szCs w:val="22"/>
          <w:lang w:val="en-US"/>
        </w:rPr>
        <w:t xml:space="preserve"> </w:t>
      </w:r>
      <w:r w:rsidRPr="001A67F0">
        <w:rPr>
          <w:rFonts w:asciiTheme="minorHAnsi" w:hAnsiTheme="minorHAnsi" w:cstheme="minorHAnsi"/>
          <w:b/>
          <w:sz w:val="28"/>
          <w:szCs w:val="22"/>
          <w:lang w:val="en-US"/>
        </w:rPr>
        <w:t>Disiplin Cezalar</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 Nas</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l Uygulan</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r?</w:t>
      </w:r>
    </w:p>
    <w:p w:rsidR="003F220B" w:rsidRPr="00333A98" w:rsidRDefault="003F220B" w:rsidP="00315449">
      <w:pPr>
        <w:pStyle w:val="Nor"/>
        <w:numPr>
          <w:ilvl w:val="0"/>
          <w:numId w:val="4"/>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Disiplin cezası vermeye yetkili amir veya kurul kararlarında hangi tarihten itibaren uygulanacağı belirtilmediği takdirde, disiplin cezaları verildikleri tarihten itibaren uygulanırlar.</w:t>
      </w:r>
    </w:p>
    <w:p w:rsidR="00333A98" w:rsidRPr="001A67F0" w:rsidRDefault="00333A98" w:rsidP="00315449">
      <w:pPr>
        <w:pStyle w:val="Nor"/>
        <w:numPr>
          <w:ilvl w:val="0"/>
          <w:numId w:val="1"/>
        </w:numPr>
        <w:shd w:val="clear" w:color="auto" w:fill="FFFFFF" w:themeFill="background1"/>
        <w:spacing w:after="120" w:line="276" w:lineRule="auto"/>
        <w:rPr>
          <w:rFonts w:asciiTheme="minorHAnsi" w:hAnsiTheme="minorHAnsi" w:cstheme="minorHAnsi"/>
          <w:sz w:val="28"/>
          <w:szCs w:val="22"/>
          <w:lang w:val="en-US"/>
        </w:rPr>
      </w:pPr>
      <w:r>
        <w:rPr>
          <w:rFonts w:asciiTheme="minorHAnsi" w:hAnsiTheme="minorHAnsi" w:cstheme="minorHAnsi"/>
          <w:b/>
          <w:sz w:val="28"/>
          <w:szCs w:val="22"/>
          <w:lang w:val="en-US"/>
        </w:rPr>
        <w:t xml:space="preserve"> </w:t>
      </w:r>
      <w:r w:rsidRPr="001A67F0">
        <w:rPr>
          <w:rFonts w:asciiTheme="minorHAnsi" w:hAnsiTheme="minorHAnsi" w:cstheme="minorHAnsi"/>
          <w:b/>
          <w:sz w:val="28"/>
          <w:szCs w:val="22"/>
          <w:lang w:val="en-US"/>
        </w:rPr>
        <w:t>Disiplin Cezas</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na Karş</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 Başvuru Yollar</w:t>
      </w:r>
      <w:r>
        <w:rPr>
          <w:rFonts w:asciiTheme="minorHAnsi" w:hAnsiTheme="minorHAnsi" w:cstheme="minorHAnsi"/>
          <w:b/>
          <w:sz w:val="28"/>
          <w:szCs w:val="22"/>
          <w:lang w:val="en-US"/>
        </w:rPr>
        <w:t>ı</w:t>
      </w:r>
      <w:r w:rsidRPr="001A67F0">
        <w:rPr>
          <w:rFonts w:asciiTheme="minorHAnsi" w:hAnsiTheme="minorHAnsi" w:cstheme="minorHAnsi"/>
          <w:b/>
          <w:sz w:val="28"/>
          <w:szCs w:val="22"/>
          <w:lang w:val="en-US"/>
        </w:rPr>
        <w:t xml:space="preserve"> Nelerdir? </w:t>
      </w:r>
    </w:p>
    <w:p w:rsidR="003F220B" w:rsidRPr="001A67F0" w:rsidRDefault="003F220B" w:rsidP="00315449">
      <w:pPr>
        <w:pStyle w:val="Nor"/>
        <w:numPr>
          <w:ilvl w:val="0"/>
          <w:numId w:val="4"/>
        </w:numPr>
        <w:spacing w:after="120" w:line="276" w:lineRule="auto"/>
        <w:rPr>
          <w:rFonts w:asciiTheme="minorHAnsi" w:hAnsiTheme="minorHAnsi" w:cstheme="minorHAnsi"/>
          <w:sz w:val="22"/>
          <w:szCs w:val="22"/>
        </w:rPr>
      </w:pPr>
      <w:r w:rsidRPr="001A67F0">
        <w:rPr>
          <w:rFonts w:asciiTheme="minorHAnsi" w:hAnsiTheme="minorHAnsi" w:cstheme="minorHAnsi"/>
          <w:sz w:val="22"/>
          <w:szCs w:val="22"/>
          <w:lang w:val="en-US"/>
        </w:rPr>
        <w:t xml:space="preserve">Disiplin amirleri ve kurullarınca verilen disiplin cezalarına karşı </w:t>
      </w:r>
      <w:r w:rsidRPr="00A811E9">
        <w:rPr>
          <w:rFonts w:asciiTheme="minorHAnsi" w:hAnsiTheme="minorHAnsi" w:cstheme="minorHAnsi"/>
          <w:b/>
          <w:sz w:val="22"/>
          <w:szCs w:val="22"/>
          <w:lang w:val="en-US"/>
        </w:rPr>
        <w:t xml:space="preserve">on </w:t>
      </w:r>
      <w:proofErr w:type="gramStart"/>
      <w:r w:rsidRPr="00A811E9">
        <w:rPr>
          <w:rFonts w:asciiTheme="minorHAnsi" w:hAnsiTheme="minorHAnsi" w:cstheme="minorHAnsi"/>
          <w:b/>
          <w:sz w:val="22"/>
          <w:szCs w:val="22"/>
          <w:lang w:val="en-US"/>
        </w:rPr>
        <w:t>beş</w:t>
      </w:r>
      <w:proofErr w:type="gramEnd"/>
      <w:r w:rsidRPr="00A811E9">
        <w:rPr>
          <w:rFonts w:asciiTheme="minorHAnsi" w:hAnsiTheme="minorHAnsi" w:cstheme="minorHAnsi"/>
          <w:b/>
          <w:sz w:val="22"/>
          <w:szCs w:val="22"/>
          <w:lang w:val="en-US"/>
        </w:rPr>
        <w:t xml:space="preserve"> gün</w:t>
      </w:r>
      <w:r w:rsidRPr="001A67F0">
        <w:rPr>
          <w:rFonts w:asciiTheme="minorHAnsi" w:hAnsiTheme="minorHAnsi" w:cstheme="minorHAnsi"/>
          <w:sz w:val="22"/>
          <w:szCs w:val="22"/>
          <w:lang w:val="en-US"/>
        </w:rPr>
        <w:t xml:space="preserve"> içinde </w:t>
      </w:r>
      <w:r w:rsidRPr="00A811E9">
        <w:rPr>
          <w:rFonts w:asciiTheme="minorHAnsi" w:hAnsiTheme="minorHAnsi" w:cstheme="minorHAnsi"/>
          <w:sz w:val="22"/>
          <w:szCs w:val="22"/>
          <w:u w:val="single"/>
          <w:lang w:val="en-US"/>
        </w:rPr>
        <w:t>üniversite yönetim kuruluna itiraz edilebilir.</w:t>
      </w:r>
      <w:r w:rsidRPr="001A67F0">
        <w:rPr>
          <w:rFonts w:asciiTheme="minorHAnsi" w:hAnsiTheme="minorHAnsi" w:cstheme="minorHAnsi"/>
          <w:sz w:val="22"/>
          <w:szCs w:val="22"/>
          <w:lang w:val="en-US"/>
        </w:rPr>
        <w:t xml:space="preserve"> Dosya kapsamında, disiplin suçunu oluşturan fiil sebebiyle doğrudan mağdur olan kişi de aynı usulle karara itiraz edebilir. Cezalar öğrencinin dosyasına işlenir.</w:t>
      </w:r>
    </w:p>
    <w:p w:rsidR="003F220B" w:rsidRPr="001A67F0" w:rsidRDefault="003F220B" w:rsidP="00315449">
      <w:pPr>
        <w:pStyle w:val="Nor"/>
        <w:numPr>
          <w:ilvl w:val="0"/>
          <w:numId w:val="4"/>
        </w:numPr>
        <w:spacing w:after="120" w:line="276" w:lineRule="auto"/>
        <w:rPr>
          <w:rFonts w:asciiTheme="minorHAnsi" w:hAnsiTheme="minorHAnsi" w:cstheme="minorHAnsi"/>
          <w:sz w:val="22"/>
          <w:szCs w:val="22"/>
        </w:rPr>
      </w:pPr>
      <w:r w:rsidRPr="00A811E9">
        <w:rPr>
          <w:rFonts w:asciiTheme="minorHAnsi" w:hAnsiTheme="minorHAnsi" w:cstheme="minorHAnsi"/>
          <w:b/>
          <w:sz w:val="22"/>
          <w:szCs w:val="22"/>
          <w:lang w:val="en-US"/>
        </w:rPr>
        <w:t xml:space="preserve">İtiraz halinde, üniversite yönetim kurulu, </w:t>
      </w:r>
      <w:r w:rsidRPr="00A811E9">
        <w:rPr>
          <w:rFonts w:asciiTheme="minorHAnsi" w:hAnsiTheme="minorHAnsi" w:cstheme="minorHAnsi"/>
          <w:b/>
          <w:sz w:val="32"/>
          <w:szCs w:val="32"/>
          <w:lang w:val="en-US"/>
        </w:rPr>
        <w:t xml:space="preserve">on </w:t>
      </w:r>
      <w:proofErr w:type="gramStart"/>
      <w:r w:rsidRPr="00A811E9">
        <w:rPr>
          <w:rFonts w:asciiTheme="minorHAnsi" w:hAnsiTheme="minorHAnsi" w:cstheme="minorHAnsi"/>
          <w:b/>
          <w:sz w:val="32"/>
          <w:szCs w:val="32"/>
          <w:lang w:val="en-US"/>
        </w:rPr>
        <w:t>beş</w:t>
      </w:r>
      <w:proofErr w:type="gramEnd"/>
      <w:r w:rsidRPr="00A811E9">
        <w:rPr>
          <w:rFonts w:asciiTheme="minorHAnsi" w:hAnsiTheme="minorHAnsi" w:cstheme="minorHAnsi"/>
          <w:b/>
          <w:sz w:val="22"/>
          <w:szCs w:val="22"/>
          <w:lang w:val="en-US"/>
        </w:rPr>
        <w:t xml:space="preserve"> gün içinde itirazı kabul veya reddeder</w:t>
      </w:r>
      <w:r w:rsidRPr="001A67F0">
        <w:rPr>
          <w:rFonts w:asciiTheme="minorHAnsi" w:hAnsiTheme="minorHAnsi" w:cstheme="minorHAnsi"/>
          <w:sz w:val="22"/>
          <w:szCs w:val="22"/>
          <w:lang w:val="en-US"/>
        </w:rPr>
        <w:t>. İtirazın kabulü halinde yetkili disiplin amiri veya kurulu kabul gerekçesini dikkate alarak otuz gün içinde karar verir.</w:t>
      </w:r>
    </w:p>
    <w:p w:rsidR="003F220B" w:rsidRPr="00A811E9" w:rsidRDefault="003F220B" w:rsidP="00315449">
      <w:pPr>
        <w:pStyle w:val="Nor"/>
        <w:numPr>
          <w:ilvl w:val="0"/>
          <w:numId w:val="4"/>
        </w:numPr>
        <w:spacing w:after="120" w:line="276" w:lineRule="auto"/>
        <w:rPr>
          <w:rFonts w:asciiTheme="minorHAnsi" w:hAnsiTheme="minorHAnsi" w:cstheme="minorHAnsi"/>
          <w:b/>
          <w:sz w:val="22"/>
          <w:szCs w:val="22"/>
          <w:lang w:val="en-US"/>
        </w:rPr>
      </w:pPr>
      <w:r w:rsidRPr="00A811E9">
        <w:rPr>
          <w:rFonts w:asciiTheme="minorHAnsi" w:hAnsiTheme="minorHAnsi" w:cstheme="minorHAnsi"/>
          <w:b/>
          <w:sz w:val="22"/>
          <w:szCs w:val="22"/>
          <w:lang w:val="en-US"/>
        </w:rPr>
        <w:t>Öğrencilere verilen disiplin cezalarına karşı, itiraz hakkı kullanılmadan da idari yargı yoluna başvurulabilir.</w:t>
      </w:r>
    </w:p>
    <w:p w:rsidR="00B25771" w:rsidRDefault="001B78A4" w:rsidP="00331897">
      <w:pPr>
        <w:pStyle w:val="Nor"/>
        <w:pBdr>
          <w:top w:val="single" w:sz="4" w:space="1" w:color="auto"/>
          <w:left w:val="single" w:sz="4" w:space="4" w:color="auto"/>
          <w:bottom w:val="single" w:sz="4" w:space="1" w:color="auto"/>
          <w:right w:val="single" w:sz="4" w:space="4" w:color="auto"/>
        </w:pBdr>
        <w:shd w:val="clear" w:color="auto" w:fill="FFFFFF" w:themeFill="background1"/>
        <w:spacing w:after="120" w:line="276" w:lineRule="auto"/>
        <w:rPr>
          <w:rFonts w:asciiTheme="minorHAnsi" w:hAnsiTheme="minorHAnsi" w:cstheme="minorHAnsi"/>
          <w:b/>
          <w:bCs/>
          <w:color w:val="0070C0"/>
          <w:sz w:val="28"/>
          <w:szCs w:val="22"/>
        </w:rPr>
      </w:pPr>
      <w:r w:rsidRPr="001B78A4">
        <w:rPr>
          <w:rFonts w:asciiTheme="minorHAnsi" w:hAnsiTheme="minorHAnsi" w:cstheme="minorHAnsi"/>
          <w:b/>
          <w:bCs/>
          <w:color w:val="0070C0"/>
          <w:sz w:val="28"/>
          <w:szCs w:val="22"/>
        </w:rPr>
        <w:t xml:space="preserve">UYARI: </w:t>
      </w:r>
    </w:p>
    <w:p w:rsidR="001B78A4" w:rsidRPr="00F574CE" w:rsidRDefault="001B78A4" w:rsidP="00331897">
      <w:pPr>
        <w:pStyle w:val="Nor"/>
        <w:pBdr>
          <w:top w:val="single" w:sz="4" w:space="1" w:color="auto"/>
          <w:left w:val="single" w:sz="4" w:space="4" w:color="auto"/>
          <w:bottom w:val="single" w:sz="4" w:space="1" w:color="auto"/>
          <w:right w:val="single" w:sz="4" w:space="4" w:color="auto"/>
        </w:pBdr>
        <w:shd w:val="clear" w:color="auto" w:fill="FFFFFF" w:themeFill="background1"/>
        <w:spacing w:after="120" w:line="276" w:lineRule="auto"/>
        <w:rPr>
          <w:rFonts w:asciiTheme="minorHAnsi" w:hAnsiTheme="minorHAnsi" w:cstheme="minorHAnsi"/>
          <w:b/>
          <w:color w:val="FF0000"/>
          <w:sz w:val="22"/>
        </w:rPr>
      </w:pPr>
      <w:r w:rsidRPr="00F574CE">
        <w:rPr>
          <w:rFonts w:asciiTheme="minorHAnsi" w:hAnsiTheme="minorHAnsi" w:cstheme="minorHAnsi"/>
          <w:b/>
          <w:color w:val="FF0000"/>
          <w:sz w:val="22"/>
        </w:rPr>
        <w:lastRenderedPageBreak/>
        <w:t>İtiraz halinde; üniversite yönetim kurulu, 15 GÜN içinde itirazı kabul veya reddeder. İtirazın kabulü halinde yetkili disiplin amiri veya kurulu kabul gerekçesini dikkate alarak 30 GÜN içinde karar verir.</w:t>
      </w:r>
      <w:r w:rsidR="00F574CE" w:rsidRPr="00F574CE">
        <w:rPr>
          <w:rFonts w:asciiTheme="minorHAnsi" w:hAnsiTheme="minorHAnsi" w:cstheme="minorHAnsi"/>
          <w:b/>
          <w:color w:val="FF0000"/>
          <w:sz w:val="22"/>
        </w:rPr>
        <w:t xml:space="preserve"> </w:t>
      </w:r>
      <w:r w:rsidRPr="00F574CE">
        <w:rPr>
          <w:rFonts w:asciiTheme="minorHAnsi" w:hAnsiTheme="minorHAnsi" w:cstheme="minorHAnsi"/>
          <w:b/>
          <w:color w:val="FF0000"/>
          <w:sz w:val="22"/>
        </w:rPr>
        <w:t>İtiraz üzerine verilen ret kararları kesindir. T.C. Anayasasının 40. maddesi hükmü gereği, kişinin altmış günlük süre içerisinde idari yargı yoluna başvurma hakkı olduğu kararda mutlaka belirtilmek suretiyle verilen kesin karar ilgiliye tebliğ edilir.</w:t>
      </w:r>
    </w:p>
    <w:p w:rsidR="001B78A4" w:rsidRPr="001A67F0" w:rsidRDefault="001B78A4" w:rsidP="00DD2ACF">
      <w:pPr>
        <w:pStyle w:val="AralkYok"/>
        <w:spacing w:line="276" w:lineRule="auto"/>
      </w:pPr>
    </w:p>
    <w:p w:rsidR="006C19B0" w:rsidRPr="001A67F0" w:rsidRDefault="00333A98" w:rsidP="00315449">
      <w:pPr>
        <w:pStyle w:val="Nor"/>
        <w:numPr>
          <w:ilvl w:val="0"/>
          <w:numId w:val="1"/>
        </w:numPr>
        <w:shd w:val="clear" w:color="auto" w:fill="FFFFFF" w:themeFill="background1"/>
        <w:spacing w:after="120" w:line="276" w:lineRule="auto"/>
        <w:rPr>
          <w:rFonts w:asciiTheme="minorHAnsi" w:hAnsiTheme="minorHAnsi" w:cstheme="minorHAnsi"/>
          <w:b/>
          <w:sz w:val="28"/>
          <w:szCs w:val="22"/>
          <w:lang w:val="en-US"/>
        </w:rPr>
      </w:pPr>
      <w:r>
        <w:rPr>
          <w:rFonts w:asciiTheme="minorHAnsi" w:hAnsiTheme="minorHAnsi" w:cstheme="minorHAnsi"/>
          <w:b/>
          <w:sz w:val="28"/>
          <w:szCs w:val="22"/>
          <w:lang w:val="en-US"/>
        </w:rPr>
        <w:t xml:space="preserve"> </w:t>
      </w:r>
      <w:r w:rsidR="00067662" w:rsidRPr="001A67F0">
        <w:rPr>
          <w:rFonts w:asciiTheme="minorHAnsi" w:hAnsiTheme="minorHAnsi" w:cstheme="minorHAnsi"/>
          <w:b/>
          <w:sz w:val="28"/>
          <w:szCs w:val="22"/>
          <w:lang w:val="en-US"/>
        </w:rPr>
        <w:t>Soru</w:t>
      </w:r>
      <w:r w:rsidR="00067662">
        <w:rPr>
          <w:rFonts w:asciiTheme="minorHAnsi" w:hAnsiTheme="minorHAnsi" w:cstheme="minorHAnsi"/>
          <w:b/>
          <w:sz w:val="28"/>
          <w:szCs w:val="22"/>
          <w:lang w:val="en-US"/>
        </w:rPr>
        <w:t>şturulan Öğrenciye Tebligat Nası</w:t>
      </w:r>
      <w:r w:rsidR="00067662" w:rsidRPr="001A67F0">
        <w:rPr>
          <w:rFonts w:asciiTheme="minorHAnsi" w:hAnsiTheme="minorHAnsi" w:cstheme="minorHAnsi"/>
          <w:b/>
          <w:sz w:val="28"/>
          <w:szCs w:val="22"/>
          <w:lang w:val="en-US"/>
        </w:rPr>
        <w:t>l Yap</w:t>
      </w:r>
      <w:r w:rsidR="00067662">
        <w:rPr>
          <w:rFonts w:asciiTheme="minorHAnsi" w:hAnsiTheme="minorHAnsi" w:cstheme="minorHAnsi"/>
          <w:b/>
          <w:sz w:val="28"/>
          <w:szCs w:val="22"/>
          <w:lang w:val="en-US"/>
        </w:rPr>
        <w:t>ı</w:t>
      </w:r>
      <w:r w:rsidR="00067662" w:rsidRPr="001A67F0">
        <w:rPr>
          <w:rFonts w:asciiTheme="minorHAnsi" w:hAnsiTheme="minorHAnsi" w:cstheme="minorHAnsi"/>
          <w:b/>
          <w:sz w:val="28"/>
          <w:szCs w:val="22"/>
          <w:lang w:val="en-US"/>
        </w:rPr>
        <w:t>lmal</w:t>
      </w:r>
      <w:r w:rsidR="00067662">
        <w:rPr>
          <w:rFonts w:asciiTheme="minorHAnsi" w:hAnsiTheme="minorHAnsi" w:cstheme="minorHAnsi"/>
          <w:b/>
          <w:sz w:val="28"/>
          <w:szCs w:val="22"/>
          <w:lang w:val="en-US"/>
        </w:rPr>
        <w:t>ı</w:t>
      </w:r>
      <w:r w:rsidR="00067662" w:rsidRPr="001A67F0">
        <w:rPr>
          <w:rFonts w:asciiTheme="minorHAnsi" w:hAnsiTheme="minorHAnsi" w:cstheme="minorHAnsi"/>
          <w:b/>
          <w:sz w:val="28"/>
          <w:szCs w:val="22"/>
          <w:lang w:val="en-US"/>
        </w:rPr>
        <w:t xml:space="preserve">dır? </w:t>
      </w:r>
    </w:p>
    <w:p w:rsidR="003F220B" w:rsidRPr="00A811E9" w:rsidRDefault="003F220B" w:rsidP="00315449">
      <w:pPr>
        <w:pStyle w:val="Nor"/>
        <w:numPr>
          <w:ilvl w:val="0"/>
          <w:numId w:val="25"/>
        </w:numPr>
        <w:spacing w:after="120" w:line="276" w:lineRule="auto"/>
        <w:rPr>
          <w:rFonts w:asciiTheme="minorHAnsi" w:hAnsiTheme="minorHAnsi" w:cstheme="minorHAnsi"/>
          <w:sz w:val="22"/>
          <w:szCs w:val="22"/>
          <w:u w:val="single"/>
          <w:lang w:val="en-US"/>
        </w:rPr>
      </w:pPr>
      <w:r w:rsidRPr="001A67F0">
        <w:rPr>
          <w:rFonts w:asciiTheme="minorHAnsi" w:hAnsiTheme="minorHAnsi" w:cstheme="minorHAnsi"/>
          <w:sz w:val="22"/>
          <w:szCs w:val="22"/>
          <w:lang w:val="en-US"/>
        </w:rPr>
        <w:t xml:space="preserve">Özel olarak düzenlenen haller hariç öğrenciye yapılacak tebligatta, 11/2/1959 tarihli ve 7201 sayılı Tebligat Kanunu hükümleri uygulanır. </w:t>
      </w:r>
      <w:r w:rsidRPr="00A811E9">
        <w:rPr>
          <w:rFonts w:asciiTheme="minorHAnsi" w:hAnsiTheme="minorHAnsi" w:cstheme="minorHAnsi"/>
          <w:sz w:val="22"/>
          <w:szCs w:val="22"/>
          <w:u w:val="single"/>
          <w:lang w:val="en-US"/>
        </w:rPr>
        <w:t>Ancak yükseköğretim kurumuna kaydolurken bildirdiği adresi değiştirdiği halde, bunu mensubu bulunduğu yükseköğretim kurumuna bildirmeyen veya yanlış ya da eksik bildiren öğrenciye, yükseköğretim kurumunda kayıtlı adresine gönderilmiş tebligat, usulüne uygun tebligat sayılır.</w:t>
      </w:r>
      <w:bookmarkStart w:id="0" w:name="_GoBack"/>
      <w:bookmarkEnd w:id="0"/>
    </w:p>
    <w:sectPr w:rsidR="003F220B" w:rsidRPr="00A811E9" w:rsidSect="00331897">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E2" w:rsidRDefault="008D57E2" w:rsidP="00F02AA4">
      <w:pPr>
        <w:spacing w:line="240" w:lineRule="auto"/>
      </w:pPr>
      <w:r>
        <w:separator/>
      </w:r>
    </w:p>
  </w:endnote>
  <w:endnote w:type="continuationSeparator" w:id="0">
    <w:p w:rsidR="008D57E2" w:rsidRDefault="008D57E2" w:rsidP="00F02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E2" w:rsidRDefault="008D57E2" w:rsidP="00F02AA4">
      <w:pPr>
        <w:spacing w:line="240" w:lineRule="auto"/>
      </w:pPr>
      <w:r>
        <w:separator/>
      </w:r>
    </w:p>
  </w:footnote>
  <w:footnote w:type="continuationSeparator" w:id="0">
    <w:p w:rsidR="008D57E2" w:rsidRDefault="008D57E2" w:rsidP="00F02AA4">
      <w:pPr>
        <w:spacing w:line="240" w:lineRule="auto"/>
      </w:pPr>
      <w:r>
        <w:continuationSeparator/>
      </w:r>
    </w:p>
  </w:footnote>
  <w:footnote w:id="1">
    <w:p w:rsidR="002A6261" w:rsidRPr="00F02AA4" w:rsidRDefault="002A6261" w:rsidP="00F02AA4">
      <w:pPr>
        <w:pStyle w:val="Nor"/>
        <w:spacing w:after="120" w:line="240" w:lineRule="auto"/>
        <w:rPr>
          <w:rFonts w:asciiTheme="minorHAnsi" w:hAnsiTheme="minorHAnsi" w:cstheme="minorHAnsi"/>
          <w:szCs w:val="22"/>
        </w:rPr>
      </w:pPr>
      <w:r w:rsidRPr="00F02AA4">
        <w:rPr>
          <w:rStyle w:val="DipnotBavurusu"/>
          <w:rFonts w:asciiTheme="minorHAnsi" w:hAnsiTheme="minorHAnsi" w:cstheme="minorHAnsi"/>
          <w:sz w:val="14"/>
        </w:rPr>
        <w:footnoteRef/>
      </w:r>
      <w:r w:rsidRPr="00F02AA4">
        <w:rPr>
          <w:rFonts w:asciiTheme="minorHAnsi" w:hAnsiTheme="minorHAnsi" w:cstheme="minorHAnsi"/>
          <w:sz w:val="14"/>
        </w:rPr>
        <w:t xml:space="preserve"> </w:t>
      </w:r>
      <w:proofErr w:type="gramStart"/>
      <w:r w:rsidRPr="00F02AA4">
        <w:rPr>
          <w:rFonts w:asciiTheme="minorHAnsi" w:hAnsiTheme="minorHAnsi" w:cstheme="minorHAnsi"/>
          <w:szCs w:val="22"/>
          <w:lang w:val="en-US"/>
        </w:rPr>
        <w:t>Disiplin cezasını gerektiren eylemlerin işlendiği tarihten itibaren, en geç iki yıl içinde disiplin cezası verilmediği takdirde, disiplin cezası verme yetkisi zamanaşımına uğrar.</w:t>
      </w:r>
      <w:proofErr w:type="gramEnd"/>
      <w:r w:rsidRPr="00F02AA4">
        <w:rPr>
          <w:rFonts w:asciiTheme="minorHAnsi" w:hAnsiTheme="minorHAnsi" w:cstheme="minorHAnsi"/>
          <w:szCs w:val="22"/>
          <w:lang w:val="en-US"/>
        </w:rPr>
        <w:t xml:space="preserve"> Ancak, </w:t>
      </w:r>
      <w:r w:rsidRPr="00F02AA4">
        <w:rPr>
          <w:rFonts w:asciiTheme="minorHAnsi" w:hAnsiTheme="minorHAnsi" w:cstheme="minorHAnsi"/>
          <w:i/>
          <w:szCs w:val="22"/>
          <w:lang w:val="en-US"/>
        </w:rPr>
        <w:t>“Mahkeme kararıyla kesinleşmiş olmak kaydıyla suç işlemek amacıyla örgüt kurmak, böyle bir örgütü yönetmek veya bu amaçla kurulan örgüte üye olmak”</w:t>
      </w:r>
      <w:r w:rsidRPr="00F02AA4">
        <w:rPr>
          <w:rFonts w:asciiTheme="minorHAnsi" w:hAnsiTheme="minorHAnsi" w:cstheme="minorHAnsi"/>
          <w:szCs w:val="22"/>
          <w:lang w:val="en-US"/>
        </w:rPr>
        <w:t xml:space="preserve"> kapsamındaki fiillerde; zamanaşımı süresi adli yargı hükmünün kesinleştiği günden itibaren başlar.</w:t>
      </w:r>
    </w:p>
    <w:p w:rsidR="002A6261" w:rsidRPr="00F02AA4" w:rsidRDefault="002A6261" w:rsidP="00F02AA4">
      <w:pPr>
        <w:pStyle w:val="Nor"/>
        <w:spacing w:after="120" w:line="240" w:lineRule="auto"/>
        <w:rPr>
          <w:rFonts w:asciiTheme="minorHAnsi" w:hAnsiTheme="minorHAnsi" w:cstheme="minorHAnsi"/>
          <w:szCs w:val="22"/>
          <w:lang w:val="en-US"/>
        </w:rPr>
      </w:pPr>
      <w:r w:rsidRPr="00F02AA4">
        <w:rPr>
          <w:rFonts w:asciiTheme="minorHAnsi" w:hAnsiTheme="minorHAnsi" w:cstheme="minorHAnsi"/>
          <w:szCs w:val="22"/>
          <w:lang w:val="en-US"/>
        </w:rPr>
        <w:t>Disiplin cezasının yargı kararıyla iptal edilmesi hâlinde, kararın idareye ulaştığı tarihten itibaren kalan disiplin ceza zamanaşımı süresi içerisinde, zamanaşımı süresinin dolması veya dolmasına üç aydan daha az süre kalması hâlinde en geç üç ay içerisinde kararın gereklerine göre yeniden disiplin cezası tesis edilebilir.  </w:t>
      </w:r>
    </w:p>
    <w:p w:rsidR="002A6261" w:rsidRDefault="002A6261">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1A2"/>
    <w:multiLevelType w:val="hybridMultilevel"/>
    <w:tmpl w:val="536853D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A4D56FA"/>
    <w:multiLevelType w:val="hybridMultilevel"/>
    <w:tmpl w:val="06A8AAA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D4F49A3"/>
    <w:multiLevelType w:val="hybridMultilevel"/>
    <w:tmpl w:val="78A84BB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D7E407C"/>
    <w:multiLevelType w:val="hybridMultilevel"/>
    <w:tmpl w:val="C99E2E7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4E007DD"/>
    <w:multiLevelType w:val="hybridMultilevel"/>
    <w:tmpl w:val="A388446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8E25DD4"/>
    <w:multiLevelType w:val="hybridMultilevel"/>
    <w:tmpl w:val="CB1C8B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B44144"/>
    <w:multiLevelType w:val="hybridMultilevel"/>
    <w:tmpl w:val="109CA8C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B9347CC"/>
    <w:multiLevelType w:val="hybridMultilevel"/>
    <w:tmpl w:val="2E4A2CF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CE97E72"/>
    <w:multiLevelType w:val="hybridMultilevel"/>
    <w:tmpl w:val="6EBA4A3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E35324F"/>
    <w:multiLevelType w:val="hybridMultilevel"/>
    <w:tmpl w:val="814480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40053FAF"/>
    <w:multiLevelType w:val="hybridMultilevel"/>
    <w:tmpl w:val="60BEF07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40A66F2B"/>
    <w:multiLevelType w:val="hybridMultilevel"/>
    <w:tmpl w:val="8FE02C5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42F57800"/>
    <w:multiLevelType w:val="hybridMultilevel"/>
    <w:tmpl w:val="B55C210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92C66A3"/>
    <w:multiLevelType w:val="hybridMultilevel"/>
    <w:tmpl w:val="651C3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F31666"/>
    <w:multiLevelType w:val="hybridMultilevel"/>
    <w:tmpl w:val="A408561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FAE06FB"/>
    <w:multiLevelType w:val="hybridMultilevel"/>
    <w:tmpl w:val="0FDA7B8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4FE53F84"/>
    <w:multiLevelType w:val="hybridMultilevel"/>
    <w:tmpl w:val="CCB847B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5D084453"/>
    <w:multiLevelType w:val="hybridMultilevel"/>
    <w:tmpl w:val="41A6D46E"/>
    <w:lvl w:ilvl="0" w:tplc="F8A2F81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F32593E"/>
    <w:multiLevelType w:val="hybridMultilevel"/>
    <w:tmpl w:val="D8F8430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611E022C"/>
    <w:multiLevelType w:val="hybridMultilevel"/>
    <w:tmpl w:val="03CAA87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62481D81"/>
    <w:multiLevelType w:val="hybridMultilevel"/>
    <w:tmpl w:val="3312923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63CB3948"/>
    <w:multiLevelType w:val="hybridMultilevel"/>
    <w:tmpl w:val="D52EF08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6AF75097"/>
    <w:multiLevelType w:val="hybridMultilevel"/>
    <w:tmpl w:val="0BB0B59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E020BDB"/>
    <w:multiLevelType w:val="hybridMultilevel"/>
    <w:tmpl w:val="F4C84E10"/>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6FDC1E6E"/>
    <w:multiLevelType w:val="hybridMultilevel"/>
    <w:tmpl w:val="2A1851C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71DD6DDC"/>
    <w:multiLevelType w:val="hybridMultilevel"/>
    <w:tmpl w:val="C1AC6F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8CF6F63"/>
    <w:multiLevelType w:val="hybridMultilevel"/>
    <w:tmpl w:val="356AB088"/>
    <w:lvl w:ilvl="0" w:tplc="DA22FDE8">
      <w:start w:val="1"/>
      <w:numFmt w:val="decimal"/>
      <w:lvlText w:val="%1."/>
      <w:lvlJc w:val="left"/>
      <w:pPr>
        <w:ind w:left="720" w:hanging="360"/>
      </w:pPr>
      <w:rPr>
        <w:rFonts w:hint="default"/>
        <w:b/>
        <w:color w:val="auto"/>
        <w:sz w:val="28"/>
        <w:szCs w:val="28"/>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23"/>
  </w:num>
  <w:num w:numId="3">
    <w:abstractNumId w:val="13"/>
  </w:num>
  <w:num w:numId="4">
    <w:abstractNumId w:val="11"/>
  </w:num>
  <w:num w:numId="5">
    <w:abstractNumId w:val="15"/>
  </w:num>
  <w:num w:numId="6">
    <w:abstractNumId w:val="8"/>
  </w:num>
  <w:num w:numId="7">
    <w:abstractNumId w:val="25"/>
  </w:num>
  <w:num w:numId="8">
    <w:abstractNumId w:val="6"/>
  </w:num>
  <w:num w:numId="9">
    <w:abstractNumId w:val="16"/>
  </w:num>
  <w:num w:numId="10">
    <w:abstractNumId w:val="19"/>
  </w:num>
  <w:num w:numId="11">
    <w:abstractNumId w:val="22"/>
  </w:num>
  <w:num w:numId="12">
    <w:abstractNumId w:val="24"/>
  </w:num>
  <w:num w:numId="13">
    <w:abstractNumId w:val="14"/>
  </w:num>
  <w:num w:numId="14">
    <w:abstractNumId w:val="0"/>
  </w:num>
  <w:num w:numId="15">
    <w:abstractNumId w:val="21"/>
  </w:num>
  <w:num w:numId="16">
    <w:abstractNumId w:val="18"/>
  </w:num>
  <w:num w:numId="17">
    <w:abstractNumId w:val="12"/>
  </w:num>
  <w:num w:numId="18">
    <w:abstractNumId w:val="20"/>
  </w:num>
  <w:num w:numId="19">
    <w:abstractNumId w:val="4"/>
  </w:num>
  <w:num w:numId="20">
    <w:abstractNumId w:val="7"/>
  </w:num>
  <w:num w:numId="21">
    <w:abstractNumId w:val="3"/>
  </w:num>
  <w:num w:numId="22">
    <w:abstractNumId w:val="9"/>
  </w:num>
  <w:num w:numId="23">
    <w:abstractNumId w:val="1"/>
  </w:num>
  <w:num w:numId="24">
    <w:abstractNumId w:val="2"/>
  </w:num>
  <w:num w:numId="25">
    <w:abstractNumId w:val="10"/>
  </w:num>
  <w:num w:numId="26">
    <w:abstractNumId w:val="5"/>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0B"/>
    <w:rsid w:val="0001691F"/>
    <w:rsid w:val="00060A69"/>
    <w:rsid w:val="00067662"/>
    <w:rsid w:val="00080475"/>
    <w:rsid w:val="00084861"/>
    <w:rsid w:val="000D3A51"/>
    <w:rsid w:val="0011028F"/>
    <w:rsid w:val="00176BC5"/>
    <w:rsid w:val="001A67F0"/>
    <w:rsid w:val="001B78A4"/>
    <w:rsid w:val="00250B0E"/>
    <w:rsid w:val="00265F9E"/>
    <w:rsid w:val="002760CD"/>
    <w:rsid w:val="002A6261"/>
    <w:rsid w:val="002D4588"/>
    <w:rsid w:val="002F2E76"/>
    <w:rsid w:val="00315449"/>
    <w:rsid w:val="00331897"/>
    <w:rsid w:val="00333A98"/>
    <w:rsid w:val="00345AAD"/>
    <w:rsid w:val="003472B1"/>
    <w:rsid w:val="0035022A"/>
    <w:rsid w:val="003721E3"/>
    <w:rsid w:val="003A7BA3"/>
    <w:rsid w:val="003C4A22"/>
    <w:rsid w:val="003C7A6D"/>
    <w:rsid w:val="003F220B"/>
    <w:rsid w:val="00401074"/>
    <w:rsid w:val="00404E03"/>
    <w:rsid w:val="004A202D"/>
    <w:rsid w:val="00545062"/>
    <w:rsid w:val="0059037D"/>
    <w:rsid w:val="005D2887"/>
    <w:rsid w:val="005F0B2A"/>
    <w:rsid w:val="005F784D"/>
    <w:rsid w:val="0063491A"/>
    <w:rsid w:val="00670216"/>
    <w:rsid w:val="006A5479"/>
    <w:rsid w:val="006C19B0"/>
    <w:rsid w:val="006E5B61"/>
    <w:rsid w:val="00765D79"/>
    <w:rsid w:val="007961C6"/>
    <w:rsid w:val="007D6FEF"/>
    <w:rsid w:val="007F04E1"/>
    <w:rsid w:val="00803F6C"/>
    <w:rsid w:val="008D57E2"/>
    <w:rsid w:val="00904B99"/>
    <w:rsid w:val="0090558C"/>
    <w:rsid w:val="009140E3"/>
    <w:rsid w:val="0091478D"/>
    <w:rsid w:val="00952DE6"/>
    <w:rsid w:val="009656AE"/>
    <w:rsid w:val="00996956"/>
    <w:rsid w:val="009A5BB3"/>
    <w:rsid w:val="009B4FCB"/>
    <w:rsid w:val="009C5D90"/>
    <w:rsid w:val="009C610D"/>
    <w:rsid w:val="009C651A"/>
    <w:rsid w:val="009E4537"/>
    <w:rsid w:val="00A110CA"/>
    <w:rsid w:val="00A2285B"/>
    <w:rsid w:val="00A43B99"/>
    <w:rsid w:val="00A56C17"/>
    <w:rsid w:val="00A811E9"/>
    <w:rsid w:val="00AC0701"/>
    <w:rsid w:val="00AE61D7"/>
    <w:rsid w:val="00B0519E"/>
    <w:rsid w:val="00B07F99"/>
    <w:rsid w:val="00B25771"/>
    <w:rsid w:val="00B574D6"/>
    <w:rsid w:val="00B95356"/>
    <w:rsid w:val="00BB148B"/>
    <w:rsid w:val="00BD5B79"/>
    <w:rsid w:val="00C448FE"/>
    <w:rsid w:val="00C93273"/>
    <w:rsid w:val="00CC5B9F"/>
    <w:rsid w:val="00CE3FAA"/>
    <w:rsid w:val="00CF61F7"/>
    <w:rsid w:val="00DD2ACF"/>
    <w:rsid w:val="00DE4DFA"/>
    <w:rsid w:val="00DF124B"/>
    <w:rsid w:val="00DF16C1"/>
    <w:rsid w:val="00E05158"/>
    <w:rsid w:val="00E27330"/>
    <w:rsid w:val="00E73C22"/>
    <w:rsid w:val="00E91B2C"/>
    <w:rsid w:val="00EC2BEF"/>
    <w:rsid w:val="00EF2D6B"/>
    <w:rsid w:val="00F00BFD"/>
    <w:rsid w:val="00F02AA4"/>
    <w:rsid w:val="00F574CE"/>
    <w:rsid w:val="00F7590E"/>
    <w:rsid w:val="00FB1FE2"/>
    <w:rsid w:val="00FC3086"/>
    <w:rsid w:val="00FD2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0B"/>
    <w:pPr>
      <w:spacing w:after="0" w:line="200" w:lineRule="atLeast"/>
      <w:jc w:val="both"/>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3F220B"/>
    <w:rPr>
      <w:rFonts w:ascii="New York" w:eastAsia="Arial Unicode MS" w:hAnsi="New York" w:cs="Arial Unicode MS"/>
      <w:sz w:val="18"/>
      <w:szCs w:val="18"/>
    </w:rPr>
  </w:style>
  <w:style w:type="paragraph" w:styleId="BalonMetni">
    <w:name w:val="Balloon Text"/>
    <w:basedOn w:val="Normal"/>
    <w:link w:val="BalonMetniChar"/>
    <w:uiPriority w:val="99"/>
    <w:semiHidden/>
    <w:unhideWhenUsed/>
    <w:rsid w:val="003F220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220B"/>
    <w:rPr>
      <w:rFonts w:ascii="Tahoma" w:eastAsia="Times New Roman" w:hAnsi="Tahoma" w:cs="Tahoma"/>
      <w:sz w:val="16"/>
      <w:szCs w:val="16"/>
      <w:lang w:eastAsia="tr-TR"/>
    </w:rPr>
  </w:style>
  <w:style w:type="paragraph" w:styleId="ListeParagraf">
    <w:name w:val="List Paragraph"/>
    <w:basedOn w:val="Normal"/>
    <w:uiPriority w:val="34"/>
    <w:qFormat/>
    <w:rsid w:val="00B574D6"/>
    <w:pPr>
      <w:spacing w:line="240" w:lineRule="auto"/>
      <w:ind w:left="720"/>
      <w:contextualSpacing/>
      <w:jc w:val="left"/>
    </w:pPr>
    <w:rPr>
      <w:rFonts w:ascii="Calibri" w:eastAsia="Calibri" w:hAnsi="Calibri" w:cs="Arial"/>
    </w:rPr>
  </w:style>
  <w:style w:type="paragraph" w:styleId="AralkYok">
    <w:name w:val="No Spacing"/>
    <w:uiPriority w:val="1"/>
    <w:qFormat/>
    <w:rsid w:val="00B574D6"/>
    <w:pPr>
      <w:spacing w:after="0" w:line="240" w:lineRule="auto"/>
    </w:pPr>
    <w:rPr>
      <w:rFonts w:ascii="Calibri" w:eastAsia="Calibri" w:hAnsi="Calibri" w:cs="Arial"/>
      <w:sz w:val="20"/>
      <w:szCs w:val="20"/>
      <w:lang w:eastAsia="tr-TR"/>
    </w:rPr>
  </w:style>
  <w:style w:type="table" w:styleId="TabloKlavuzu">
    <w:name w:val="Table Grid"/>
    <w:basedOn w:val="NormalTablo"/>
    <w:uiPriority w:val="59"/>
    <w:rsid w:val="0017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F02AA4"/>
    <w:pPr>
      <w:spacing w:line="240" w:lineRule="auto"/>
    </w:pPr>
  </w:style>
  <w:style w:type="character" w:customStyle="1" w:styleId="DipnotMetniChar">
    <w:name w:val="Dipnot Metni Char"/>
    <w:basedOn w:val="VarsaylanParagrafYazTipi"/>
    <w:link w:val="DipnotMetni"/>
    <w:uiPriority w:val="99"/>
    <w:semiHidden/>
    <w:rsid w:val="00F02AA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02AA4"/>
    <w:rPr>
      <w:vertAlign w:val="superscript"/>
    </w:rPr>
  </w:style>
  <w:style w:type="paragraph" w:styleId="stbilgi">
    <w:name w:val="header"/>
    <w:basedOn w:val="Normal"/>
    <w:link w:val="stbilgiChar"/>
    <w:rsid w:val="00DF124B"/>
    <w:pPr>
      <w:tabs>
        <w:tab w:val="center" w:pos="4536"/>
        <w:tab w:val="right" w:pos="9072"/>
      </w:tabs>
      <w:spacing w:line="240" w:lineRule="auto"/>
      <w:jc w:val="left"/>
    </w:pPr>
    <w:rPr>
      <w:sz w:val="24"/>
      <w:szCs w:val="24"/>
    </w:rPr>
  </w:style>
  <w:style w:type="character" w:customStyle="1" w:styleId="stbilgiChar">
    <w:name w:val="Üstbilgi Char"/>
    <w:basedOn w:val="VarsaylanParagrafYazTipi"/>
    <w:link w:val="stbilgi"/>
    <w:rsid w:val="00DF124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0B"/>
    <w:pPr>
      <w:spacing w:after="0" w:line="200" w:lineRule="atLeast"/>
      <w:jc w:val="both"/>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3F220B"/>
    <w:rPr>
      <w:rFonts w:ascii="New York" w:eastAsia="Arial Unicode MS" w:hAnsi="New York" w:cs="Arial Unicode MS"/>
      <w:sz w:val="18"/>
      <w:szCs w:val="18"/>
    </w:rPr>
  </w:style>
  <w:style w:type="paragraph" w:styleId="BalonMetni">
    <w:name w:val="Balloon Text"/>
    <w:basedOn w:val="Normal"/>
    <w:link w:val="BalonMetniChar"/>
    <w:uiPriority w:val="99"/>
    <w:semiHidden/>
    <w:unhideWhenUsed/>
    <w:rsid w:val="003F220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220B"/>
    <w:rPr>
      <w:rFonts w:ascii="Tahoma" w:eastAsia="Times New Roman" w:hAnsi="Tahoma" w:cs="Tahoma"/>
      <w:sz w:val="16"/>
      <w:szCs w:val="16"/>
      <w:lang w:eastAsia="tr-TR"/>
    </w:rPr>
  </w:style>
  <w:style w:type="paragraph" w:styleId="ListeParagraf">
    <w:name w:val="List Paragraph"/>
    <w:basedOn w:val="Normal"/>
    <w:uiPriority w:val="34"/>
    <w:qFormat/>
    <w:rsid w:val="00B574D6"/>
    <w:pPr>
      <w:spacing w:line="240" w:lineRule="auto"/>
      <w:ind w:left="720"/>
      <w:contextualSpacing/>
      <w:jc w:val="left"/>
    </w:pPr>
    <w:rPr>
      <w:rFonts w:ascii="Calibri" w:eastAsia="Calibri" w:hAnsi="Calibri" w:cs="Arial"/>
    </w:rPr>
  </w:style>
  <w:style w:type="paragraph" w:styleId="AralkYok">
    <w:name w:val="No Spacing"/>
    <w:uiPriority w:val="1"/>
    <w:qFormat/>
    <w:rsid w:val="00B574D6"/>
    <w:pPr>
      <w:spacing w:after="0" w:line="240" w:lineRule="auto"/>
    </w:pPr>
    <w:rPr>
      <w:rFonts w:ascii="Calibri" w:eastAsia="Calibri" w:hAnsi="Calibri" w:cs="Arial"/>
      <w:sz w:val="20"/>
      <w:szCs w:val="20"/>
      <w:lang w:eastAsia="tr-TR"/>
    </w:rPr>
  </w:style>
  <w:style w:type="table" w:styleId="TabloKlavuzu">
    <w:name w:val="Table Grid"/>
    <w:basedOn w:val="NormalTablo"/>
    <w:uiPriority w:val="59"/>
    <w:rsid w:val="0017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F02AA4"/>
    <w:pPr>
      <w:spacing w:line="240" w:lineRule="auto"/>
    </w:pPr>
  </w:style>
  <w:style w:type="character" w:customStyle="1" w:styleId="DipnotMetniChar">
    <w:name w:val="Dipnot Metni Char"/>
    <w:basedOn w:val="VarsaylanParagrafYazTipi"/>
    <w:link w:val="DipnotMetni"/>
    <w:uiPriority w:val="99"/>
    <w:semiHidden/>
    <w:rsid w:val="00F02AA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02AA4"/>
    <w:rPr>
      <w:vertAlign w:val="superscript"/>
    </w:rPr>
  </w:style>
  <w:style w:type="paragraph" w:styleId="stbilgi">
    <w:name w:val="header"/>
    <w:basedOn w:val="Normal"/>
    <w:link w:val="stbilgiChar"/>
    <w:rsid w:val="00DF124B"/>
    <w:pPr>
      <w:tabs>
        <w:tab w:val="center" w:pos="4536"/>
        <w:tab w:val="right" w:pos="9072"/>
      </w:tabs>
      <w:spacing w:line="240" w:lineRule="auto"/>
      <w:jc w:val="left"/>
    </w:pPr>
    <w:rPr>
      <w:sz w:val="24"/>
      <w:szCs w:val="24"/>
    </w:rPr>
  </w:style>
  <w:style w:type="character" w:customStyle="1" w:styleId="stbilgiChar">
    <w:name w:val="Üstbilgi Char"/>
    <w:basedOn w:val="VarsaylanParagrafYazTipi"/>
    <w:link w:val="stbilgi"/>
    <w:rsid w:val="00DF12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B08D-1221-45D7-9F8E-4FAFE5FE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2846</Words>
  <Characters>16228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 KANDEMIR</dc:creator>
  <cp:lastModifiedBy>Sami DOGRU</cp:lastModifiedBy>
  <cp:revision>6</cp:revision>
  <cp:lastPrinted>2023-11-27T08:53:00Z</cp:lastPrinted>
  <dcterms:created xsi:type="dcterms:W3CDTF">2024-01-04T07:08:00Z</dcterms:created>
  <dcterms:modified xsi:type="dcterms:W3CDTF">2024-01-04T07:43:00Z</dcterms:modified>
</cp:coreProperties>
</file>