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D0" w:rsidRPr="00BA3FD0" w:rsidRDefault="00BA3FD0" w:rsidP="00BA3FD0">
      <w:pPr>
        <w:shd w:val="clear" w:color="auto" w:fill="FFFFFF"/>
        <w:spacing w:after="0" w:line="240" w:lineRule="auto"/>
        <w:outlineLvl w:val="0"/>
        <w:rPr>
          <w:rFonts w:ascii="Segoe UI" w:eastAsia="Times New Roman" w:hAnsi="Segoe UI" w:cs="Segoe UI"/>
          <w:color w:val="172B4D"/>
          <w:spacing w:val="-2"/>
          <w:kern w:val="36"/>
          <w:sz w:val="42"/>
          <w:szCs w:val="42"/>
        </w:rPr>
      </w:pPr>
      <w:r w:rsidRPr="00BA3FD0">
        <w:rPr>
          <w:rFonts w:ascii="Segoe UI" w:eastAsia="Times New Roman" w:hAnsi="Segoe UI" w:cs="Segoe UI"/>
          <w:color w:val="172B4D"/>
          <w:spacing w:val="-2"/>
          <w:kern w:val="36"/>
          <w:sz w:val="42"/>
          <w:szCs w:val="42"/>
        </w:rPr>
        <w:fldChar w:fldCharType="begin"/>
      </w:r>
      <w:r w:rsidRPr="00BA3FD0">
        <w:rPr>
          <w:rFonts w:ascii="Segoe UI" w:eastAsia="Times New Roman" w:hAnsi="Segoe UI" w:cs="Segoe UI"/>
          <w:color w:val="172B4D"/>
          <w:spacing w:val="-2"/>
          <w:kern w:val="36"/>
          <w:sz w:val="42"/>
          <w:szCs w:val="42"/>
        </w:rPr>
        <w:instrText xml:space="preserve"> HYPERLINK "https://translate.googleusercontent.com/translate_c?depth=1&amp;pto=aue&amp;rurl=translate.google.com&amp;sl=tr&amp;sp=nmt4&amp;tl=en&amp;u=https://docs.logo.com.tr/pages/viewpage.action%3FpageId%3D34230269&amp;usg=ALkJrhhcjVV6C3D9J7x3c6GCj5fjIrjdZQ" </w:instrText>
      </w:r>
      <w:r w:rsidRPr="00BA3FD0">
        <w:rPr>
          <w:rFonts w:ascii="Segoe UI" w:eastAsia="Times New Roman" w:hAnsi="Segoe UI" w:cs="Segoe UI"/>
          <w:color w:val="172B4D"/>
          <w:spacing w:val="-2"/>
          <w:kern w:val="36"/>
          <w:sz w:val="42"/>
          <w:szCs w:val="42"/>
        </w:rPr>
        <w:fldChar w:fldCharType="separate"/>
      </w:r>
      <w:r w:rsidRPr="00BA3FD0">
        <w:rPr>
          <w:rFonts w:ascii="Segoe UI" w:eastAsia="Times New Roman" w:hAnsi="Segoe UI" w:cs="Segoe UI"/>
          <w:color w:val="172B4D"/>
          <w:spacing w:val="-2"/>
          <w:kern w:val="36"/>
          <w:sz w:val="42"/>
          <w:szCs w:val="42"/>
          <w:u w:val="single"/>
          <w:shd w:val="clear" w:color="auto" w:fill="C9D7F1"/>
        </w:rPr>
        <w:t>Bulk Purchase / Sales Price Entry</w:t>
      </w:r>
      <w:r w:rsidRPr="00BA3FD0">
        <w:rPr>
          <w:rFonts w:ascii="Segoe UI" w:eastAsia="Times New Roman" w:hAnsi="Segoe UI" w:cs="Segoe UI"/>
          <w:color w:val="172B4D"/>
          <w:spacing w:val="-2"/>
          <w:kern w:val="36"/>
          <w:sz w:val="42"/>
          <w:szCs w:val="42"/>
        </w:rPr>
        <w:fldChar w:fldCharType="end"/>
      </w:r>
    </w:p>
    <w:p w:rsidR="00BA3FD0" w:rsidRPr="00BA3FD0" w:rsidRDefault="00BA3FD0" w:rsidP="00BA3FD0">
      <w:pPr>
        <w:shd w:val="clear" w:color="auto" w:fill="FFFFFF"/>
        <w:spacing w:after="0" w:line="240" w:lineRule="auto"/>
        <w:rPr>
          <w:rFonts w:ascii="Segoe UI" w:eastAsia="Times New Roman" w:hAnsi="Segoe UI" w:cs="Segoe UI"/>
          <w:color w:val="172B4D"/>
          <w:sz w:val="21"/>
          <w:szCs w:val="21"/>
        </w:rPr>
      </w:pPr>
      <w:r w:rsidRPr="00BA3FD0">
        <w:rPr>
          <w:rFonts w:ascii="Segoe UI" w:eastAsia="Times New Roman" w:hAnsi="Segoe UI" w:cs="Segoe UI"/>
          <w:color w:val="172B4D"/>
          <w:sz w:val="21"/>
          <w:szCs w:val="21"/>
        </w:rPr>
        <w:br/>
        <w:t xml:space="preserve">Purchase and sale prices of materials and services </w:t>
      </w:r>
      <w:proofErr w:type="gramStart"/>
      <w:r w:rsidRPr="00BA3FD0">
        <w:rPr>
          <w:rFonts w:ascii="Segoe UI" w:eastAsia="Times New Roman" w:hAnsi="Segoe UI" w:cs="Segoe UI"/>
          <w:color w:val="172B4D"/>
          <w:sz w:val="21"/>
          <w:szCs w:val="21"/>
        </w:rPr>
        <w:t>can be entered</w:t>
      </w:r>
      <w:proofErr w:type="gramEnd"/>
      <w:r w:rsidRPr="00BA3FD0">
        <w:rPr>
          <w:rFonts w:ascii="Segoe UI" w:eastAsia="Times New Roman" w:hAnsi="Segoe UI" w:cs="Segoe UI"/>
          <w:color w:val="172B4D"/>
          <w:sz w:val="21"/>
          <w:szCs w:val="21"/>
        </w:rPr>
        <w:t xml:space="preserve"> individually as well as with Purchase / Sale Prices on the cards and card lists, or Material Purchase and Sales Prices under the Purchase and Sales headings in the Stock program section.</w:t>
      </w:r>
    </w:p>
    <w:p w:rsidR="00BA3FD0" w:rsidRPr="00BA3FD0" w:rsidRDefault="00BA3FD0" w:rsidP="00BA3FD0">
      <w:pPr>
        <w:shd w:val="clear" w:color="auto" w:fill="FFFFFF"/>
        <w:spacing w:before="150" w:after="0" w:line="240" w:lineRule="auto"/>
        <w:rPr>
          <w:rFonts w:ascii="Segoe UI" w:eastAsia="Times New Roman" w:hAnsi="Segoe UI" w:cs="Segoe UI"/>
          <w:color w:val="172B4D"/>
          <w:sz w:val="21"/>
          <w:szCs w:val="21"/>
        </w:rPr>
      </w:pPr>
      <w:r w:rsidRPr="00BA3FD0">
        <w:rPr>
          <w:rFonts w:ascii="Segoe UI" w:eastAsia="Times New Roman" w:hAnsi="Segoe UI" w:cs="Segoe UI"/>
          <w:color w:val="172B4D"/>
          <w:sz w:val="21"/>
          <w:szCs w:val="21"/>
        </w:rPr>
        <w:t>The </w:t>
      </w:r>
      <w:r w:rsidRPr="00BA3FD0">
        <w:rPr>
          <w:rFonts w:ascii="Segoe UI" w:eastAsia="Times New Roman" w:hAnsi="Segoe UI" w:cs="Segoe UI"/>
          <w:b/>
          <w:bCs/>
          <w:color w:val="172B4D"/>
          <w:sz w:val="21"/>
          <w:szCs w:val="21"/>
        </w:rPr>
        <w:t>Bulk Purchase / Sales Price Entry</w:t>
      </w:r>
      <w:r w:rsidRPr="00BA3FD0">
        <w:rPr>
          <w:rFonts w:ascii="Segoe UI" w:eastAsia="Times New Roman" w:hAnsi="Segoe UI" w:cs="Segoe UI"/>
          <w:color w:val="172B4D"/>
          <w:sz w:val="21"/>
          <w:szCs w:val="21"/>
        </w:rPr>
        <w:t> option under the </w:t>
      </w:r>
      <w:r w:rsidRPr="00BA3FD0">
        <w:rPr>
          <w:rFonts w:ascii="Segoe UI" w:eastAsia="Times New Roman" w:hAnsi="Segoe UI" w:cs="Segoe UI"/>
          <w:b/>
          <w:bCs/>
          <w:color w:val="172B4D"/>
          <w:sz w:val="21"/>
          <w:szCs w:val="21"/>
        </w:rPr>
        <w:t>Transactions</w:t>
      </w:r>
      <w:r w:rsidRPr="00BA3FD0">
        <w:rPr>
          <w:rFonts w:ascii="Segoe UI" w:eastAsia="Times New Roman" w:hAnsi="Segoe UI" w:cs="Segoe UI"/>
          <w:color w:val="172B4D"/>
          <w:sz w:val="21"/>
          <w:szCs w:val="21"/>
        </w:rPr>
        <w:t> menu is used in the </w:t>
      </w:r>
      <w:r w:rsidRPr="00BA3FD0">
        <w:rPr>
          <w:rFonts w:ascii="Segoe UI" w:eastAsia="Times New Roman" w:hAnsi="Segoe UI" w:cs="Segoe UI"/>
          <w:b/>
          <w:bCs/>
          <w:color w:val="172B4D"/>
          <w:sz w:val="21"/>
          <w:szCs w:val="21"/>
        </w:rPr>
        <w:t>Bulk Transactions</w:t>
      </w:r>
      <w:r w:rsidRPr="00BA3FD0">
        <w:rPr>
          <w:rFonts w:ascii="Segoe UI" w:eastAsia="Times New Roman" w:hAnsi="Segoe UI" w:cs="Segoe UI"/>
          <w:color w:val="172B4D"/>
          <w:sz w:val="21"/>
          <w:szCs w:val="21"/>
        </w:rPr>
        <w:t xml:space="preserve"> program section for batch price </w:t>
      </w:r>
      <w:proofErr w:type="gramStart"/>
      <w:r w:rsidRPr="00BA3FD0">
        <w:rPr>
          <w:rFonts w:ascii="Segoe UI" w:eastAsia="Times New Roman" w:hAnsi="Segoe UI" w:cs="Segoe UI"/>
          <w:color w:val="172B4D"/>
          <w:sz w:val="21"/>
          <w:szCs w:val="21"/>
        </w:rPr>
        <w:t>entry .</w:t>
      </w:r>
      <w:proofErr w:type="gramEnd"/>
    </w:p>
    <w:p w:rsidR="00BA3FD0" w:rsidRPr="00BA3FD0" w:rsidRDefault="00BA3FD0" w:rsidP="00BA3FD0">
      <w:pPr>
        <w:shd w:val="clear" w:color="auto" w:fill="FFFFFF"/>
        <w:spacing w:before="150" w:after="0" w:line="240" w:lineRule="auto"/>
        <w:rPr>
          <w:rFonts w:ascii="Segoe UI" w:eastAsia="Times New Roman" w:hAnsi="Segoe UI" w:cs="Segoe UI"/>
          <w:color w:val="172B4D"/>
          <w:sz w:val="21"/>
          <w:szCs w:val="21"/>
        </w:rPr>
      </w:pPr>
      <w:r w:rsidRPr="00BA3FD0">
        <w:rPr>
          <w:rFonts w:ascii="Segoe UI" w:eastAsia="Times New Roman" w:hAnsi="Segoe UI" w:cs="Segoe UI"/>
          <w:color w:val="172B4D"/>
          <w:sz w:val="21"/>
          <w:szCs w:val="21"/>
        </w:rPr>
        <w:t xml:space="preserve"> The default information on the price card </w:t>
      </w:r>
      <w:proofErr w:type="gramStart"/>
      <w:r w:rsidRPr="00BA3FD0">
        <w:rPr>
          <w:rFonts w:ascii="Segoe UI" w:eastAsia="Times New Roman" w:hAnsi="Segoe UI" w:cs="Segoe UI"/>
          <w:color w:val="172B4D"/>
          <w:sz w:val="21"/>
          <w:szCs w:val="21"/>
        </w:rPr>
        <w:t>is saved</w:t>
      </w:r>
      <w:proofErr w:type="gramEnd"/>
      <w:r w:rsidRPr="00BA3FD0">
        <w:rPr>
          <w:rFonts w:ascii="Segoe UI" w:eastAsia="Times New Roman" w:hAnsi="Segoe UI" w:cs="Segoe UI"/>
          <w:color w:val="172B4D"/>
          <w:sz w:val="21"/>
          <w:szCs w:val="21"/>
        </w:rPr>
        <w:t xml:space="preserve"> from the fields in the title section of the window. This feature will provide considerable convenience in the process of creating a price list. Namely; </w:t>
      </w:r>
      <w:proofErr w:type="gramStart"/>
      <w:r w:rsidRPr="00BA3FD0">
        <w:rPr>
          <w:rFonts w:ascii="Segoe UI" w:eastAsia="Times New Roman" w:hAnsi="Segoe UI" w:cs="Segoe UI"/>
          <w:color w:val="172B4D"/>
          <w:sz w:val="21"/>
          <w:szCs w:val="21"/>
        </w:rPr>
        <w:t>When</w:t>
      </w:r>
      <w:proofErr w:type="gramEnd"/>
      <w:r w:rsidRPr="00BA3FD0">
        <w:rPr>
          <w:rFonts w:ascii="Segoe UI" w:eastAsia="Times New Roman" w:hAnsi="Segoe UI" w:cs="Segoe UI"/>
          <w:color w:val="172B4D"/>
          <w:sz w:val="21"/>
          <w:szCs w:val="21"/>
        </w:rPr>
        <w:t xml:space="preserve"> the title fields are changed, the lines entered so far in the price </w:t>
      </w:r>
      <w:bookmarkStart w:id="0" w:name="_GoBack"/>
      <w:bookmarkEnd w:id="0"/>
      <w:r w:rsidRPr="00BA3FD0">
        <w:rPr>
          <w:rFonts w:ascii="Segoe UI" w:eastAsia="Times New Roman" w:hAnsi="Segoe UI" w:cs="Segoe UI"/>
          <w:color w:val="172B4D"/>
          <w:sz w:val="21"/>
          <w:szCs w:val="21"/>
        </w:rPr>
        <w:t>card entry lines will not be touched, and new entries are added to the lines to be entered from then on, and data entry is continued.</w:t>
      </w:r>
    </w:p>
    <w:p w:rsidR="00BA3FD0" w:rsidRPr="00BA3FD0" w:rsidRDefault="00BA3FD0" w:rsidP="00BA3FD0">
      <w:pPr>
        <w:shd w:val="clear" w:color="auto" w:fill="FFFFFF"/>
        <w:spacing w:before="150" w:after="0" w:line="240" w:lineRule="auto"/>
        <w:rPr>
          <w:rFonts w:ascii="Segoe UI" w:eastAsia="Times New Roman" w:hAnsi="Segoe UI" w:cs="Segoe UI"/>
          <w:color w:val="172B4D"/>
          <w:sz w:val="21"/>
          <w:szCs w:val="21"/>
        </w:rPr>
      </w:pPr>
      <w:r w:rsidRPr="00BA3FD0">
        <w:rPr>
          <w:rFonts w:ascii="Segoe UI" w:eastAsia="Times New Roman" w:hAnsi="Segoe UI" w:cs="Segoe UI"/>
          <w:color w:val="172B4D"/>
          <w:sz w:val="21"/>
          <w:szCs w:val="21"/>
        </w:rPr>
        <w:t xml:space="preserve">It is important for the first line in the </w:t>
      </w:r>
      <w:proofErr w:type="gramStart"/>
      <w:r w:rsidRPr="00BA3FD0">
        <w:rPr>
          <w:rFonts w:ascii="Segoe UI" w:eastAsia="Times New Roman" w:hAnsi="Segoe UI" w:cs="Segoe UI"/>
          <w:color w:val="172B4D"/>
          <w:sz w:val="21"/>
          <w:szCs w:val="21"/>
        </w:rPr>
        <w:t>bulk price entry window</w:t>
      </w:r>
      <w:proofErr w:type="gramEnd"/>
      <w:r w:rsidRPr="00BA3FD0">
        <w:rPr>
          <w:rFonts w:ascii="Segoe UI" w:eastAsia="Times New Roman" w:hAnsi="Segoe UI" w:cs="Segoe UI"/>
          <w:color w:val="172B4D"/>
          <w:sz w:val="21"/>
          <w:szCs w:val="21"/>
        </w:rPr>
        <w:t>. If the information in the title section of the definition window is changed, if the first line in the price list is empty, that is, if the material / service code is not entered, all the fields in the line are updated according to the title fields.</w:t>
      </w:r>
    </w:p>
    <w:p w:rsidR="00BA3FD0" w:rsidRPr="00BA3FD0" w:rsidRDefault="00BA3FD0" w:rsidP="00BA3FD0">
      <w:pPr>
        <w:shd w:val="clear" w:color="auto" w:fill="FFFFFF"/>
        <w:spacing w:before="150" w:after="0" w:line="240" w:lineRule="auto"/>
        <w:rPr>
          <w:rFonts w:ascii="Segoe UI" w:eastAsia="Times New Roman" w:hAnsi="Segoe UI" w:cs="Segoe UI"/>
          <w:color w:val="172B4D"/>
          <w:sz w:val="21"/>
          <w:szCs w:val="21"/>
        </w:rPr>
      </w:pPr>
      <w:r w:rsidRPr="00BA3FD0">
        <w:rPr>
          <w:rFonts w:ascii="Segoe UI" w:eastAsia="Times New Roman" w:hAnsi="Segoe UI" w:cs="Segoe UI"/>
          <w:color w:val="172B4D"/>
          <w:sz w:val="21"/>
          <w:szCs w:val="21"/>
        </w:rPr>
        <w:t xml:space="preserve">When the price list is open, bulk selection is made by accessing the material / service lists and can be moved to the price list by drag and drop. The type information of the material / service cards carried during drag and drop </w:t>
      </w:r>
      <w:proofErr w:type="gramStart"/>
      <w:r w:rsidRPr="00BA3FD0">
        <w:rPr>
          <w:rFonts w:ascii="Segoe UI" w:eastAsia="Times New Roman" w:hAnsi="Segoe UI" w:cs="Segoe UI"/>
          <w:color w:val="172B4D"/>
          <w:sz w:val="21"/>
          <w:szCs w:val="21"/>
        </w:rPr>
        <w:t>is also</w:t>
      </w:r>
      <w:proofErr w:type="gramEnd"/>
      <w:r w:rsidRPr="00BA3FD0">
        <w:rPr>
          <w:rFonts w:ascii="Segoe UI" w:eastAsia="Times New Roman" w:hAnsi="Segoe UI" w:cs="Segoe UI"/>
          <w:color w:val="172B4D"/>
          <w:sz w:val="21"/>
          <w:szCs w:val="21"/>
        </w:rPr>
        <w:t xml:space="preserve"> transferred to the price list lines.</w:t>
      </w:r>
    </w:p>
    <w:p w:rsidR="00BA3FD0" w:rsidRPr="00BA3FD0" w:rsidRDefault="00BA3FD0" w:rsidP="00BA3FD0">
      <w:pPr>
        <w:shd w:val="clear" w:color="auto" w:fill="FFFFFF"/>
        <w:spacing w:before="150" w:after="0" w:line="240" w:lineRule="auto"/>
        <w:rPr>
          <w:rFonts w:ascii="Segoe UI" w:eastAsia="Times New Roman" w:hAnsi="Segoe UI" w:cs="Segoe UI"/>
          <w:color w:val="172B4D"/>
          <w:sz w:val="21"/>
          <w:szCs w:val="21"/>
        </w:rPr>
      </w:pPr>
      <w:r w:rsidRPr="00BA3FD0">
        <w:rPr>
          <w:rFonts w:ascii="Segoe UI" w:eastAsia="Times New Roman" w:hAnsi="Segoe UI" w:cs="Segoe UI"/>
          <w:color w:val="172B4D"/>
          <w:sz w:val="21"/>
          <w:szCs w:val="21"/>
        </w:rPr>
        <w:t xml:space="preserve">General information about the price card </w:t>
      </w:r>
      <w:proofErr w:type="gramStart"/>
      <w:r w:rsidRPr="00BA3FD0">
        <w:rPr>
          <w:rFonts w:ascii="Segoe UI" w:eastAsia="Times New Roman" w:hAnsi="Segoe UI" w:cs="Segoe UI"/>
          <w:color w:val="172B4D"/>
          <w:sz w:val="21"/>
          <w:szCs w:val="21"/>
        </w:rPr>
        <w:t>is recorded</w:t>
      </w:r>
      <w:proofErr w:type="gramEnd"/>
      <w:r w:rsidRPr="00BA3FD0">
        <w:rPr>
          <w:rFonts w:ascii="Segoe UI" w:eastAsia="Times New Roman" w:hAnsi="Segoe UI" w:cs="Segoe UI"/>
          <w:color w:val="172B4D"/>
          <w:sz w:val="21"/>
          <w:szCs w:val="21"/>
        </w:rPr>
        <w:t xml:space="preserve"> from the fields in the upper part of the bulk price entry window. This information is:</w:t>
      </w:r>
    </w:p>
    <w:tbl>
      <w:tblPr>
        <w:tblW w:w="0" w:type="auto"/>
        <w:tblCellMar>
          <w:top w:w="15" w:type="dxa"/>
          <w:left w:w="15" w:type="dxa"/>
          <w:bottom w:w="15" w:type="dxa"/>
          <w:right w:w="15" w:type="dxa"/>
        </w:tblCellMar>
        <w:tblLook w:val="04A0" w:firstRow="1" w:lastRow="0" w:firstColumn="1" w:lastColumn="0" w:noHBand="0" w:noVBand="1"/>
      </w:tblPr>
      <w:tblGrid>
        <w:gridCol w:w="2016"/>
        <w:gridCol w:w="7328"/>
      </w:tblGrid>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Type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Indicates for which card type the bulk purchase or sale price </w:t>
            </w:r>
            <w:proofErr w:type="gramStart"/>
            <w:r w:rsidRPr="00BA3FD0">
              <w:rPr>
                <w:rFonts w:ascii="Times New Roman" w:eastAsia="Times New Roman" w:hAnsi="Times New Roman" w:cs="Times New Roman"/>
                <w:sz w:val="24"/>
                <w:szCs w:val="24"/>
              </w:rPr>
              <w:t>will be made</w:t>
            </w:r>
            <w:proofErr w:type="gramEnd"/>
            <w:r w:rsidRPr="00BA3FD0">
              <w:rPr>
                <w:rFonts w:ascii="Times New Roman" w:eastAsia="Times New Roman" w:hAnsi="Times New Roman" w:cs="Times New Roman"/>
                <w:sz w:val="24"/>
                <w:szCs w:val="24"/>
              </w:rPr>
              <w:t>. This area;</w:t>
            </w:r>
          </w:p>
          <w:p w:rsidR="00BA3FD0" w:rsidRPr="00BA3FD0" w:rsidRDefault="00BA3FD0" w:rsidP="00BA3FD0">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Material</w:t>
            </w:r>
          </w:p>
          <w:p w:rsidR="00BA3FD0" w:rsidRPr="00BA3FD0" w:rsidRDefault="00BA3FD0" w:rsidP="00BA3FD0">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Material Class</w:t>
            </w:r>
          </w:p>
          <w:p w:rsidR="00BA3FD0" w:rsidRPr="00BA3FD0" w:rsidRDefault="00BA3FD0" w:rsidP="00BA3FD0">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Service</w:t>
            </w:r>
          </w:p>
          <w:p w:rsidR="00BA3FD0" w:rsidRPr="00BA3FD0" w:rsidRDefault="00BA3FD0" w:rsidP="00BA3FD0">
            <w:pPr>
              <w:spacing w:before="150"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Includes options. The type to create the price card </w:t>
            </w:r>
            <w:proofErr w:type="gramStart"/>
            <w:r w:rsidRPr="00BA3FD0">
              <w:rPr>
                <w:rFonts w:ascii="Times New Roman" w:eastAsia="Times New Roman" w:hAnsi="Times New Roman" w:cs="Times New Roman"/>
                <w:sz w:val="24"/>
                <w:szCs w:val="24"/>
              </w:rPr>
              <w:t>is selected</w:t>
            </w:r>
            <w:proofErr w:type="gramEnd"/>
            <w:r w:rsidRPr="00BA3FD0">
              <w:rPr>
                <w:rFonts w:ascii="Times New Roman" w:eastAsia="Times New Roman" w:hAnsi="Times New Roman" w:cs="Times New Roman"/>
                <w:sz w:val="24"/>
                <w:szCs w:val="24"/>
              </w:rPr>
              <w:t>.</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Card Type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is the type of price card to </w:t>
            </w:r>
            <w:proofErr w:type="gramStart"/>
            <w:r w:rsidRPr="00BA3FD0">
              <w:rPr>
                <w:rFonts w:ascii="Times New Roman" w:eastAsia="Times New Roman" w:hAnsi="Times New Roman" w:cs="Times New Roman"/>
                <w:sz w:val="24"/>
                <w:szCs w:val="24"/>
              </w:rPr>
              <w:t>be created</w:t>
            </w:r>
            <w:proofErr w:type="gramEnd"/>
            <w:r w:rsidRPr="00BA3FD0">
              <w:rPr>
                <w:rFonts w:ascii="Times New Roman" w:eastAsia="Times New Roman" w:hAnsi="Times New Roman" w:cs="Times New Roman"/>
                <w:sz w:val="24"/>
                <w:szCs w:val="24"/>
              </w:rPr>
              <w:t>. Includes buying and selling options.</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Current Account 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It is the code of the current account that the given price will be valid.</w:t>
            </w:r>
            <w:r w:rsidRPr="00BA3FD0">
              <w:rPr>
                <w:rFonts w:ascii="Times New Roman" w:eastAsia="Times New Roman" w:hAnsi="Times New Roman" w:cs="Times New Roman"/>
                <w:sz w:val="24"/>
                <w:szCs w:val="24"/>
              </w:rPr>
              <w:br/>
              <w:t>There may be different price practices that vary depending on the amount of goods / services purchased or sold or the payment methods. Defining these conditions on different price cards and applying them to the transactions made on the current account both prevents time loss and reduces the margin of error.</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Current account Special Code u</w:t>
            </w:r>
          </w:p>
          <w:p w:rsidR="00BA3FD0" w:rsidRPr="00BA3FD0" w:rsidRDefault="00BA3FD0" w:rsidP="00BA3FD0">
            <w:pPr>
              <w:spacing w:before="150"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is the special code of the current account. Defined prices </w:t>
            </w:r>
            <w:proofErr w:type="gramStart"/>
            <w:r w:rsidRPr="00BA3FD0">
              <w:rPr>
                <w:rFonts w:ascii="Times New Roman" w:eastAsia="Times New Roman" w:hAnsi="Times New Roman" w:cs="Times New Roman"/>
                <w:sz w:val="24"/>
                <w:szCs w:val="24"/>
              </w:rPr>
              <w:t>can be transferred</w:t>
            </w:r>
            <w:proofErr w:type="gramEnd"/>
            <w:r w:rsidRPr="00BA3FD0">
              <w:rPr>
                <w:rFonts w:ascii="Times New Roman" w:eastAsia="Times New Roman" w:hAnsi="Times New Roman" w:cs="Times New Roman"/>
                <w:sz w:val="24"/>
                <w:szCs w:val="24"/>
              </w:rPr>
              <w:t xml:space="preserve"> to receipts and invoices by filtering according to the current account special code.</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lastRenderedPageBreak/>
              <w:t>Group 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The price is the group code. Collecting the purchase / sale prices under groups provides ease of use. In addition, group code </w:t>
            </w:r>
            <w:proofErr w:type="gramStart"/>
            <w:r w:rsidRPr="00BA3FD0">
              <w:rPr>
                <w:rFonts w:ascii="Times New Roman" w:eastAsia="Times New Roman" w:hAnsi="Times New Roman" w:cs="Times New Roman"/>
                <w:sz w:val="24"/>
                <w:szCs w:val="24"/>
              </w:rPr>
              <w:t>can be used</w:t>
            </w:r>
            <w:proofErr w:type="gramEnd"/>
            <w:r w:rsidRPr="00BA3FD0">
              <w:rPr>
                <w:rFonts w:ascii="Times New Roman" w:eastAsia="Times New Roman" w:hAnsi="Times New Roman" w:cs="Times New Roman"/>
                <w:sz w:val="24"/>
                <w:szCs w:val="24"/>
              </w:rPr>
              <w:t xml:space="preserve"> as a filter in reports.</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Commercial Transaction Group</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Commercial Transaction is the group code.</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Start / End Date and Time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Between which dates the purchase price of the material given on the card will be valid.</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Payment Plan</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In which payment terms the price will be valid is determined in this field. The purchase price of the goods may vary depending on the amount purchased and the form of payment. It </w:t>
            </w:r>
            <w:proofErr w:type="gramStart"/>
            <w:r w:rsidRPr="00BA3FD0">
              <w:rPr>
                <w:rFonts w:ascii="Times New Roman" w:eastAsia="Times New Roman" w:hAnsi="Times New Roman" w:cs="Times New Roman"/>
                <w:sz w:val="24"/>
                <w:szCs w:val="24"/>
              </w:rPr>
              <w:t>can be applied</w:t>
            </w:r>
            <w:proofErr w:type="gramEnd"/>
            <w:r w:rsidRPr="00BA3FD0">
              <w:rPr>
                <w:rFonts w:ascii="Times New Roman" w:eastAsia="Times New Roman" w:hAnsi="Times New Roman" w:cs="Times New Roman"/>
                <w:sz w:val="24"/>
                <w:szCs w:val="24"/>
              </w:rPr>
              <w:t xml:space="preserve"> with different price and payment terms for a certain amount and after, while making advance payment for purchases below a certain amount. How to pay for this price </w:t>
            </w:r>
            <w:proofErr w:type="gramStart"/>
            <w:r w:rsidRPr="00BA3FD0">
              <w:rPr>
                <w:rFonts w:ascii="Times New Roman" w:eastAsia="Times New Roman" w:hAnsi="Times New Roman" w:cs="Times New Roman"/>
                <w:sz w:val="24"/>
                <w:szCs w:val="24"/>
              </w:rPr>
              <w:t>is recorded</w:t>
            </w:r>
            <w:proofErr w:type="gramEnd"/>
            <w:r w:rsidRPr="00BA3FD0">
              <w:rPr>
                <w:rFonts w:ascii="Times New Roman" w:eastAsia="Times New Roman" w:hAnsi="Times New Roman" w:cs="Times New Roman"/>
                <w:sz w:val="24"/>
                <w:szCs w:val="24"/>
              </w:rPr>
              <w:t xml:space="preserve"> by selecting the payment plan in the payment plan line.</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Delivery 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specifies how the goods or services </w:t>
            </w:r>
            <w:proofErr w:type="gramStart"/>
            <w:r w:rsidRPr="00BA3FD0">
              <w:rPr>
                <w:rFonts w:ascii="Times New Roman" w:eastAsia="Times New Roman" w:hAnsi="Times New Roman" w:cs="Times New Roman"/>
                <w:sz w:val="24"/>
                <w:szCs w:val="24"/>
              </w:rPr>
              <w:t>will be delivered</w:t>
            </w:r>
            <w:proofErr w:type="gramEnd"/>
            <w:r w:rsidRPr="00BA3FD0">
              <w:rPr>
                <w:rFonts w:ascii="Times New Roman" w:eastAsia="Times New Roman" w:hAnsi="Times New Roman" w:cs="Times New Roman"/>
                <w:sz w:val="24"/>
                <w:szCs w:val="24"/>
              </w:rPr>
              <w:t xml:space="preserve"> (land, air transport, postal etc.). The delivery code also specifies how delivery costs </w:t>
            </w:r>
            <w:proofErr w:type="gramStart"/>
            <w:r w:rsidRPr="00BA3FD0">
              <w:rPr>
                <w:rFonts w:ascii="Times New Roman" w:eastAsia="Times New Roman" w:hAnsi="Times New Roman" w:cs="Times New Roman"/>
                <w:sz w:val="24"/>
                <w:szCs w:val="24"/>
              </w:rPr>
              <w:t>will be covered</w:t>
            </w:r>
            <w:proofErr w:type="gramEnd"/>
            <w:r w:rsidRPr="00BA3FD0">
              <w:rPr>
                <w:rFonts w:ascii="Times New Roman" w:eastAsia="Times New Roman" w:hAnsi="Times New Roman" w:cs="Times New Roman"/>
                <w:sz w:val="24"/>
                <w:szCs w:val="24"/>
              </w:rPr>
              <w:t xml:space="preserve">. For example, whether shipping costs are included in the price received </w:t>
            </w:r>
            <w:proofErr w:type="gramStart"/>
            <w:r w:rsidRPr="00BA3FD0">
              <w:rPr>
                <w:rFonts w:ascii="Times New Roman" w:eastAsia="Times New Roman" w:hAnsi="Times New Roman" w:cs="Times New Roman"/>
                <w:sz w:val="24"/>
                <w:szCs w:val="24"/>
              </w:rPr>
              <w:t>can be specified</w:t>
            </w:r>
            <w:proofErr w:type="gramEnd"/>
            <w:r w:rsidRPr="00BA3FD0">
              <w:rPr>
                <w:rFonts w:ascii="Times New Roman" w:eastAsia="Times New Roman" w:hAnsi="Times New Roman" w:cs="Times New Roman"/>
                <w:sz w:val="24"/>
                <w:szCs w:val="24"/>
              </w:rPr>
              <w:t xml:space="preserve"> in the delivery code definition.</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VAT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Whether VAT is included in the determined unit price is determined in this field.</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Convertible to Other Units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ensures that the defined price is used for other units that are valid for the material / service but do not open the price card. In case the unit whose unit price </w:t>
            </w:r>
            <w:proofErr w:type="gramStart"/>
            <w:r w:rsidRPr="00BA3FD0">
              <w:rPr>
                <w:rFonts w:ascii="Times New Roman" w:eastAsia="Times New Roman" w:hAnsi="Times New Roman" w:cs="Times New Roman"/>
                <w:sz w:val="24"/>
                <w:szCs w:val="24"/>
              </w:rPr>
              <w:t>is not defined</w:t>
            </w:r>
            <w:proofErr w:type="gramEnd"/>
            <w:r w:rsidRPr="00BA3FD0">
              <w:rPr>
                <w:rFonts w:ascii="Times New Roman" w:eastAsia="Times New Roman" w:hAnsi="Times New Roman" w:cs="Times New Roman"/>
                <w:sz w:val="24"/>
                <w:szCs w:val="24"/>
              </w:rPr>
              <w:t xml:space="preserve"> in material movements is selected, the amount specified in the price card is calculated by converting it to the unit used in the receipt line, taking into account the priority order specified in the price card and the cycle coefficient specified in the unit definition.</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Valid in e-Business Environment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states that the purchase or sale price </w:t>
            </w:r>
            <w:proofErr w:type="gramStart"/>
            <w:r w:rsidRPr="00BA3FD0">
              <w:rPr>
                <w:rFonts w:ascii="Times New Roman" w:eastAsia="Times New Roman" w:hAnsi="Times New Roman" w:cs="Times New Roman"/>
                <w:sz w:val="24"/>
                <w:szCs w:val="24"/>
              </w:rPr>
              <w:t>will be used</w:t>
            </w:r>
            <w:proofErr w:type="gramEnd"/>
            <w:r w:rsidRPr="00BA3FD0">
              <w:rPr>
                <w:rFonts w:ascii="Times New Roman" w:eastAsia="Times New Roman" w:hAnsi="Times New Roman" w:cs="Times New Roman"/>
                <w:sz w:val="24"/>
                <w:szCs w:val="24"/>
              </w:rPr>
              <w:t xml:space="preserve"> in e-Business applications.</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Valid in e-Shop</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states that the purchase or sale price </w:t>
            </w:r>
            <w:proofErr w:type="gramStart"/>
            <w:r w:rsidRPr="00BA3FD0">
              <w:rPr>
                <w:rFonts w:ascii="Times New Roman" w:eastAsia="Times New Roman" w:hAnsi="Times New Roman" w:cs="Times New Roman"/>
                <w:sz w:val="24"/>
                <w:szCs w:val="24"/>
              </w:rPr>
              <w:t>will be used</w:t>
            </w:r>
            <w:proofErr w:type="gramEnd"/>
            <w:r w:rsidRPr="00BA3FD0">
              <w:rPr>
                <w:rFonts w:ascii="Times New Roman" w:eastAsia="Times New Roman" w:hAnsi="Times New Roman" w:cs="Times New Roman"/>
                <w:sz w:val="24"/>
                <w:szCs w:val="24"/>
              </w:rPr>
              <w:t xml:space="preserve"> in e-Store applications.</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Valid At Sales Points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states that the purchase or price </w:t>
            </w:r>
            <w:proofErr w:type="gramStart"/>
            <w:r w:rsidRPr="00BA3FD0">
              <w:rPr>
                <w:rFonts w:ascii="Times New Roman" w:eastAsia="Times New Roman" w:hAnsi="Times New Roman" w:cs="Times New Roman"/>
                <w:sz w:val="24"/>
                <w:szCs w:val="24"/>
              </w:rPr>
              <w:t>will be used</w:t>
            </w:r>
            <w:proofErr w:type="gramEnd"/>
            <w:r w:rsidRPr="00BA3FD0">
              <w:rPr>
                <w:rFonts w:ascii="Times New Roman" w:eastAsia="Times New Roman" w:hAnsi="Times New Roman" w:cs="Times New Roman"/>
                <w:sz w:val="24"/>
                <w:szCs w:val="24"/>
              </w:rPr>
              <w:t xml:space="preserve"> at the sales points.</w:t>
            </w:r>
          </w:p>
        </w:tc>
      </w:tr>
    </w:tbl>
    <w:p w:rsidR="00BA3FD0" w:rsidRPr="00BA3FD0" w:rsidRDefault="00BA3FD0" w:rsidP="00BA3FD0">
      <w:pPr>
        <w:shd w:val="clear" w:color="auto" w:fill="FFFFFF"/>
        <w:spacing w:before="150" w:after="0" w:line="240" w:lineRule="auto"/>
        <w:rPr>
          <w:rFonts w:ascii="Segoe UI" w:eastAsia="Times New Roman" w:hAnsi="Segoe UI" w:cs="Segoe UI"/>
          <w:color w:val="172B4D"/>
          <w:sz w:val="21"/>
          <w:szCs w:val="21"/>
        </w:rPr>
      </w:pPr>
      <w:r w:rsidRPr="00BA3FD0">
        <w:rPr>
          <w:rFonts w:ascii="Segoe UI" w:eastAsia="Times New Roman" w:hAnsi="Segoe UI" w:cs="Segoe UI"/>
          <w:color w:val="172B4D"/>
          <w:sz w:val="21"/>
          <w:szCs w:val="21"/>
        </w:rPr>
        <w:t xml:space="preserve">Price information for the material or service </w:t>
      </w:r>
      <w:proofErr w:type="gramStart"/>
      <w:r w:rsidRPr="00BA3FD0">
        <w:rPr>
          <w:rFonts w:ascii="Segoe UI" w:eastAsia="Times New Roman" w:hAnsi="Segoe UI" w:cs="Segoe UI"/>
          <w:color w:val="172B4D"/>
          <w:sz w:val="21"/>
          <w:szCs w:val="21"/>
        </w:rPr>
        <w:t>is recorded</w:t>
      </w:r>
      <w:proofErr w:type="gramEnd"/>
      <w:r w:rsidRPr="00BA3FD0">
        <w:rPr>
          <w:rFonts w:ascii="Segoe UI" w:eastAsia="Times New Roman" w:hAnsi="Segoe UI" w:cs="Segoe UI"/>
          <w:color w:val="172B4D"/>
          <w:sz w:val="21"/>
          <w:szCs w:val="21"/>
        </w:rPr>
        <w:t xml:space="preserve"> in the lines in the bulk price entry window. The information entered in the title section of the fields in this section </w:t>
      </w:r>
      <w:proofErr w:type="gramStart"/>
      <w:r w:rsidRPr="00BA3FD0">
        <w:rPr>
          <w:rFonts w:ascii="Segoe UI" w:eastAsia="Times New Roman" w:hAnsi="Segoe UI" w:cs="Segoe UI"/>
          <w:color w:val="172B4D"/>
          <w:sz w:val="21"/>
          <w:szCs w:val="21"/>
        </w:rPr>
        <w:t>is transferred</w:t>
      </w:r>
      <w:proofErr w:type="gramEnd"/>
      <w:r w:rsidRPr="00BA3FD0">
        <w:rPr>
          <w:rFonts w:ascii="Segoe UI" w:eastAsia="Times New Roman" w:hAnsi="Segoe UI" w:cs="Segoe UI"/>
          <w:color w:val="172B4D"/>
          <w:sz w:val="21"/>
          <w:szCs w:val="21"/>
        </w:rPr>
        <w:t xml:space="preserve"> to the line by default. If there is a difference, it is changed.</w:t>
      </w:r>
    </w:p>
    <w:tbl>
      <w:tblPr>
        <w:tblW w:w="0" w:type="auto"/>
        <w:tblCellMar>
          <w:top w:w="15" w:type="dxa"/>
          <w:left w:w="15" w:type="dxa"/>
          <w:bottom w:w="15" w:type="dxa"/>
          <w:right w:w="15" w:type="dxa"/>
        </w:tblCellMar>
        <w:tblLook w:val="04A0" w:firstRow="1" w:lastRow="0" w:firstColumn="1" w:lastColumn="0" w:noHBand="0" w:noVBand="1"/>
      </w:tblPr>
      <w:tblGrid>
        <w:gridCol w:w="2084"/>
        <w:gridCol w:w="7260"/>
      </w:tblGrid>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lastRenderedPageBreak/>
              <w:t>Manufacturer 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Specifies the manufacturer's code for the Material / Material class. The registered materials </w:t>
            </w:r>
            <w:proofErr w:type="gramStart"/>
            <w:r w:rsidRPr="00BA3FD0">
              <w:rPr>
                <w:rFonts w:ascii="Times New Roman" w:eastAsia="Times New Roman" w:hAnsi="Times New Roman" w:cs="Times New Roman"/>
                <w:sz w:val="24"/>
                <w:szCs w:val="24"/>
              </w:rPr>
              <w:t>are listed</w:t>
            </w:r>
            <w:proofErr w:type="gramEnd"/>
            <w:r w:rsidRPr="00BA3FD0">
              <w:rPr>
                <w:rFonts w:ascii="Times New Roman" w:eastAsia="Times New Roman" w:hAnsi="Times New Roman" w:cs="Times New Roman"/>
                <w:sz w:val="24"/>
                <w:szCs w:val="24"/>
              </w:rPr>
              <w:t xml:space="preserve"> and the related material is selected.</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Type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Indicates that the price </w:t>
            </w:r>
            <w:proofErr w:type="gramStart"/>
            <w:r w:rsidRPr="00BA3FD0">
              <w:rPr>
                <w:rFonts w:ascii="Times New Roman" w:eastAsia="Times New Roman" w:hAnsi="Times New Roman" w:cs="Times New Roman"/>
                <w:sz w:val="24"/>
                <w:szCs w:val="24"/>
              </w:rPr>
              <w:t>has been entered</w:t>
            </w:r>
            <w:proofErr w:type="gramEnd"/>
            <w:r w:rsidRPr="00BA3FD0">
              <w:rPr>
                <w:rFonts w:ascii="Times New Roman" w:eastAsia="Times New Roman" w:hAnsi="Times New Roman" w:cs="Times New Roman"/>
                <w:sz w:val="24"/>
                <w:szCs w:val="24"/>
              </w:rPr>
              <w:t xml:space="preserve"> for the class of goods / services or materials. The selection made in the upper part of the price entry window </w:t>
            </w:r>
            <w:proofErr w:type="gramStart"/>
            <w:r w:rsidRPr="00BA3FD0">
              <w:rPr>
                <w:rFonts w:ascii="Times New Roman" w:eastAsia="Times New Roman" w:hAnsi="Times New Roman" w:cs="Times New Roman"/>
                <w:sz w:val="24"/>
                <w:szCs w:val="24"/>
              </w:rPr>
              <w:t>is transferred</w:t>
            </w:r>
            <w:proofErr w:type="gramEnd"/>
            <w:r w:rsidRPr="00BA3FD0">
              <w:rPr>
                <w:rFonts w:ascii="Times New Roman" w:eastAsia="Times New Roman" w:hAnsi="Times New Roman" w:cs="Times New Roman"/>
                <w:sz w:val="24"/>
                <w:szCs w:val="24"/>
              </w:rPr>
              <w:t xml:space="preserve"> to this field.</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Price is the material / service code to be entered. Registered material / service cards </w:t>
            </w:r>
            <w:proofErr w:type="gramStart"/>
            <w:r w:rsidRPr="00BA3FD0">
              <w:rPr>
                <w:rFonts w:ascii="Times New Roman" w:eastAsia="Times New Roman" w:hAnsi="Times New Roman" w:cs="Times New Roman"/>
                <w:sz w:val="24"/>
                <w:szCs w:val="24"/>
              </w:rPr>
              <w:t>are listed</w:t>
            </w:r>
            <w:proofErr w:type="gramEnd"/>
            <w:r w:rsidRPr="00BA3FD0">
              <w:rPr>
                <w:rFonts w:ascii="Times New Roman" w:eastAsia="Times New Roman" w:hAnsi="Times New Roman" w:cs="Times New Roman"/>
                <w:sz w:val="24"/>
                <w:szCs w:val="24"/>
              </w:rPr>
              <w:t xml:space="preserve"> and the definition to enter the price is selected.</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Unit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Specifies which unit the price will be valid </w:t>
            </w:r>
            <w:proofErr w:type="gramStart"/>
            <w:r w:rsidRPr="00BA3FD0">
              <w:rPr>
                <w:rFonts w:ascii="Times New Roman" w:eastAsia="Times New Roman" w:hAnsi="Times New Roman" w:cs="Times New Roman"/>
                <w:sz w:val="24"/>
                <w:szCs w:val="24"/>
              </w:rPr>
              <w:t>for</w:t>
            </w:r>
            <w:proofErr w:type="gramEnd"/>
            <w:r w:rsidRPr="00BA3FD0">
              <w:rPr>
                <w:rFonts w:ascii="Times New Roman" w:eastAsia="Times New Roman" w:hAnsi="Times New Roman" w:cs="Times New Roman"/>
                <w:sz w:val="24"/>
                <w:szCs w:val="24"/>
              </w:rPr>
              <w:t>.</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Unit price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Material / material Class or service unit price.</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VAT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Indicates whether VAT is included in the defined price. The selection made in the upper part of the definition window </w:t>
            </w:r>
            <w:proofErr w:type="gramStart"/>
            <w:r w:rsidRPr="00BA3FD0">
              <w:rPr>
                <w:rFonts w:ascii="Times New Roman" w:eastAsia="Times New Roman" w:hAnsi="Times New Roman" w:cs="Times New Roman"/>
                <w:sz w:val="24"/>
                <w:szCs w:val="24"/>
              </w:rPr>
              <w:t>is displayed</w:t>
            </w:r>
            <w:proofErr w:type="gramEnd"/>
            <w:r w:rsidRPr="00BA3FD0">
              <w:rPr>
                <w:rFonts w:ascii="Times New Roman" w:eastAsia="Times New Roman" w:hAnsi="Times New Roman" w:cs="Times New Roman"/>
                <w:sz w:val="24"/>
                <w:szCs w:val="24"/>
              </w:rPr>
              <w:t xml:space="preserve"> by default. However, if it will be different for this price it </w:t>
            </w:r>
            <w:proofErr w:type="gramStart"/>
            <w:r w:rsidRPr="00BA3FD0">
              <w:rPr>
                <w:rFonts w:ascii="Times New Roman" w:eastAsia="Times New Roman" w:hAnsi="Times New Roman" w:cs="Times New Roman"/>
                <w:sz w:val="24"/>
                <w:szCs w:val="24"/>
              </w:rPr>
              <w:t>will be replaced</w:t>
            </w:r>
            <w:proofErr w:type="gramEnd"/>
            <w:r w:rsidRPr="00BA3FD0">
              <w:rPr>
                <w:rFonts w:ascii="Times New Roman" w:eastAsia="Times New Roman" w:hAnsi="Times New Roman" w:cs="Times New Roman"/>
                <w:sz w:val="24"/>
                <w:szCs w:val="24"/>
              </w:rPr>
              <w:t>.</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Card Type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Indicates that the price is the buy or sell price.</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Authorization 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The price is the authorization code.</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Convertible to Other Units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ensures that the defined price </w:t>
            </w:r>
            <w:proofErr w:type="gramStart"/>
            <w:r w:rsidRPr="00BA3FD0">
              <w:rPr>
                <w:rFonts w:ascii="Times New Roman" w:eastAsia="Times New Roman" w:hAnsi="Times New Roman" w:cs="Times New Roman"/>
                <w:sz w:val="24"/>
                <w:szCs w:val="24"/>
              </w:rPr>
              <w:t>is used</w:t>
            </w:r>
            <w:proofErr w:type="gramEnd"/>
            <w:r w:rsidRPr="00BA3FD0">
              <w:rPr>
                <w:rFonts w:ascii="Times New Roman" w:eastAsia="Times New Roman" w:hAnsi="Times New Roman" w:cs="Times New Roman"/>
                <w:sz w:val="24"/>
                <w:szCs w:val="24"/>
              </w:rPr>
              <w:t xml:space="preserve"> for other units that are valid for the material but do not open a price card. In case the unit whose unit price </w:t>
            </w:r>
            <w:proofErr w:type="gramStart"/>
            <w:r w:rsidRPr="00BA3FD0">
              <w:rPr>
                <w:rFonts w:ascii="Times New Roman" w:eastAsia="Times New Roman" w:hAnsi="Times New Roman" w:cs="Times New Roman"/>
                <w:sz w:val="24"/>
                <w:szCs w:val="24"/>
              </w:rPr>
              <w:t>is not defined</w:t>
            </w:r>
            <w:proofErr w:type="gramEnd"/>
            <w:r w:rsidRPr="00BA3FD0">
              <w:rPr>
                <w:rFonts w:ascii="Times New Roman" w:eastAsia="Times New Roman" w:hAnsi="Times New Roman" w:cs="Times New Roman"/>
                <w:sz w:val="24"/>
                <w:szCs w:val="24"/>
              </w:rPr>
              <w:t xml:space="preserve"> in material movements is selected, the amount specified in the price card is calculated by converting it to the unit used in the receipt line, taking into account the priority order specified in the price card and the cycle coefficient specified in the unit definition.</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Group 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The price is the group code. Collecting purchase prices under groups provides ease of use. In addition, group code </w:t>
            </w:r>
            <w:proofErr w:type="gramStart"/>
            <w:r w:rsidRPr="00BA3FD0">
              <w:rPr>
                <w:rFonts w:ascii="Times New Roman" w:eastAsia="Times New Roman" w:hAnsi="Times New Roman" w:cs="Times New Roman"/>
                <w:sz w:val="24"/>
                <w:szCs w:val="24"/>
              </w:rPr>
              <w:t>can be used</w:t>
            </w:r>
            <w:proofErr w:type="gramEnd"/>
            <w:r w:rsidRPr="00BA3FD0">
              <w:rPr>
                <w:rFonts w:ascii="Times New Roman" w:eastAsia="Times New Roman" w:hAnsi="Times New Roman" w:cs="Times New Roman"/>
                <w:sz w:val="24"/>
                <w:szCs w:val="24"/>
              </w:rPr>
              <w:t xml:space="preserve"> as a filter in reports.</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Current Account 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It is the code of the current account where the price will be valid.</w:t>
            </w:r>
            <w:r w:rsidRPr="00BA3FD0">
              <w:rPr>
                <w:rFonts w:ascii="Times New Roman" w:eastAsia="Times New Roman" w:hAnsi="Times New Roman" w:cs="Times New Roman"/>
                <w:sz w:val="24"/>
                <w:szCs w:val="24"/>
              </w:rPr>
              <w:br/>
              <w:t>There may be different price practices that vary depending on the amount of goods or forms of payment. Defining these conditions on different price cards and applying them to the transactions made on the current account both prevents time loss and reduces the margin of error.</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Current Account Private 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is the special code of the current account. Defined prices </w:t>
            </w:r>
            <w:proofErr w:type="gramStart"/>
            <w:r w:rsidRPr="00BA3FD0">
              <w:rPr>
                <w:rFonts w:ascii="Times New Roman" w:eastAsia="Times New Roman" w:hAnsi="Times New Roman" w:cs="Times New Roman"/>
                <w:sz w:val="24"/>
                <w:szCs w:val="24"/>
              </w:rPr>
              <w:t>can be transferred</w:t>
            </w:r>
            <w:proofErr w:type="gramEnd"/>
            <w:r w:rsidRPr="00BA3FD0">
              <w:rPr>
                <w:rFonts w:ascii="Times New Roman" w:eastAsia="Times New Roman" w:hAnsi="Times New Roman" w:cs="Times New Roman"/>
                <w:sz w:val="24"/>
                <w:szCs w:val="24"/>
              </w:rPr>
              <w:t xml:space="preserve"> to receipts and invoices by filtering according to the current account special code.</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Payment Plan</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In which payment terms the price will be valid is determined in this field. The purchase price of the goods may vary depending on the amount purchased and the form of payment. It </w:t>
            </w:r>
            <w:proofErr w:type="gramStart"/>
            <w:r w:rsidRPr="00BA3FD0">
              <w:rPr>
                <w:rFonts w:ascii="Times New Roman" w:eastAsia="Times New Roman" w:hAnsi="Times New Roman" w:cs="Times New Roman"/>
                <w:sz w:val="24"/>
                <w:szCs w:val="24"/>
              </w:rPr>
              <w:t>can be applied</w:t>
            </w:r>
            <w:proofErr w:type="gramEnd"/>
            <w:r w:rsidRPr="00BA3FD0">
              <w:rPr>
                <w:rFonts w:ascii="Times New Roman" w:eastAsia="Times New Roman" w:hAnsi="Times New Roman" w:cs="Times New Roman"/>
                <w:sz w:val="24"/>
                <w:szCs w:val="24"/>
              </w:rPr>
              <w:t xml:space="preserve"> with different price and payment terms for a certain amount and after, while </w:t>
            </w:r>
            <w:r w:rsidRPr="00BA3FD0">
              <w:rPr>
                <w:rFonts w:ascii="Times New Roman" w:eastAsia="Times New Roman" w:hAnsi="Times New Roman" w:cs="Times New Roman"/>
                <w:sz w:val="24"/>
                <w:szCs w:val="24"/>
              </w:rPr>
              <w:lastRenderedPageBreak/>
              <w:t xml:space="preserve">making advance payment for purchases below a certain amount. How to pay for this price </w:t>
            </w:r>
            <w:proofErr w:type="gramStart"/>
            <w:r w:rsidRPr="00BA3FD0">
              <w:rPr>
                <w:rFonts w:ascii="Times New Roman" w:eastAsia="Times New Roman" w:hAnsi="Times New Roman" w:cs="Times New Roman"/>
                <w:sz w:val="24"/>
                <w:szCs w:val="24"/>
              </w:rPr>
              <w:t>is recorded</w:t>
            </w:r>
            <w:proofErr w:type="gramEnd"/>
            <w:r w:rsidRPr="00BA3FD0">
              <w:rPr>
                <w:rFonts w:ascii="Times New Roman" w:eastAsia="Times New Roman" w:hAnsi="Times New Roman" w:cs="Times New Roman"/>
                <w:sz w:val="24"/>
                <w:szCs w:val="24"/>
              </w:rPr>
              <w:t xml:space="preserve"> by selecting the payment plan in the payment plan line.</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lastRenderedPageBreak/>
              <w:t>Commercial Transaction Group</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Specifies for which trading group the bulk purchase / sale price change will apply.</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Supply / Delivery Time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is the procurement period of the goods. Purchase prices may vary according to the lead times. For example, prices of some materials differ periodically. By specifying the procurement period in the purchase price card, the prices of the materials </w:t>
            </w:r>
            <w:proofErr w:type="gramStart"/>
            <w:r w:rsidRPr="00BA3FD0">
              <w:rPr>
                <w:rFonts w:ascii="Times New Roman" w:eastAsia="Times New Roman" w:hAnsi="Times New Roman" w:cs="Times New Roman"/>
                <w:sz w:val="24"/>
                <w:szCs w:val="24"/>
              </w:rPr>
              <w:t>can be monitored</w:t>
            </w:r>
            <w:proofErr w:type="gramEnd"/>
            <w:r w:rsidRPr="00BA3FD0">
              <w:rPr>
                <w:rFonts w:ascii="Times New Roman" w:eastAsia="Times New Roman" w:hAnsi="Times New Roman" w:cs="Times New Roman"/>
                <w:sz w:val="24"/>
                <w:szCs w:val="24"/>
              </w:rPr>
              <w:t xml:space="preserve"> periodically, and different prices can be applied to the materials to be procured immediately.</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Ranking</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More than one purchase price card </w:t>
            </w:r>
            <w:proofErr w:type="gramStart"/>
            <w:r w:rsidRPr="00BA3FD0">
              <w:rPr>
                <w:rFonts w:ascii="Times New Roman" w:eastAsia="Times New Roman" w:hAnsi="Times New Roman" w:cs="Times New Roman"/>
                <w:sz w:val="24"/>
                <w:szCs w:val="24"/>
              </w:rPr>
              <w:t>may be defined</w:t>
            </w:r>
            <w:proofErr w:type="gramEnd"/>
            <w:r w:rsidRPr="00BA3FD0">
              <w:rPr>
                <w:rFonts w:ascii="Times New Roman" w:eastAsia="Times New Roman" w:hAnsi="Times New Roman" w:cs="Times New Roman"/>
                <w:sz w:val="24"/>
                <w:szCs w:val="24"/>
              </w:rPr>
              <w:t xml:space="preserve"> for a material card. In this case, the price update </w:t>
            </w:r>
            <w:proofErr w:type="gramStart"/>
            <w:r w:rsidRPr="00BA3FD0">
              <w:rPr>
                <w:rFonts w:ascii="Times New Roman" w:eastAsia="Times New Roman" w:hAnsi="Times New Roman" w:cs="Times New Roman"/>
                <w:sz w:val="24"/>
                <w:szCs w:val="24"/>
              </w:rPr>
              <w:t>is performed</w:t>
            </w:r>
            <w:proofErr w:type="gramEnd"/>
            <w:r w:rsidRPr="00BA3FD0">
              <w:rPr>
                <w:rFonts w:ascii="Times New Roman" w:eastAsia="Times New Roman" w:hAnsi="Times New Roman" w:cs="Times New Roman"/>
                <w:sz w:val="24"/>
                <w:szCs w:val="24"/>
              </w:rPr>
              <w:t xml:space="preserve"> for the cards requested according to the ranking number given in this field.</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Delivery code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specifies how the goods </w:t>
            </w:r>
            <w:proofErr w:type="gramStart"/>
            <w:r w:rsidRPr="00BA3FD0">
              <w:rPr>
                <w:rFonts w:ascii="Times New Roman" w:eastAsia="Times New Roman" w:hAnsi="Times New Roman" w:cs="Times New Roman"/>
                <w:sz w:val="24"/>
                <w:szCs w:val="24"/>
              </w:rPr>
              <w:t>will be delivered</w:t>
            </w:r>
            <w:proofErr w:type="gramEnd"/>
            <w:r w:rsidRPr="00BA3FD0">
              <w:rPr>
                <w:rFonts w:ascii="Times New Roman" w:eastAsia="Times New Roman" w:hAnsi="Times New Roman" w:cs="Times New Roman"/>
                <w:sz w:val="24"/>
                <w:szCs w:val="24"/>
              </w:rPr>
              <w:t xml:space="preserve"> (land, air transport, postal etc.). The delivery code also specifies how delivery costs </w:t>
            </w:r>
            <w:proofErr w:type="gramStart"/>
            <w:r w:rsidRPr="00BA3FD0">
              <w:rPr>
                <w:rFonts w:ascii="Times New Roman" w:eastAsia="Times New Roman" w:hAnsi="Times New Roman" w:cs="Times New Roman"/>
                <w:sz w:val="24"/>
                <w:szCs w:val="24"/>
              </w:rPr>
              <w:t>will be covered</w:t>
            </w:r>
            <w:proofErr w:type="gramEnd"/>
            <w:r w:rsidRPr="00BA3FD0">
              <w:rPr>
                <w:rFonts w:ascii="Times New Roman" w:eastAsia="Times New Roman" w:hAnsi="Times New Roman" w:cs="Times New Roman"/>
                <w:sz w:val="24"/>
                <w:szCs w:val="24"/>
              </w:rPr>
              <w:t xml:space="preserve">. For example, whether shipping costs are included in the price received </w:t>
            </w:r>
            <w:proofErr w:type="gramStart"/>
            <w:r w:rsidRPr="00BA3FD0">
              <w:rPr>
                <w:rFonts w:ascii="Times New Roman" w:eastAsia="Times New Roman" w:hAnsi="Times New Roman" w:cs="Times New Roman"/>
                <w:sz w:val="24"/>
                <w:szCs w:val="24"/>
              </w:rPr>
              <w:t>can be specified</w:t>
            </w:r>
            <w:proofErr w:type="gramEnd"/>
            <w:r w:rsidRPr="00BA3FD0">
              <w:rPr>
                <w:rFonts w:ascii="Times New Roman" w:eastAsia="Times New Roman" w:hAnsi="Times New Roman" w:cs="Times New Roman"/>
                <w:sz w:val="24"/>
                <w:szCs w:val="24"/>
              </w:rPr>
              <w:t xml:space="preserve"> in the delivery code definition.</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Priority</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is the usage priority of the defined price. In case of a large number of purchase / sales price definitions for the same material / material class, this price is determined which priority will be transferred to the receipts and invoices. The order of priority </w:t>
            </w:r>
            <w:proofErr w:type="gramStart"/>
            <w:r w:rsidRPr="00BA3FD0">
              <w:rPr>
                <w:rFonts w:ascii="Times New Roman" w:eastAsia="Times New Roman" w:hAnsi="Times New Roman" w:cs="Times New Roman"/>
                <w:sz w:val="24"/>
                <w:szCs w:val="24"/>
              </w:rPr>
              <w:t>is given</w:t>
            </w:r>
            <w:proofErr w:type="gramEnd"/>
            <w:r w:rsidRPr="00BA3FD0">
              <w:rPr>
                <w:rFonts w:ascii="Times New Roman" w:eastAsia="Times New Roman" w:hAnsi="Times New Roman" w:cs="Times New Roman"/>
                <w:sz w:val="24"/>
                <w:szCs w:val="24"/>
              </w:rPr>
              <w:t xml:space="preserve"> as a number.</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Start / End Date and Time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It </w:t>
            </w:r>
            <w:proofErr w:type="gramStart"/>
            <w:r w:rsidRPr="00BA3FD0">
              <w:rPr>
                <w:rFonts w:ascii="Times New Roman" w:eastAsia="Times New Roman" w:hAnsi="Times New Roman" w:cs="Times New Roman"/>
                <w:sz w:val="24"/>
                <w:szCs w:val="24"/>
              </w:rPr>
              <w:t>is specified</w:t>
            </w:r>
            <w:proofErr w:type="gramEnd"/>
            <w:r w:rsidRPr="00BA3FD0">
              <w:rPr>
                <w:rFonts w:ascii="Times New Roman" w:eastAsia="Times New Roman" w:hAnsi="Times New Roman" w:cs="Times New Roman"/>
                <w:sz w:val="24"/>
                <w:szCs w:val="24"/>
              </w:rPr>
              <w:t xml:space="preserve"> between which dates the price will be valid.</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Condition</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Conditions where the price will be valid are recorded using parameters. </w:t>
            </w:r>
            <w:r w:rsidRPr="00BA3FD0">
              <w:rPr>
                <w:rFonts w:ascii="Times New Roman" w:eastAsia="Times New Roman" w:hAnsi="Times New Roman" w:cs="Times New Roman"/>
                <w:sz w:val="24"/>
                <w:szCs w:val="24"/>
                <w:shd w:val="clear" w:color="auto" w:fill="C9D7F1"/>
              </w:rPr>
              <w:t xml:space="preserve">In the formulas to </w:t>
            </w:r>
            <w:proofErr w:type="gramStart"/>
            <w:r w:rsidRPr="00BA3FD0">
              <w:rPr>
                <w:rFonts w:ascii="Times New Roman" w:eastAsia="Times New Roman" w:hAnsi="Times New Roman" w:cs="Times New Roman"/>
                <w:sz w:val="24"/>
                <w:szCs w:val="24"/>
                <w:shd w:val="clear" w:color="auto" w:fill="C9D7F1"/>
              </w:rPr>
              <w:t>be defined</w:t>
            </w:r>
            <w:proofErr w:type="gramEnd"/>
            <w:r w:rsidRPr="00BA3FD0">
              <w:rPr>
                <w:rFonts w:ascii="Times New Roman" w:eastAsia="Times New Roman" w:hAnsi="Times New Roman" w:cs="Times New Roman"/>
                <w:sz w:val="24"/>
                <w:szCs w:val="24"/>
                <w:shd w:val="clear" w:color="auto" w:fill="C9D7F1"/>
              </w:rPr>
              <w:t xml:space="preserve"> in the material sales price card, there is also the use of functions besides arithmetic operations. </w:t>
            </w:r>
            <w:r w:rsidRPr="00BA3FD0">
              <w:rPr>
                <w:rFonts w:ascii="Times New Roman" w:eastAsia="Times New Roman" w:hAnsi="Times New Roman" w:cs="Times New Roman"/>
                <w:sz w:val="24"/>
                <w:szCs w:val="24"/>
              </w:rPr>
              <w:t xml:space="preserve">The logical and mathematical operations determine the conditions under which the defined purchase price </w:t>
            </w:r>
            <w:proofErr w:type="gramStart"/>
            <w:r w:rsidRPr="00BA3FD0">
              <w:rPr>
                <w:rFonts w:ascii="Times New Roman" w:eastAsia="Times New Roman" w:hAnsi="Times New Roman" w:cs="Times New Roman"/>
                <w:sz w:val="24"/>
                <w:szCs w:val="24"/>
              </w:rPr>
              <w:t>will be used</w:t>
            </w:r>
            <w:proofErr w:type="gramEnd"/>
            <w:r w:rsidRPr="00BA3FD0">
              <w:rPr>
                <w:rFonts w:ascii="Times New Roman" w:eastAsia="Times New Roman" w:hAnsi="Times New Roman" w:cs="Times New Roman"/>
                <w:sz w:val="24"/>
                <w:szCs w:val="24"/>
              </w:rPr>
              <w:t xml:space="preserve">. Thus, processes </w:t>
            </w:r>
            <w:proofErr w:type="gramStart"/>
            <w:r w:rsidRPr="00BA3FD0">
              <w:rPr>
                <w:rFonts w:ascii="Times New Roman" w:eastAsia="Times New Roman" w:hAnsi="Times New Roman" w:cs="Times New Roman"/>
                <w:sz w:val="24"/>
                <w:szCs w:val="24"/>
              </w:rPr>
              <w:t>are automated</w:t>
            </w:r>
            <w:proofErr w:type="gramEnd"/>
            <w:r w:rsidRPr="00BA3FD0">
              <w:rPr>
                <w:rFonts w:ascii="Times New Roman" w:eastAsia="Times New Roman" w:hAnsi="Times New Roman" w:cs="Times New Roman"/>
                <w:sz w:val="24"/>
                <w:szCs w:val="24"/>
              </w:rPr>
              <w:t xml:space="preserve"> and usage errors are minimized.</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Valid in e-Business Environment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Specifies that the price </w:t>
            </w:r>
            <w:proofErr w:type="gramStart"/>
            <w:r w:rsidRPr="00BA3FD0">
              <w:rPr>
                <w:rFonts w:ascii="Times New Roman" w:eastAsia="Times New Roman" w:hAnsi="Times New Roman" w:cs="Times New Roman"/>
                <w:sz w:val="24"/>
                <w:szCs w:val="24"/>
              </w:rPr>
              <w:t>will be used</w:t>
            </w:r>
            <w:proofErr w:type="gramEnd"/>
            <w:r w:rsidRPr="00BA3FD0">
              <w:rPr>
                <w:rFonts w:ascii="Times New Roman" w:eastAsia="Times New Roman" w:hAnsi="Times New Roman" w:cs="Times New Roman"/>
                <w:sz w:val="24"/>
                <w:szCs w:val="24"/>
              </w:rPr>
              <w:t xml:space="preserve"> in e-Business applications.</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Valid in e-Shop</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Specifies that the price </w:t>
            </w:r>
            <w:proofErr w:type="gramStart"/>
            <w:r w:rsidRPr="00BA3FD0">
              <w:rPr>
                <w:rFonts w:ascii="Times New Roman" w:eastAsia="Times New Roman" w:hAnsi="Times New Roman" w:cs="Times New Roman"/>
                <w:sz w:val="24"/>
                <w:szCs w:val="24"/>
              </w:rPr>
              <w:t>will be used</w:t>
            </w:r>
            <w:proofErr w:type="gramEnd"/>
            <w:r w:rsidRPr="00BA3FD0">
              <w:rPr>
                <w:rFonts w:ascii="Times New Roman" w:eastAsia="Times New Roman" w:hAnsi="Times New Roman" w:cs="Times New Roman"/>
                <w:sz w:val="24"/>
                <w:szCs w:val="24"/>
              </w:rPr>
              <w:t xml:space="preserve"> in e-Store applications.</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t>Valid At Sales Points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 xml:space="preserve">Indicates that the price </w:t>
            </w:r>
            <w:proofErr w:type="gramStart"/>
            <w:r w:rsidRPr="00BA3FD0">
              <w:rPr>
                <w:rFonts w:ascii="Times New Roman" w:eastAsia="Times New Roman" w:hAnsi="Times New Roman" w:cs="Times New Roman"/>
                <w:sz w:val="24"/>
                <w:szCs w:val="24"/>
              </w:rPr>
              <w:t>will be used</w:t>
            </w:r>
            <w:proofErr w:type="gramEnd"/>
            <w:r w:rsidRPr="00BA3FD0">
              <w:rPr>
                <w:rFonts w:ascii="Times New Roman" w:eastAsia="Times New Roman" w:hAnsi="Times New Roman" w:cs="Times New Roman"/>
                <w:sz w:val="24"/>
                <w:szCs w:val="24"/>
              </w:rPr>
              <w:t xml:space="preserve"> at the sales points.</w:t>
            </w:r>
          </w:p>
        </w:tc>
      </w:tr>
      <w:tr w:rsidR="00BA3FD0" w:rsidRPr="00BA3FD0" w:rsidTr="00BA3FD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b/>
                <w:bCs/>
                <w:sz w:val="24"/>
                <w:szCs w:val="24"/>
              </w:rPr>
              <w:lastRenderedPageBreak/>
              <w:t>Price Description</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A3FD0" w:rsidRPr="00BA3FD0" w:rsidRDefault="00BA3FD0" w:rsidP="00BA3FD0">
            <w:pPr>
              <w:spacing w:after="0" w:line="240" w:lineRule="auto"/>
              <w:rPr>
                <w:rFonts w:ascii="Times New Roman" w:eastAsia="Times New Roman" w:hAnsi="Times New Roman" w:cs="Times New Roman"/>
                <w:sz w:val="24"/>
                <w:szCs w:val="24"/>
              </w:rPr>
            </w:pPr>
            <w:r w:rsidRPr="00BA3FD0">
              <w:rPr>
                <w:rFonts w:ascii="Times New Roman" w:eastAsia="Times New Roman" w:hAnsi="Times New Roman" w:cs="Times New Roman"/>
                <w:sz w:val="24"/>
                <w:szCs w:val="24"/>
              </w:rPr>
              <w:t>It is the detail description field for the price.</w:t>
            </w:r>
          </w:p>
        </w:tc>
      </w:tr>
    </w:tbl>
    <w:p w:rsidR="00297177" w:rsidRDefault="00297177"/>
    <w:sectPr w:rsidR="0029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760B"/>
    <w:multiLevelType w:val="multilevel"/>
    <w:tmpl w:val="91BC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0"/>
    <w:rsid w:val="00297177"/>
    <w:rsid w:val="00BA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8194E-DCF3-49C9-99B1-B81203E6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3F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F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FD0"/>
    <w:rPr>
      <w:b/>
      <w:bCs/>
    </w:rPr>
  </w:style>
  <w:style w:type="paragraph" w:customStyle="1" w:styleId="dosya">
    <w:name w:val="dosya"/>
    <w:basedOn w:val="Normal"/>
    <w:rsid w:val="00BA3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3FD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3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175">
      <w:bodyDiv w:val="1"/>
      <w:marLeft w:val="0"/>
      <w:marRight w:val="0"/>
      <w:marTop w:val="0"/>
      <w:marBottom w:val="0"/>
      <w:divBdr>
        <w:top w:val="none" w:sz="0" w:space="0" w:color="auto"/>
        <w:left w:val="none" w:sz="0" w:space="0" w:color="auto"/>
        <w:bottom w:val="none" w:sz="0" w:space="0" w:color="auto"/>
        <w:right w:val="none" w:sz="0" w:space="0" w:color="auto"/>
      </w:divBdr>
      <w:divsChild>
        <w:div w:id="486291520">
          <w:marLeft w:val="0"/>
          <w:marRight w:val="0"/>
          <w:marTop w:val="150"/>
          <w:marBottom w:val="0"/>
          <w:divBdr>
            <w:top w:val="none" w:sz="0" w:space="0" w:color="auto"/>
            <w:left w:val="none" w:sz="0" w:space="0" w:color="auto"/>
            <w:bottom w:val="none" w:sz="0" w:space="0" w:color="auto"/>
            <w:right w:val="none" w:sz="0" w:space="0" w:color="auto"/>
          </w:divBdr>
        </w:div>
        <w:div w:id="1487017669">
          <w:marLeft w:val="0"/>
          <w:marRight w:val="0"/>
          <w:marTop w:val="150"/>
          <w:marBottom w:val="0"/>
          <w:divBdr>
            <w:top w:val="none" w:sz="0" w:space="0" w:color="auto"/>
            <w:left w:val="none" w:sz="0" w:space="0" w:color="auto"/>
            <w:bottom w:val="none" w:sz="0" w:space="0" w:color="auto"/>
            <w:right w:val="none" w:sz="0" w:space="0" w:color="auto"/>
          </w:divBdr>
        </w:div>
      </w:divsChild>
    </w:div>
    <w:div w:id="18113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1</cp:revision>
  <dcterms:created xsi:type="dcterms:W3CDTF">2020-04-29T09:40:00Z</dcterms:created>
  <dcterms:modified xsi:type="dcterms:W3CDTF">2020-04-29T09:41:00Z</dcterms:modified>
</cp:coreProperties>
</file>