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3790D" w14:textId="77777777" w:rsidR="00FD3AFF" w:rsidRPr="007638FF" w:rsidRDefault="00FD3AFF" w:rsidP="00FD3AFF">
      <w:pPr>
        <w:pStyle w:val="Balk1"/>
        <w:numPr>
          <w:ilvl w:val="0"/>
          <w:numId w:val="0"/>
        </w:numPr>
        <w:rPr>
          <w:lang w:val="tr-TR"/>
        </w:rPr>
      </w:pPr>
      <w:r w:rsidRPr="007638FF">
        <w:rPr>
          <w:lang w:val="tr-TR"/>
        </w:rPr>
        <w:t>Kısaltmalar</w:t>
      </w:r>
    </w:p>
    <w:tbl>
      <w:tblPr>
        <w:tblStyle w:val="Style1"/>
        <w:tblW w:w="0" w:type="auto"/>
        <w:tblLook w:val="04A0" w:firstRow="1" w:lastRow="0" w:firstColumn="1" w:lastColumn="0" w:noHBand="0" w:noVBand="1"/>
      </w:tblPr>
      <w:tblGrid>
        <w:gridCol w:w="1270"/>
        <w:gridCol w:w="7198"/>
      </w:tblGrid>
      <w:tr w:rsidR="00FD3AFF" w:rsidRPr="007638FF" w14:paraId="6D37D24E" w14:textId="77777777" w:rsidTr="00A17B76">
        <w:tc>
          <w:tcPr>
            <w:tcW w:w="1270" w:type="dxa"/>
          </w:tcPr>
          <w:p w14:paraId="2517B9C5" w14:textId="77777777" w:rsidR="00FD3AFF" w:rsidRPr="007638FF" w:rsidRDefault="00FD3AFF" w:rsidP="00A17B76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HEP</w:t>
            </w:r>
          </w:p>
        </w:tc>
        <w:tc>
          <w:tcPr>
            <w:tcW w:w="7198" w:type="dxa"/>
          </w:tcPr>
          <w:p w14:paraId="1A3E9070" w14:textId="77777777" w:rsidR="00FD3AFF" w:rsidRPr="007638FF" w:rsidRDefault="00FD3AFF" w:rsidP="00A17B76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Hızlandırılmış Eğitim Programı</w:t>
            </w:r>
          </w:p>
        </w:tc>
      </w:tr>
      <w:tr w:rsidR="00FD3AFF" w:rsidRPr="005D57D8" w14:paraId="5CD4B90C" w14:textId="77777777" w:rsidTr="00A17B76">
        <w:tc>
          <w:tcPr>
            <w:tcW w:w="1270" w:type="dxa"/>
          </w:tcPr>
          <w:p w14:paraId="118BEE54" w14:textId="77777777" w:rsidR="00FD3AFF" w:rsidRPr="007638FF" w:rsidRDefault="00FD3AFF" w:rsidP="00A17B76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BPRM</w:t>
            </w:r>
          </w:p>
        </w:tc>
        <w:tc>
          <w:tcPr>
            <w:tcW w:w="7198" w:type="dxa"/>
          </w:tcPr>
          <w:p w14:paraId="4042C6E3" w14:textId="77777777" w:rsidR="00FD3AFF" w:rsidRPr="007638FF" w:rsidRDefault="00FD3AFF" w:rsidP="00A17B76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Nüfus, Mülteciler ve Göç Bürosu (ABD Dışişleri Bakanlığı)</w:t>
            </w:r>
          </w:p>
        </w:tc>
      </w:tr>
      <w:tr w:rsidR="00FD3AFF" w:rsidRPr="007638FF" w14:paraId="229FA504" w14:textId="77777777" w:rsidTr="00A17B76">
        <w:tc>
          <w:tcPr>
            <w:tcW w:w="1270" w:type="dxa"/>
          </w:tcPr>
          <w:p w14:paraId="67CBDF3E" w14:textId="77777777" w:rsidR="00FD3AFF" w:rsidRPr="007638FF" w:rsidRDefault="00FD3AFF" w:rsidP="00A17B76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CA</w:t>
            </w:r>
          </w:p>
        </w:tc>
        <w:tc>
          <w:tcPr>
            <w:tcW w:w="7198" w:type="dxa"/>
          </w:tcPr>
          <w:p w14:paraId="13403E38" w14:textId="77777777" w:rsidR="00FD3AFF" w:rsidRPr="007638FF" w:rsidRDefault="00FD3AFF" w:rsidP="00A17B76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Cari Açık</w:t>
            </w:r>
          </w:p>
        </w:tc>
      </w:tr>
      <w:tr w:rsidR="00FD3AFF" w:rsidRPr="007638FF" w14:paraId="5F4B742A" w14:textId="77777777" w:rsidTr="00A17B76">
        <w:tc>
          <w:tcPr>
            <w:tcW w:w="1270" w:type="dxa"/>
          </w:tcPr>
          <w:p w14:paraId="618A468B" w14:textId="77777777" w:rsidR="00FD3AFF" w:rsidRPr="007638FF" w:rsidRDefault="00FD3AFF" w:rsidP="00A17B76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TCMB</w:t>
            </w:r>
          </w:p>
        </w:tc>
        <w:tc>
          <w:tcPr>
            <w:tcW w:w="7198" w:type="dxa"/>
          </w:tcPr>
          <w:p w14:paraId="10C13643" w14:textId="77777777" w:rsidR="00FD3AFF" w:rsidRPr="007638FF" w:rsidRDefault="00FD3AFF" w:rsidP="00A17B76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Türkiye Cumhuriyeti Merkez Bankası</w:t>
            </w:r>
          </w:p>
        </w:tc>
      </w:tr>
      <w:tr w:rsidR="00FD3AFF" w:rsidRPr="007638FF" w14:paraId="3B8620BB" w14:textId="77777777" w:rsidTr="00A17B76">
        <w:tc>
          <w:tcPr>
            <w:tcW w:w="1270" w:type="dxa"/>
          </w:tcPr>
          <w:p w14:paraId="6CB46890" w14:textId="77777777" w:rsidR="00FD3AFF" w:rsidRPr="007638FF" w:rsidRDefault="00FD3AFF" w:rsidP="00A17B76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ŞY</w:t>
            </w:r>
          </w:p>
        </w:tc>
        <w:tc>
          <w:tcPr>
            <w:tcW w:w="7198" w:type="dxa"/>
          </w:tcPr>
          <w:p w14:paraId="601C5F6F" w14:textId="77777777" w:rsidR="00FD3AFF" w:rsidRPr="007638FF" w:rsidRDefault="00FD3AFF" w:rsidP="00A17B76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Şartlı Yardım</w:t>
            </w:r>
          </w:p>
        </w:tc>
      </w:tr>
      <w:tr w:rsidR="00FD3AFF" w:rsidRPr="007638FF" w14:paraId="3C4E6243" w14:textId="77777777" w:rsidTr="00A17B76">
        <w:tc>
          <w:tcPr>
            <w:tcW w:w="1270" w:type="dxa"/>
          </w:tcPr>
          <w:p w14:paraId="23A285FE" w14:textId="77777777" w:rsidR="00FD3AFF" w:rsidRPr="007638FF" w:rsidRDefault="00FD3AFF" w:rsidP="00A17B76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ŞEY</w:t>
            </w:r>
          </w:p>
        </w:tc>
        <w:tc>
          <w:tcPr>
            <w:tcW w:w="7198" w:type="dxa"/>
          </w:tcPr>
          <w:p w14:paraId="2CFB35DE" w14:textId="77777777" w:rsidR="00FD3AFF" w:rsidRPr="007638FF" w:rsidRDefault="00FD3AFF" w:rsidP="00A17B76">
            <w:pPr>
              <w:pStyle w:val="AralkYok"/>
              <w:rPr>
                <w:rFonts w:eastAsia="Times New Roman"/>
                <w:lang w:val="tr-TR"/>
              </w:rPr>
            </w:pPr>
            <w:r w:rsidRPr="007638FF">
              <w:rPr>
                <w:lang w:val="tr-TR"/>
              </w:rPr>
              <w:t>Şartlı Eğitim Yardımı</w:t>
            </w:r>
          </w:p>
        </w:tc>
      </w:tr>
      <w:tr w:rsidR="005D57D8" w:rsidRPr="005D57D8" w14:paraId="485D588B" w14:textId="77777777" w:rsidTr="00A17B76">
        <w:tc>
          <w:tcPr>
            <w:tcW w:w="1270" w:type="dxa"/>
          </w:tcPr>
          <w:p w14:paraId="261C6B4D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commentRangeStart w:id="0"/>
            <w:r w:rsidRPr="007638FF">
              <w:rPr>
                <w:lang w:val="tr-TR"/>
              </w:rPr>
              <w:t xml:space="preserve">Mültecilere Yönelik Şartlı Eğitim Yardımı </w:t>
            </w:r>
          </w:p>
        </w:tc>
        <w:tc>
          <w:tcPr>
            <w:tcW w:w="7198" w:type="dxa"/>
          </w:tcPr>
          <w:p w14:paraId="2B4D1CF9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 xml:space="preserve">Mültecilere Yönelik Şartlı Eğitim Yardımı </w:t>
            </w:r>
            <w:commentRangeEnd w:id="0"/>
            <w:r>
              <w:rPr>
                <w:rStyle w:val="AklamaBavurusu"/>
              </w:rPr>
              <w:commentReference w:id="0"/>
            </w:r>
          </w:p>
        </w:tc>
      </w:tr>
      <w:tr w:rsidR="005D57D8" w:rsidRPr="007638FF" w14:paraId="3F00B12B" w14:textId="77777777" w:rsidTr="00A17B76">
        <w:tc>
          <w:tcPr>
            <w:tcW w:w="1270" w:type="dxa"/>
          </w:tcPr>
          <w:p w14:paraId="401AAF67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ŞSY</w:t>
            </w:r>
          </w:p>
        </w:tc>
        <w:tc>
          <w:tcPr>
            <w:tcW w:w="7198" w:type="dxa"/>
          </w:tcPr>
          <w:p w14:paraId="5AC7D344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Şartlı Sağlık Yardımı</w:t>
            </w:r>
          </w:p>
        </w:tc>
      </w:tr>
      <w:tr w:rsidR="005D57D8" w:rsidRPr="007638FF" w14:paraId="64F8BA4D" w14:textId="77777777" w:rsidTr="00A17B76">
        <w:tc>
          <w:tcPr>
            <w:tcW w:w="1270" w:type="dxa"/>
          </w:tcPr>
          <w:p w14:paraId="189993D1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>
              <w:rPr>
                <w:lang w:val="tr-TR"/>
              </w:rPr>
              <w:t>Hükümet</w:t>
            </w:r>
            <w:commentRangeStart w:id="1"/>
          </w:p>
        </w:tc>
        <w:tc>
          <w:tcPr>
            <w:tcW w:w="7198" w:type="dxa"/>
          </w:tcPr>
          <w:p w14:paraId="56C8808E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Hükümet</w:t>
            </w:r>
            <w:commentRangeEnd w:id="1"/>
            <w:r>
              <w:rPr>
                <w:rStyle w:val="AklamaBavurusu"/>
              </w:rPr>
              <w:commentReference w:id="1"/>
            </w:r>
          </w:p>
        </w:tc>
      </w:tr>
      <w:tr w:rsidR="005D57D8" w:rsidRPr="005D57D8" w14:paraId="7CF48E0B" w14:textId="77777777" w:rsidTr="00A17B76">
        <w:tc>
          <w:tcPr>
            <w:tcW w:w="1270" w:type="dxa"/>
          </w:tcPr>
          <w:p w14:paraId="350FF956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ÇK</w:t>
            </w:r>
          </w:p>
        </w:tc>
        <w:tc>
          <w:tcPr>
            <w:tcW w:w="7198" w:type="dxa"/>
          </w:tcPr>
          <w:p w14:paraId="40DD1828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Çocuk Koruma (Mültecilere yönelik ŞEY bileşeni)</w:t>
            </w:r>
          </w:p>
        </w:tc>
      </w:tr>
      <w:tr w:rsidR="005D57D8" w:rsidRPr="007638FF" w14:paraId="63D06F0A" w14:textId="77777777" w:rsidTr="00A17B76">
        <w:tc>
          <w:tcPr>
            <w:tcW w:w="1270" w:type="dxa"/>
          </w:tcPr>
          <w:p w14:paraId="4CFA4231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TÜFE</w:t>
            </w:r>
          </w:p>
        </w:tc>
        <w:tc>
          <w:tcPr>
            <w:tcW w:w="7198" w:type="dxa"/>
          </w:tcPr>
          <w:p w14:paraId="37CA37EE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Tüketici Fiyat Endeksi</w:t>
            </w:r>
          </w:p>
        </w:tc>
      </w:tr>
      <w:tr w:rsidR="005D57D8" w:rsidRPr="007638FF" w14:paraId="697AE41A" w14:textId="77777777" w:rsidTr="00A17B76">
        <w:tc>
          <w:tcPr>
            <w:tcW w:w="1270" w:type="dxa"/>
          </w:tcPr>
          <w:p w14:paraId="4E40BAB5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NSA</w:t>
            </w:r>
          </w:p>
        </w:tc>
        <w:tc>
          <w:tcPr>
            <w:tcW w:w="7198" w:type="dxa"/>
          </w:tcPr>
          <w:p w14:paraId="2447970F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Nüfus ve Sağlık Araştırması</w:t>
            </w:r>
          </w:p>
        </w:tc>
      </w:tr>
      <w:tr w:rsidR="005D57D8" w:rsidRPr="007638FF" w14:paraId="7D08253F" w14:textId="77777777" w:rsidTr="00A17B76">
        <w:tc>
          <w:tcPr>
            <w:tcW w:w="1270" w:type="dxa"/>
          </w:tcPr>
          <w:p w14:paraId="2A8DA87E" w14:textId="77777777" w:rsidR="005D57D8" w:rsidRPr="005D57D8" w:rsidRDefault="005D57D8" w:rsidP="005D57D8">
            <w:pPr>
              <w:pStyle w:val="AralkYok"/>
              <w:rPr>
                <w:lang w:val="tr-TR"/>
              </w:rPr>
            </w:pPr>
            <w:r w:rsidRPr="005D57D8">
              <w:rPr>
                <w:lang w:val="tr-TR"/>
              </w:rPr>
              <w:t>KEB</w:t>
            </w:r>
          </w:p>
        </w:tc>
        <w:tc>
          <w:tcPr>
            <w:tcW w:w="7198" w:type="dxa"/>
          </w:tcPr>
          <w:p w14:paraId="1785A498" w14:textId="77777777" w:rsidR="005D57D8" w:rsidRPr="005D57D8" w:rsidRDefault="005D57D8" w:rsidP="005D57D8">
            <w:pPr>
              <w:pStyle w:val="AralkYok"/>
              <w:rPr>
                <w:lang w:val="tr-TR"/>
              </w:rPr>
            </w:pPr>
            <w:r w:rsidRPr="005D57D8">
              <w:rPr>
                <w:rFonts w:cstheme="minorHAnsi"/>
                <w:lang w:val="tr-TR"/>
              </w:rPr>
              <w:t>Kalkınma Etki Bonoları</w:t>
            </w:r>
          </w:p>
        </w:tc>
      </w:tr>
      <w:tr w:rsidR="005D57D8" w:rsidRPr="007638FF" w14:paraId="6843C1FA" w14:textId="77777777" w:rsidTr="00A17B76">
        <w:tc>
          <w:tcPr>
            <w:tcW w:w="1270" w:type="dxa"/>
          </w:tcPr>
          <w:p w14:paraId="3C89CD69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SYGM</w:t>
            </w:r>
          </w:p>
        </w:tc>
        <w:tc>
          <w:tcPr>
            <w:tcW w:w="7198" w:type="dxa"/>
          </w:tcPr>
          <w:p w14:paraId="0D9A01CD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Sosyal Yardımlar Genel Müdürlüğü</w:t>
            </w:r>
          </w:p>
        </w:tc>
      </w:tr>
      <w:tr w:rsidR="005D57D8" w:rsidRPr="005D57D8" w14:paraId="260DDD7E" w14:textId="77777777" w:rsidTr="00A17B76">
        <w:tc>
          <w:tcPr>
            <w:tcW w:w="1270" w:type="dxa"/>
          </w:tcPr>
          <w:p w14:paraId="0A758FFB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SYDGM</w:t>
            </w:r>
          </w:p>
        </w:tc>
        <w:tc>
          <w:tcPr>
            <w:tcW w:w="7198" w:type="dxa"/>
          </w:tcPr>
          <w:p w14:paraId="5B2142D5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Sosyal Yardımlaşma ve Dayanışma Genel Müdürlüğü</w:t>
            </w:r>
          </w:p>
        </w:tc>
      </w:tr>
      <w:tr w:rsidR="005D57D8" w:rsidRPr="007638FF" w14:paraId="416C49B0" w14:textId="77777777" w:rsidTr="00A17B76">
        <w:tc>
          <w:tcPr>
            <w:tcW w:w="1270" w:type="dxa"/>
          </w:tcPr>
          <w:p w14:paraId="7CF6E4C4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SUY</w:t>
            </w:r>
          </w:p>
        </w:tc>
        <w:tc>
          <w:tcPr>
            <w:tcW w:w="7198" w:type="dxa"/>
          </w:tcPr>
          <w:p w14:paraId="26B323AC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Sosyal Uyum Yardımı</w:t>
            </w:r>
          </w:p>
        </w:tc>
      </w:tr>
      <w:tr w:rsidR="005D57D8" w:rsidRPr="007638FF" w14:paraId="46ABC365" w14:textId="77777777" w:rsidTr="00A17B76">
        <w:tc>
          <w:tcPr>
            <w:tcW w:w="1270" w:type="dxa"/>
          </w:tcPr>
          <w:p w14:paraId="7253B45C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OGG</w:t>
            </w:r>
          </w:p>
        </w:tc>
        <w:tc>
          <w:tcPr>
            <w:tcW w:w="7198" w:type="dxa"/>
          </w:tcPr>
          <w:p w14:paraId="103B1BF2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Odak Grup Görüşmesi</w:t>
            </w:r>
          </w:p>
        </w:tc>
      </w:tr>
      <w:tr w:rsidR="005D57D8" w:rsidRPr="005D57D8" w14:paraId="1B05B372" w14:textId="77777777" w:rsidTr="00A17B76">
        <w:tc>
          <w:tcPr>
            <w:tcW w:w="1270" w:type="dxa"/>
          </w:tcPr>
          <w:p w14:paraId="4673C12C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FRiT</w:t>
            </w:r>
          </w:p>
        </w:tc>
        <w:tc>
          <w:tcPr>
            <w:tcW w:w="7198" w:type="dxa"/>
          </w:tcPr>
          <w:p w14:paraId="61C699C3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AB’nin Türkiye’deki Mülteciler için Mali Yardım Programı</w:t>
            </w:r>
          </w:p>
        </w:tc>
      </w:tr>
      <w:tr w:rsidR="005D57D8" w:rsidRPr="005D57D8" w14:paraId="2A80A1D6" w14:textId="77777777" w:rsidTr="00A17B76">
        <w:tc>
          <w:tcPr>
            <w:tcW w:w="1270" w:type="dxa"/>
          </w:tcPr>
          <w:p w14:paraId="44C1DB94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GSYİH</w:t>
            </w:r>
          </w:p>
        </w:tc>
        <w:tc>
          <w:tcPr>
            <w:tcW w:w="7198" w:type="dxa"/>
          </w:tcPr>
          <w:p w14:paraId="5C119B53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Gayri Safi Yurt İçi Hasıla</w:t>
            </w:r>
          </w:p>
        </w:tc>
      </w:tr>
      <w:tr w:rsidR="005D57D8" w:rsidRPr="007638FF" w14:paraId="28BDA07D" w14:textId="77777777" w:rsidTr="00A17B76">
        <w:tc>
          <w:tcPr>
            <w:tcW w:w="1270" w:type="dxa"/>
          </w:tcPr>
          <w:p w14:paraId="23CD4AB0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BOO</w:t>
            </w:r>
          </w:p>
        </w:tc>
        <w:tc>
          <w:tcPr>
            <w:tcW w:w="7198" w:type="dxa"/>
          </w:tcPr>
          <w:p w14:paraId="15B70168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Brüt Okullaşma Oranı</w:t>
            </w:r>
          </w:p>
        </w:tc>
      </w:tr>
      <w:tr w:rsidR="005D57D8" w:rsidRPr="007638FF" w14:paraId="6E36EB46" w14:textId="77777777" w:rsidTr="00A17B76">
        <w:tc>
          <w:tcPr>
            <w:tcW w:w="1270" w:type="dxa"/>
          </w:tcPr>
          <w:p w14:paraId="0DC2AD9C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GSMH</w:t>
            </w:r>
          </w:p>
        </w:tc>
        <w:tc>
          <w:tcPr>
            <w:tcW w:w="7198" w:type="dxa"/>
          </w:tcPr>
          <w:p w14:paraId="008AF71E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Gayri Safi Milli Hasıla</w:t>
            </w:r>
          </w:p>
        </w:tc>
      </w:tr>
      <w:tr w:rsidR="005D57D8" w:rsidRPr="007638FF" w14:paraId="3234C4E2" w14:textId="77777777" w:rsidTr="00A17B76">
        <w:tc>
          <w:tcPr>
            <w:tcW w:w="1270" w:type="dxa"/>
          </w:tcPr>
          <w:p w14:paraId="4BECD12B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IDB</w:t>
            </w:r>
          </w:p>
        </w:tc>
        <w:tc>
          <w:tcPr>
            <w:tcW w:w="7198" w:type="dxa"/>
          </w:tcPr>
          <w:p w14:paraId="572143D9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rFonts w:cstheme="minorHAnsi"/>
                <w:lang w:val="tr-TR"/>
              </w:rPr>
              <w:t>Amerikalılar Arası Kalkınma Bankası</w:t>
            </w:r>
          </w:p>
        </w:tc>
      </w:tr>
      <w:tr w:rsidR="005D57D8" w:rsidRPr="007638FF" w14:paraId="696AC11E" w14:textId="77777777" w:rsidTr="00A17B76">
        <w:tc>
          <w:tcPr>
            <w:tcW w:w="1270" w:type="dxa"/>
          </w:tcPr>
          <w:p w14:paraId="2D71DEE8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ILO</w:t>
            </w:r>
          </w:p>
        </w:tc>
        <w:tc>
          <w:tcPr>
            <w:tcW w:w="7198" w:type="dxa"/>
          </w:tcPr>
          <w:p w14:paraId="048124BB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Uluslararası Çalışma Örgütü</w:t>
            </w:r>
          </w:p>
        </w:tc>
      </w:tr>
      <w:tr w:rsidR="005D57D8" w:rsidRPr="007638FF" w14:paraId="7264E565" w14:textId="77777777" w:rsidTr="00A17B76">
        <w:tc>
          <w:tcPr>
            <w:tcW w:w="1270" w:type="dxa"/>
          </w:tcPr>
          <w:p w14:paraId="3F7F9C07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IMF</w:t>
            </w:r>
          </w:p>
        </w:tc>
        <w:tc>
          <w:tcPr>
            <w:tcW w:w="7198" w:type="dxa"/>
          </w:tcPr>
          <w:p w14:paraId="1D918340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Uluslararası Para Fonu</w:t>
            </w:r>
          </w:p>
        </w:tc>
      </w:tr>
      <w:tr w:rsidR="005D57D8" w:rsidRPr="007638FF" w14:paraId="486B2E0A" w14:textId="77777777" w:rsidTr="00A17B76">
        <w:tc>
          <w:tcPr>
            <w:tcW w:w="1270" w:type="dxa"/>
          </w:tcPr>
          <w:p w14:paraId="23C147E8" w14:textId="77777777" w:rsidR="005D57D8" w:rsidRPr="005D57D8" w:rsidRDefault="005D57D8" w:rsidP="005D57D8">
            <w:pPr>
              <w:pStyle w:val="AralkYok"/>
              <w:rPr>
                <w:lang w:val="tr-TR"/>
              </w:rPr>
            </w:pPr>
            <w:commentRangeStart w:id="2"/>
            <w:r w:rsidRPr="005D57D8">
              <w:rPr>
                <w:lang w:val="tr-TR"/>
              </w:rPr>
              <w:t>KB</w:t>
            </w:r>
          </w:p>
        </w:tc>
        <w:tc>
          <w:tcPr>
            <w:tcW w:w="7198" w:type="dxa"/>
          </w:tcPr>
          <w:p w14:paraId="48F05EA1" w14:textId="77777777" w:rsidR="005D57D8" w:rsidRPr="005D57D8" w:rsidRDefault="005D57D8" w:rsidP="005D57D8">
            <w:pPr>
              <w:pStyle w:val="AralkYok"/>
              <w:rPr>
                <w:lang w:val="tr-TR"/>
              </w:rPr>
            </w:pPr>
            <w:r w:rsidRPr="005D57D8">
              <w:rPr>
                <w:lang w:val="tr-TR"/>
              </w:rPr>
              <w:t xml:space="preserve">Kilit Bilgilendirme </w:t>
            </w:r>
            <w:commentRangeEnd w:id="2"/>
            <w:r>
              <w:rPr>
                <w:rStyle w:val="AklamaBavurusu"/>
              </w:rPr>
              <w:commentReference w:id="2"/>
            </w:r>
          </w:p>
        </w:tc>
      </w:tr>
      <w:tr w:rsidR="005D57D8" w:rsidRPr="005D57D8" w14:paraId="624FD258" w14:textId="77777777" w:rsidTr="00A17B76">
        <w:tc>
          <w:tcPr>
            <w:tcW w:w="1270" w:type="dxa"/>
          </w:tcPr>
          <w:p w14:paraId="52D21085" w14:textId="77777777" w:rsidR="005D57D8" w:rsidRPr="005D57D8" w:rsidRDefault="005D57D8" w:rsidP="005D57D8">
            <w:pPr>
              <w:pStyle w:val="AralkYok"/>
              <w:rPr>
                <w:lang w:val="tr-TR"/>
              </w:rPr>
            </w:pPr>
            <w:r>
              <w:rPr>
                <w:lang w:val="tr-TR"/>
              </w:rPr>
              <w:t>KBG</w:t>
            </w:r>
            <w:r w:rsidRPr="005D57D8">
              <w:rPr>
                <w:lang w:val="tr-TR"/>
              </w:rPr>
              <w:t xml:space="preserve"> </w:t>
            </w:r>
          </w:p>
        </w:tc>
        <w:tc>
          <w:tcPr>
            <w:tcW w:w="7198" w:type="dxa"/>
          </w:tcPr>
          <w:p w14:paraId="5FD0A4D1" w14:textId="77777777" w:rsidR="005D57D8" w:rsidRPr="005D57D8" w:rsidRDefault="005D57D8" w:rsidP="005D57D8">
            <w:pPr>
              <w:pStyle w:val="AralkYok"/>
              <w:rPr>
                <w:lang w:val="tr-TR"/>
              </w:rPr>
            </w:pPr>
            <w:r w:rsidRPr="005D57D8">
              <w:rPr>
                <w:lang w:val="tr-TR"/>
              </w:rPr>
              <w:t>Kilit Bilgilendirme Görüşmesi</w:t>
            </w:r>
          </w:p>
        </w:tc>
      </w:tr>
      <w:tr w:rsidR="005D57D8" w:rsidRPr="007638FF" w14:paraId="0006CCB8" w14:textId="77777777" w:rsidTr="00A17B76">
        <w:tc>
          <w:tcPr>
            <w:tcW w:w="1270" w:type="dxa"/>
          </w:tcPr>
          <w:p w14:paraId="2B4573CE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>
              <w:rPr>
                <w:lang w:val="tr-TR"/>
              </w:rPr>
              <w:t>YBS</w:t>
            </w:r>
          </w:p>
        </w:tc>
        <w:tc>
          <w:tcPr>
            <w:tcW w:w="7198" w:type="dxa"/>
          </w:tcPr>
          <w:p w14:paraId="227866A7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Yönetim Bilgi Sistemi</w:t>
            </w:r>
          </w:p>
        </w:tc>
      </w:tr>
      <w:tr w:rsidR="005D57D8" w:rsidRPr="007638FF" w14:paraId="1E5A3655" w14:textId="77777777" w:rsidTr="00A17B76">
        <w:tc>
          <w:tcPr>
            <w:tcW w:w="1270" w:type="dxa"/>
          </w:tcPr>
          <w:p w14:paraId="1FE85D3A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ASPB</w:t>
            </w:r>
          </w:p>
        </w:tc>
        <w:tc>
          <w:tcPr>
            <w:tcW w:w="7198" w:type="dxa"/>
          </w:tcPr>
          <w:p w14:paraId="304D3E42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Aile ve Sosyal Politikalar Bakanlığı</w:t>
            </w:r>
          </w:p>
        </w:tc>
      </w:tr>
      <w:tr w:rsidR="005D57D8" w:rsidRPr="007638FF" w14:paraId="5286722F" w14:textId="77777777" w:rsidTr="00A17B76">
        <w:tc>
          <w:tcPr>
            <w:tcW w:w="1270" w:type="dxa"/>
          </w:tcPr>
          <w:p w14:paraId="05E311E1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AÇSHB</w:t>
            </w:r>
          </w:p>
        </w:tc>
        <w:tc>
          <w:tcPr>
            <w:tcW w:w="7198" w:type="dxa"/>
          </w:tcPr>
          <w:p w14:paraId="7331A4A6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Aile, Çalışma ve Sosyal Hizmetler Bakanlığı</w:t>
            </w:r>
          </w:p>
        </w:tc>
      </w:tr>
      <w:tr w:rsidR="005D57D8" w:rsidRPr="007638FF" w14:paraId="36BB5BDB" w14:textId="77777777" w:rsidTr="00A17B76">
        <w:tc>
          <w:tcPr>
            <w:tcW w:w="1270" w:type="dxa"/>
          </w:tcPr>
          <w:p w14:paraId="0AD754E9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MEB</w:t>
            </w:r>
          </w:p>
        </w:tc>
        <w:tc>
          <w:tcPr>
            <w:tcW w:w="7198" w:type="dxa"/>
          </w:tcPr>
          <w:p w14:paraId="01E12E56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Milli Eğitim Bakanlığı</w:t>
            </w:r>
          </w:p>
        </w:tc>
      </w:tr>
      <w:tr w:rsidR="005D57D8" w:rsidRPr="007638FF" w14:paraId="35173C73" w14:textId="77777777" w:rsidTr="00A17B76">
        <w:tc>
          <w:tcPr>
            <w:tcW w:w="1270" w:type="dxa"/>
          </w:tcPr>
          <w:p w14:paraId="4CBFA665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OVMP</w:t>
            </w:r>
          </w:p>
        </w:tc>
        <w:tc>
          <w:tcPr>
            <w:tcW w:w="7198" w:type="dxa"/>
          </w:tcPr>
          <w:p w14:paraId="6F5F4642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Orta Vadeli Makroekonomik Program</w:t>
            </w:r>
          </w:p>
        </w:tc>
      </w:tr>
      <w:tr w:rsidR="005D57D8" w:rsidRPr="007638FF" w14:paraId="2D935597" w14:textId="77777777" w:rsidTr="00A17B76">
        <w:tc>
          <w:tcPr>
            <w:tcW w:w="1270" w:type="dxa"/>
          </w:tcPr>
          <w:p w14:paraId="5776E5F6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RKY</w:t>
            </w:r>
          </w:p>
        </w:tc>
        <w:tc>
          <w:tcPr>
            <w:tcW w:w="7198" w:type="dxa"/>
          </w:tcPr>
          <w:p w14:paraId="0760F493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rFonts w:cstheme="minorHAnsi"/>
                <w:lang w:val="tr-TR"/>
              </w:rPr>
              <w:t>Resmi Kalkınma Yardımları</w:t>
            </w:r>
          </w:p>
        </w:tc>
      </w:tr>
      <w:tr w:rsidR="005D57D8" w:rsidRPr="005D57D8" w14:paraId="02AA04DB" w14:textId="77777777" w:rsidTr="00A17B76">
        <w:tc>
          <w:tcPr>
            <w:tcW w:w="1270" w:type="dxa"/>
          </w:tcPr>
          <w:p w14:paraId="08473F73" w14:textId="77777777" w:rsidR="005D57D8" w:rsidRPr="005D57D8" w:rsidRDefault="005D57D8" w:rsidP="005D57D8">
            <w:pPr>
              <w:pStyle w:val="AralkYok"/>
              <w:rPr>
                <w:lang w:val="tr-TR"/>
              </w:rPr>
            </w:pPr>
            <w:r w:rsidRPr="005D57D8">
              <w:rPr>
                <w:lang w:val="tr-TR"/>
              </w:rPr>
              <w:t>PATH</w:t>
            </w:r>
          </w:p>
        </w:tc>
        <w:tc>
          <w:tcPr>
            <w:tcW w:w="7198" w:type="dxa"/>
          </w:tcPr>
          <w:p w14:paraId="3059DE18" w14:textId="77777777" w:rsidR="005D57D8" w:rsidRPr="005D57D8" w:rsidRDefault="005D57D8" w:rsidP="005D57D8">
            <w:pPr>
              <w:pStyle w:val="AralkYok"/>
              <w:rPr>
                <w:lang w:val="tr-TR"/>
              </w:rPr>
            </w:pPr>
            <w:r w:rsidRPr="005D57D8">
              <w:rPr>
                <w:lang w:val="tr-TR"/>
              </w:rPr>
              <w:t>Sağlık ve Eğitim Yoluyla İlerleme Programı</w:t>
            </w:r>
          </w:p>
        </w:tc>
      </w:tr>
      <w:tr w:rsidR="005D57D8" w:rsidRPr="007638FF" w14:paraId="55262011" w14:textId="77777777" w:rsidTr="00A17B76">
        <w:tc>
          <w:tcPr>
            <w:tcW w:w="1270" w:type="dxa"/>
          </w:tcPr>
          <w:p w14:paraId="4F88F9A2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SBB</w:t>
            </w:r>
          </w:p>
        </w:tc>
        <w:tc>
          <w:tcPr>
            <w:tcW w:w="7198" w:type="dxa"/>
          </w:tcPr>
          <w:p w14:paraId="54DD9EE8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Strateji ve Bütçe Başkanlığı</w:t>
            </w:r>
          </w:p>
        </w:tc>
      </w:tr>
      <w:tr w:rsidR="005D57D8" w:rsidRPr="007638FF" w14:paraId="5AE163D6" w14:textId="77777777" w:rsidTr="00A17B76">
        <w:tc>
          <w:tcPr>
            <w:tcW w:w="1270" w:type="dxa"/>
          </w:tcPr>
          <w:p w14:paraId="32A91AB2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GEM</w:t>
            </w:r>
          </w:p>
        </w:tc>
        <w:tc>
          <w:tcPr>
            <w:tcW w:w="7198" w:type="dxa"/>
          </w:tcPr>
          <w:p w14:paraId="1C71F56F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Geçici Eğitim Merkezi</w:t>
            </w:r>
          </w:p>
        </w:tc>
      </w:tr>
      <w:tr w:rsidR="005D57D8" w:rsidRPr="007638FF" w14:paraId="0D3998E4" w14:textId="77777777" w:rsidTr="00A17B76">
        <w:tc>
          <w:tcPr>
            <w:tcW w:w="1270" w:type="dxa"/>
          </w:tcPr>
          <w:p w14:paraId="13BFF1A5" w14:textId="77777777" w:rsidR="005D57D8" w:rsidRPr="005D57D8" w:rsidRDefault="005D57D8" w:rsidP="005D57D8">
            <w:pPr>
              <w:pStyle w:val="AralkYok"/>
              <w:rPr>
                <w:lang w:val="tr-TR"/>
              </w:rPr>
            </w:pPr>
            <w:r w:rsidRPr="005D57D8">
              <w:rPr>
                <w:lang w:val="tr-TR"/>
              </w:rPr>
              <w:t>TMDO</w:t>
            </w:r>
          </w:p>
        </w:tc>
        <w:tc>
          <w:tcPr>
            <w:tcW w:w="7198" w:type="dxa"/>
          </w:tcPr>
          <w:p w14:paraId="45A605CE" w14:textId="77777777" w:rsidR="005D57D8" w:rsidRPr="005D57D8" w:rsidRDefault="005D57D8" w:rsidP="005D57D8">
            <w:pPr>
              <w:pStyle w:val="AralkYok"/>
              <w:rPr>
                <w:lang w:val="tr-TR"/>
              </w:rPr>
            </w:pPr>
            <w:r w:rsidRPr="005D57D8">
              <w:rPr>
                <w:lang w:val="tr-TR"/>
              </w:rPr>
              <w:t>Toplam Maliyet Devir Oranı</w:t>
            </w:r>
          </w:p>
        </w:tc>
      </w:tr>
      <w:tr w:rsidR="005D57D8" w:rsidRPr="007638FF" w14:paraId="3EF6AD24" w14:textId="77777777" w:rsidTr="00A17B76">
        <w:tc>
          <w:tcPr>
            <w:tcW w:w="1270" w:type="dxa"/>
          </w:tcPr>
          <w:p w14:paraId="75AB0943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TL</w:t>
            </w:r>
          </w:p>
        </w:tc>
        <w:tc>
          <w:tcPr>
            <w:tcW w:w="7198" w:type="dxa"/>
          </w:tcPr>
          <w:p w14:paraId="3D8F5683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Türk Lirası</w:t>
            </w:r>
          </w:p>
        </w:tc>
      </w:tr>
      <w:tr w:rsidR="005D57D8" w:rsidRPr="007638FF" w14:paraId="32A3697F" w14:textId="77777777" w:rsidTr="00A17B76">
        <w:tc>
          <w:tcPr>
            <w:tcW w:w="1270" w:type="dxa"/>
          </w:tcPr>
          <w:p w14:paraId="185D17D8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TK</w:t>
            </w:r>
          </w:p>
        </w:tc>
        <w:tc>
          <w:tcPr>
            <w:tcW w:w="7198" w:type="dxa"/>
          </w:tcPr>
          <w:p w14:paraId="4668842C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Türk Kızılay</w:t>
            </w:r>
          </w:p>
        </w:tc>
      </w:tr>
      <w:tr w:rsidR="005D57D8" w:rsidRPr="007638FF" w14:paraId="6D6F6AA8" w14:textId="77777777" w:rsidTr="00A17B76">
        <w:tc>
          <w:tcPr>
            <w:tcW w:w="1270" w:type="dxa"/>
          </w:tcPr>
          <w:p w14:paraId="4212FAFD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PFE</w:t>
            </w:r>
          </w:p>
        </w:tc>
        <w:tc>
          <w:tcPr>
            <w:tcW w:w="7198" w:type="dxa"/>
          </w:tcPr>
          <w:p w14:paraId="6D338B2F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Perakende Fiyatları Endeksi</w:t>
            </w:r>
          </w:p>
        </w:tc>
      </w:tr>
      <w:tr w:rsidR="005D57D8" w:rsidRPr="005D57D8" w14:paraId="68647B2E" w14:textId="77777777" w:rsidTr="00A17B76">
        <w:tc>
          <w:tcPr>
            <w:tcW w:w="1270" w:type="dxa"/>
          </w:tcPr>
          <w:p w14:paraId="665B8E1D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SYDTF</w:t>
            </w:r>
          </w:p>
        </w:tc>
        <w:tc>
          <w:tcPr>
            <w:tcW w:w="7198" w:type="dxa"/>
          </w:tcPr>
          <w:p w14:paraId="6167DBB4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Sosyal Yardımlaşma ve Dayanışmayı Teşvik Fonu</w:t>
            </w:r>
          </w:p>
        </w:tc>
      </w:tr>
      <w:tr w:rsidR="005D57D8" w:rsidRPr="005D57D8" w14:paraId="51C6926C" w14:textId="77777777" w:rsidTr="00A17B76">
        <w:tc>
          <w:tcPr>
            <w:tcW w:w="1270" w:type="dxa"/>
          </w:tcPr>
          <w:p w14:paraId="71D6780A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SYDV</w:t>
            </w:r>
          </w:p>
        </w:tc>
        <w:tc>
          <w:tcPr>
            <w:tcW w:w="7198" w:type="dxa"/>
          </w:tcPr>
          <w:p w14:paraId="4BC7F9CA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Sosyal Yardımlaşma ve Dayanışma Vakfı/Vakıfları</w:t>
            </w:r>
          </w:p>
        </w:tc>
      </w:tr>
      <w:tr w:rsidR="005D57D8" w:rsidRPr="007638FF" w14:paraId="1AAE23DA" w14:textId="77777777" w:rsidTr="00A17B76">
        <w:trPr>
          <w:trHeight w:val="60"/>
        </w:trPr>
        <w:tc>
          <w:tcPr>
            <w:tcW w:w="1270" w:type="dxa"/>
          </w:tcPr>
          <w:p w14:paraId="49EC237B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SECO</w:t>
            </w:r>
          </w:p>
        </w:tc>
        <w:tc>
          <w:tcPr>
            <w:tcW w:w="7198" w:type="dxa"/>
          </w:tcPr>
          <w:p w14:paraId="031A1542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rFonts w:cstheme="minorHAnsi"/>
                <w:lang w:val="tr-TR"/>
              </w:rPr>
              <w:t>İsviçre Ekonomik İşler Sekretaryası</w:t>
            </w:r>
          </w:p>
        </w:tc>
      </w:tr>
      <w:tr w:rsidR="005D57D8" w:rsidRPr="007638FF" w14:paraId="67C34666" w14:textId="77777777" w:rsidTr="00A17B76">
        <w:trPr>
          <w:trHeight w:val="60"/>
        </w:trPr>
        <w:tc>
          <w:tcPr>
            <w:tcW w:w="1270" w:type="dxa"/>
          </w:tcPr>
          <w:p w14:paraId="25A20F62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SRAP</w:t>
            </w:r>
          </w:p>
        </w:tc>
        <w:tc>
          <w:tcPr>
            <w:tcW w:w="7198" w:type="dxa"/>
          </w:tcPr>
          <w:p w14:paraId="5534DB06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Sosyal Riski Azaltma Projesi</w:t>
            </w:r>
          </w:p>
        </w:tc>
      </w:tr>
      <w:tr w:rsidR="005D57D8" w:rsidRPr="007638FF" w14:paraId="5490A761" w14:textId="77777777" w:rsidTr="00A17B76">
        <w:tc>
          <w:tcPr>
            <w:tcW w:w="1270" w:type="dxa"/>
          </w:tcPr>
          <w:p w14:paraId="4970B35C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SGKP</w:t>
            </w:r>
          </w:p>
        </w:tc>
        <w:tc>
          <w:tcPr>
            <w:tcW w:w="7198" w:type="dxa"/>
          </w:tcPr>
          <w:p w14:paraId="039DB761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Sosyal Güvenlik Katkı Payı</w:t>
            </w:r>
          </w:p>
        </w:tc>
      </w:tr>
      <w:tr w:rsidR="005D57D8" w:rsidRPr="007638FF" w14:paraId="3D607DF9" w14:textId="77777777" w:rsidTr="00A17B76">
        <w:tc>
          <w:tcPr>
            <w:tcW w:w="1270" w:type="dxa"/>
          </w:tcPr>
          <w:p w14:paraId="4C721558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T</w:t>
            </w:r>
            <w:r>
              <w:rPr>
                <w:lang w:val="tr-TR"/>
              </w:rPr>
              <w:t>Ü</w:t>
            </w:r>
            <w:r w:rsidRPr="007638FF">
              <w:rPr>
                <w:lang w:val="tr-TR"/>
              </w:rPr>
              <w:t>İK</w:t>
            </w:r>
          </w:p>
        </w:tc>
        <w:tc>
          <w:tcPr>
            <w:tcW w:w="7198" w:type="dxa"/>
          </w:tcPr>
          <w:p w14:paraId="4FA9BA64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Türkiye İstatistik Kurumu</w:t>
            </w:r>
          </w:p>
        </w:tc>
      </w:tr>
      <w:tr w:rsidR="005D57D8" w:rsidRPr="007638FF" w14:paraId="79A10771" w14:textId="77777777" w:rsidTr="00A17B76">
        <w:tc>
          <w:tcPr>
            <w:tcW w:w="1270" w:type="dxa"/>
          </w:tcPr>
          <w:p w14:paraId="39CD85A9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UNDP</w:t>
            </w:r>
          </w:p>
        </w:tc>
        <w:tc>
          <w:tcPr>
            <w:tcW w:w="7198" w:type="dxa"/>
          </w:tcPr>
          <w:p w14:paraId="1C8D73D2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Birleşmiş Milletler Kalkınma Programı</w:t>
            </w:r>
          </w:p>
        </w:tc>
      </w:tr>
      <w:tr w:rsidR="005D57D8" w:rsidRPr="007638FF" w14:paraId="49D35122" w14:textId="77777777" w:rsidTr="00A17B76">
        <w:tc>
          <w:tcPr>
            <w:tcW w:w="1270" w:type="dxa"/>
          </w:tcPr>
          <w:p w14:paraId="31A7772F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USD</w:t>
            </w:r>
          </w:p>
        </w:tc>
        <w:tc>
          <w:tcPr>
            <w:tcW w:w="7198" w:type="dxa"/>
          </w:tcPr>
          <w:p w14:paraId="009406BE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Amerikan Doları</w:t>
            </w:r>
          </w:p>
        </w:tc>
      </w:tr>
      <w:tr w:rsidR="005D57D8" w:rsidRPr="007638FF" w14:paraId="62F6A2F7" w14:textId="77777777" w:rsidTr="00A17B76">
        <w:tc>
          <w:tcPr>
            <w:tcW w:w="1270" w:type="dxa"/>
          </w:tcPr>
          <w:p w14:paraId="4ADC6257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KDV</w:t>
            </w:r>
          </w:p>
        </w:tc>
        <w:tc>
          <w:tcPr>
            <w:tcW w:w="7198" w:type="dxa"/>
          </w:tcPr>
          <w:p w14:paraId="03B57282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Katma Değer Vergisi</w:t>
            </w:r>
          </w:p>
        </w:tc>
      </w:tr>
      <w:tr w:rsidR="005D57D8" w:rsidRPr="007638FF" w14:paraId="7C7DC2E4" w14:textId="77777777" w:rsidTr="00A17B76">
        <w:tc>
          <w:tcPr>
            <w:tcW w:w="1270" w:type="dxa"/>
          </w:tcPr>
          <w:p w14:paraId="2AD6D159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DB</w:t>
            </w:r>
          </w:p>
        </w:tc>
        <w:tc>
          <w:tcPr>
            <w:tcW w:w="7198" w:type="dxa"/>
          </w:tcPr>
          <w:p w14:paraId="0E2A013A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Dünya Bankası</w:t>
            </w:r>
          </w:p>
        </w:tc>
      </w:tr>
      <w:tr w:rsidR="005D57D8" w:rsidRPr="007638FF" w14:paraId="5599070F" w14:textId="77777777" w:rsidTr="00A17B76">
        <w:tc>
          <w:tcPr>
            <w:tcW w:w="1270" w:type="dxa"/>
          </w:tcPr>
          <w:p w14:paraId="7FAAA733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WFP</w:t>
            </w:r>
          </w:p>
        </w:tc>
        <w:tc>
          <w:tcPr>
            <w:tcW w:w="7198" w:type="dxa"/>
          </w:tcPr>
          <w:p w14:paraId="50DD51D4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Dünya Gıda Programı</w:t>
            </w:r>
          </w:p>
        </w:tc>
      </w:tr>
      <w:tr w:rsidR="005D57D8" w:rsidRPr="005D57D8" w14:paraId="49DA81E6" w14:textId="77777777" w:rsidTr="00A17B76">
        <w:tc>
          <w:tcPr>
            <w:tcW w:w="1270" w:type="dxa"/>
          </w:tcPr>
          <w:p w14:paraId="6AB0AA81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Y</w:t>
            </w:r>
            <w:r>
              <w:rPr>
                <w:lang w:val="tr-TR"/>
              </w:rPr>
              <w:t>Ö</w:t>
            </w:r>
            <w:r w:rsidRPr="007638FF">
              <w:rPr>
                <w:lang w:val="tr-TR"/>
              </w:rPr>
              <w:t>B</w:t>
            </w:r>
            <w:r>
              <w:rPr>
                <w:lang w:val="tr-TR"/>
              </w:rPr>
              <w:t>İ</w:t>
            </w:r>
            <w:r w:rsidRPr="007638FF">
              <w:rPr>
                <w:lang w:val="tr-TR"/>
              </w:rPr>
              <w:t>S</w:t>
            </w:r>
          </w:p>
        </w:tc>
        <w:tc>
          <w:tcPr>
            <w:tcW w:w="7198" w:type="dxa"/>
          </w:tcPr>
          <w:p w14:paraId="168A11D3" w14:textId="77777777" w:rsidR="005D57D8" w:rsidRPr="007638FF" w:rsidRDefault="005D57D8" w:rsidP="005D57D8">
            <w:pPr>
              <w:pStyle w:val="AralkYok"/>
              <w:rPr>
                <w:lang w:val="tr-TR"/>
              </w:rPr>
            </w:pPr>
            <w:r w:rsidRPr="007638FF">
              <w:rPr>
                <w:lang w:val="tr-TR"/>
              </w:rPr>
              <w:t>Yabancı Öğrenci Yönetim Bilgi Sistemi</w:t>
            </w:r>
          </w:p>
        </w:tc>
      </w:tr>
    </w:tbl>
    <w:p w14:paraId="5EB641E0" w14:textId="77777777" w:rsidR="00FD3AFF" w:rsidRPr="007638FF" w:rsidRDefault="00FD3AFF" w:rsidP="00FD3AFF">
      <w:pPr>
        <w:rPr>
          <w:lang w:val="tr-TR"/>
        </w:rPr>
        <w:sectPr w:rsidR="00FD3AFF" w:rsidRPr="007638FF" w:rsidSect="007A6C17">
          <w:pgSz w:w="11900" w:h="16840"/>
          <w:pgMar w:top="1440" w:right="1440" w:bottom="1440" w:left="1440" w:header="709" w:footer="709" w:gutter="0"/>
          <w:pgNumType w:fmt="lowerRoman"/>
          <w:cols w:space="708"/>
          <w:docGrid w:linePitch="360"/>
        </w:sectPr>
      </w:pPr>
    </w:p>
    <w:p w14:paraId="110A08BE" w14:textId="77777777" w:rsidR="00B95E86" w:rsidRPr="005D57D8" w:rsidRDefault="00B95E86">
      <w:pPr>
        <w:rPr>
          <w:lang w:val="tr-TR"/>
        </w:rPr>
      </w:pPr>
    </w:p>
    <w:sectPr w:rsidR="00B95E86" w:rsidRPr="005D57D8" w:rsidSect="00B95E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Smart" w:date="2020-07-12T10:05:00Z" w:initials="M">
    <w:p w14:paraId="7F05AC0B" w14:textId="77777777" w:rsidR="005D57D8" w:rsidRDefault="005D57D8">
      <w:pPr>
        <w:pStyle w:val="AklamaMetni"/>
      </w:pPr>
      <w:r>
        <w:rPr>
          <w:rStyle w:val="AklamaBavurusu"/>
        </w:rPr>
        <w:annotationRef/>
      </w:r>
      <w:r>
        <w:t>M-ŞEY demek yerine açalım. MEB ve UNICEF doğrudan açılımını kullanıyor zira</w:t>
      </w:r>
    </w:p>
  </w:comment>
  <w:comment w:id="1" w:author="Smart" w:date="2020-07-12T10:05:00Z" w:initials="M">
    <w:p w14:paraId="17A62A85" w14:textId="77777777" w:rsidR="005D57D8" w:rsidRDefault="005D57D8">
      <w:pPr>
        <w:pStyle w:val="AklamaMetni"/>
      </w:pPr>
      <w:r>
        <w:rPr>
          <w:rStyle w:val="AklamaBavurusu"/>
        </w:rPr>
        <w:annotationRef/>
      </w:r>
      <w:r>
        <w:t xml:space="preserve">Government ifadesinin geçtiği yeri direct hükümet diye çevirelim. </w:t>
      </w:r>
    </w:p>
  </w:comment>
  <w:comment w:id="2" w:author="Smart" w:date="2020-07-12T10:09:00Z" w:initials="M">
    <w:p w14:paraId="5CB9E1FE" w14:textId="77777777" w:rsidR="005D57D8" w:rsidRDefault="005D57D8">
      <w:pPr>
        <w:pStyle w:val="AklamaMetni"/>
      </w:pPr>
      <w:r>
        <w:rPr>
          <w:rStyle w:val="AklamaBavurusu"/>
        </w:rPr>
        <w:annotationRef/>
      </w:r>
      <w:r>
        <w:t>Yerine göre kilit bilgi sağlayan kişi şeklinde açık olarak da kullanılabilir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F05AC0B" w15:done="0"/>
  <w15:commentEx w15:paraId="17A62A85" w15:done="0"/>
  <w15:commentEx w15:paraId="5CB9E1F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B55F02" w16cex:dateUtc="2020-07-12T07:05:00Z"/>
  <w16cex:commentExtensible w16cex:durableId="22B55ED4" w16cex:dateUtc="2020-07-12T07:05:00Z"/>
  <w16cex:commentExtensible w16cex:durableId="22B55FCE" w16cex:dateUtc="2020-07-12T07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F05AC0B" w16cid:durableId="22B55F02"/>
  <w16cid:commentId w16cid:paraId="17A62A85" w16cid:durableId="22B55ED4"/>
  <w16cid:commentId w16cid:paraId="5CB9E1FE" w16cid:durableId="22B55FC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142619"/>
    <w:multiLevelType w:val="multilevel"/>
    <w:tmpl w:val="502E8546"/>
    <w:lvl w:ilvl="0">
      <w:start w:val="1"/>
      <w:numFmt w:val="decimal"/>
      <w:pStyle w:val="Balk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alk3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mart">
    <w15:presenceInfo w15:providerId="None" w15:userId="Sma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3AFF"/>
    <w:rsid w:val="005D57D8"/>
    <w:rsid w:val="00B95E86"/>
    <w:rsid w:val="00FD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20A62F"/>
  <w14:defaultImageDpi w14:val="300"/>
  <w15:docId w15:val="{62B1A661-6FCC-40CA-AF5C-220036F79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AFF"/>
    <w:pPr>
      <w:spacing w:before="180" w:after="180"/>
    </w:pPr>
    <w:rPr>
      <w:rFonts w:ascii="Calibri" w:eastAsiaTheme="minorHAnsi" w:hAnsi="Calibri" w:cs="Calibri"/>
      <w:color w:val="000000" w:themeColor="text1"/>
      <w:sz w:val="22"/>
      <w:szCs w:val="22"/>
      <w:lang w:val="en-GB"/>
    </w:rPr>
  </w:style>
  <w:style w:type="paragraph" w:styleId="Balk1">
    <w:name w:val="heading 1"/>
    <w:basedOn w:val="Normal"/>
    <w:next w:val="Normal"/>
    <w:link w:val="Balk1Char"/>
    <w:uiPriority w:val="9"/>
    <w:qFormat/>
    <w:rsid w:val="00FD3AFF"/>
    <w:pPr>
      <w:numPr>
        <w:numId w:val="1"/>
      </w:numPr>
      <w:spacing w:before="240" w:after="240"/>
      <w:outlineLvl w:val="0"/>
    </w:pPr>
    <w:rPr>
      <w:b/>
      <w:color w:val="003972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qFormat/>
    <w:rsid w:val="00FD3AFF"/>
    <w:pPr>
      <w:numPr>
        <w:ilvl w:val="1"/>
        <w:numId w:val="1"/>
      </w:numPr>
      <w:spacing w:before="240" w:after="240"/>
      <w:outlineLvl w:val="1"/>
    </w:pPr>
    <w:rPr>
      <w:b/>
      <w:color w:val="00397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1"/>
    <w:qFormat/>
    <w:rsid w:val="00FD3AFF"/>
    <w:pPr>
      <w:numPr>
        <w:ilvl w:val="2"/>
        <w:numId w:val="1"/>
      </w:numPr>
      <w:spacing w:before="240" w:after="240"/>
      <w:outlineLvl w:val="2"/>
    </w:pPr>
    <w:rPr>
      <w:b/>
      <w:color w:val="003972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D3AFF"/>
    <w:rPr>
      <w:rFonts w:ascii="Calibri" w:eastAsiaTheme="minorHAnsi" w:hAnsi="Calibri" w:cs="Calibri"/>
      <w:b/>
      <w:color w:val="003972"/>
      <w:sz w:val="40"/>
      <w:szCs w:val="40"/>
      <w:lang w:val="en-GB"/>
    </w:rPr>
  </w:style>
  <w:style w:type="character" w:customStyle="1" w:styleId="Balk2Char">
    <w:name w:val="Başlık 2 Char"/>
    <w:basedOn w:val="VarsaylanParagrafYazTipi"/>
    <w:link w:val="Balk2"/>
    <w:uiPriority w:val="9"/>
    <w:rsid w:val="00FD3AFF"/>
    <w:rPr>
      <w:rFonts w:ascii="Calibri" w:eastAsiaTheme="minorHAnsi" w:hAnsi="Calibri" w:cs="Calibri"/>
      <w:b/>
      <w:color w:val="003972"/>
      <w:sz w:val="32"/>
      <w:szCs w:val="32"/>
      <w:lang w:val="en-GB"/>
    </w:rPr>
  </w:style>
  <w:style w:type="character" w:customStyle="1" w:styleId="Balk3Char">
    <w:name w:val="Başlık 3 Char"/>
    <w:basedOn w:val="VarsaylanParagrafYazTipi"/>
    <w:link w:val="Balk3"/>
    <w:uiPriority w:val="1"/>
    <w:rsid w:val="00FD3AFF"/>
    <w:rPr>
      <w:rFonts w:ascii="Calibri" w:eastAsiaTheme="minorHAnsi" w:hAnsi="Calibri" w:cs="Calibri"/>
      <w:b/>
      <w:color w:val="003972"/>
      <w:lang w:val="en-GB"/>
    </w:rPr>
  </w:style>
  <w:style w:type="paragraph" w:styleId="AralkYok">
    <w:name w:val="No Spacing"/>
    <w:aliases w:val="Text Box &amp; Table"/>
    <w:basedOn w:val="Normal"/>
    <w:link w:val="AralkYokChar"/>
    <w:uiPriority w:val="1"/>
    <w:qFormat/>
    <w:rsid w:val="00FD3AFF"/>
    <w:pPr>
      <w:spacing w:before="0" w:after="0"/>
    </w:pPr>
    <w:rPr>
      <w:sz w:val="16"/>
      <w:szCs w:val="16"/>
    </w:rPr>
  </w:style>
  <w:style w:type="character" w:customStyle="1" w:styleId="AralkYokChar">
    <w:name w:val="Aralık Yok Char"/>
    <w:aliases w:val="Text Box &amp; Table Char"/>
    <w:basedOn w:val="VarsaylanParagrafYazTipi"/>
    <w:link w:val="AralkYok"/>
    <w:uiPriority w:val="1"/>
    <w:rsid w:val="00FD3AFF"/>
    <w:rPr>
      <w:rFonts w:ascii="Calibri" w:eastAsiaTheme="minorHAnsi" w:hAnsi="Calibri" w:cs="Calibri"/>
      <w:color w:val="000000" w:themeColor="text1"/>
      <w:sz w:val="16"/>
      <w:szCs w:val="16"/>
      <w:lang w:val="en-GB"/>
    </w:rPr>
  </w:style>
  <w:style w:type="table" w:customStyle="1" w:styleId="Style1">
    <w:name w:val="Style1"/>
    <w:basedOn w:val="NormalTablo"/>
    <w:uiPriority w:val="99"/>
    <w:rsid w:val="00FD3AFF"/>
    <w:rPr>
      <w:rFonts w:ascii="Calibri" w:eastAsiaTheme="minorHAnsi" w:hAnsi="Calibri"/>
      <w:sz w:val="22"/>
      <w:lang w:val="en-GB"/>
    </w:rPr>
    <w:tblPr>
      <w:tblBorders>
        <w:left w:val="single" w:sz="24" w:space="0" w:color="F05D3B"/>
      </w:tblBorders>
    </w:tblPr>
    <w:tcPr>
      <w:shd w:val="clear" w:color="auto" w:fill="EEECE1" w:themeFill="background2"/>
    </w:tcPr>
  </w:style>
  <w:style w:type="character" w:styleId="AklamaBavurusu">
    <w:name w:val="annotation reference"/>
    <w:basedOn w:val="VarsaylanParagrafYazTipi"/>
    <w:uiPriority w:val="99"/>
    <w:semiHidden/>
    <w:unhideWhenUsed/>
    <w:rsid w:val="005D57D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57D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57D8"/>
    <w:rPr>
      <w:rFonts w:ascii="Calibri" w:eastAsiaTheme="minorHAnsi" w:hAnsi="Calibri" w:cs="Calibri"/>
      <w:color w:val="000000" w:themeColor="text1"/>
      <w:sz w:val="20"/>
      <w:szCs w:val="20"/>
      <w:lang w:val="en-GB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57D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57D8"/>
    <w:rPr>
      <w:rFonts w:ascii="Calibri" w:eastAsiaTheme="minorHAnsi" w:hAnsi="Calibri" w:cs="Calibri"/>
      <w:b/>
      <w:bCs/>
      <w:color w:val="000000" w:themeColor="text1"/>
      <w:sz w:val="20"/>
      <w:szCs w:val="20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57D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57D8"/>
    <w:rPr>
      <w:rFonts w:ascii="Segoe UI" w:eastAsiaTheme="minorHAnsi" w:hAnsi="Segoe UI" w:cs="Segoe UI"/>
      <w:color w:val="000000" w:themeColor="text1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269</Words>
  <Characters>1537</Characters>
  <Application>Microsoft Office Word</Application>
  <DocSecurity>0</DocSecurity>
  <Lines>12</Lines>
  <Paragraphs>3</Paragraphs>
  <ScaleCrop>false</ScaleCrop>
  <Company>Burcu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Burcu Eren</dc:creator>
  <cp:keywords/>
  <dc:description/>
  <cp:lastModifiedBy>Smart</cp:lastModifiedBy>
  <cp:revision>2</cp:revision>
  <dcterms:created xsi:type="dcterms:W3CDTF">2020-07-11T18:50:00Z</dcterms:created>
  <dcterms:modified xsi:type="dcterms:W3CDTF">2020-07-12T07:11:00Z</dcterms:modified>
</cp:coreProperties>
</file>