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4315C4" w:rsidRPr="009418CD" w:rsidRDefault="008A052F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OSD-209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(2-0-2)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77777777" w:rsidR="00EF30DD" w:rsidRPr="009418CD" w:rsidRDefault="00EF30DD" w:rsidP="0089639D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45D742A9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6E25340B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44A845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732E1D3B" w:rsidR="00EF30DD" w:rsidRPr="009418CD" w:rsidRDefault="00C108C7" w:rsidP="00C108C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="00F8339F">
              <w:rPr>
                <w:rFonts w:ascii="Calibri" w:hAnsi="Calibri"/>
                <w:sz w:val="20"/>
                <w:szCs w:val="20"/>
              </w:rPr>
              <w:t xml:space="preserve">Doç. Dr. </w:t>
            </w:r>
            <w:r>
              <w:rPr>
                <w:rFonts w:ascii="Calibri" w:hAnsi="Calibri"/>
                <w:sz w:val="20"/>
                <w:szCs w:val="20"/>
              </w:rPr>
              <w:t>İrem PELİT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03613917" w14:textId="2DC51A9C" w:rsidR="00C108C7" w:rsidRDefault="007F641A" w:rsidP="007F641A">
            <w:pPr>
              <w:tabs>
                <w:tab w:val="left" w:pos="285"/>
                <w:tab w:val="center" w:pos="831"/>
              </w:tabs>
              <w:rPr>
                <w:rFonts w:ascii="Calibri" w:hAnsi="Calibri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C108C7" w:rsidRPr="00C108C7">
              <w:rPr>
                <w:rFonts w:ascii="Calibri" w:hAnsi="Calibri"/>
                <w:bCs/>
                <w:sz w:val="20"/>
                <w:szCs w:val="20"/>
              </w:rPr>
              <w:t>Çarşamba</w:t>
            </w:r>
          </w:p>
          <w:p w14:paraId="0CFDCEE4" w14:textId="43D7E8EB" w:rsidR="00EF30DD" w:rsidRPr="009418CD" w:rsidRDefault="007F641A" w:rsidP="007F641A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13:30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-16:30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7E16A014" w:rsidR="00EF30DD" w:rsidRPr="009418CD" w:rsidRDefault="00EF30DD" w:rsidP="00C108C7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EF30DD" w:rsidRPr="009418CD" w14:paraId="2C03C835" w14:textId="77777777" w:rsidTr="007F641A">
        <w:trPr>
          <w:gridAfter w:val="1"/>
          <w:wAfter w:w="12" w:type="dxa"/>
          <w:trHeight w:val="579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0B424A15" w:rsidR="00EF30DD" w:rsidRPr="009418CD" w:rsidRDefault="00EF30DD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77777777" w:rsidR="00EF30DD" w:rsidRPr="009418CD" w:rsidRDefault="00EF30DD" w:rsidP="00EF30D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: Sosyal Sorumluluk, Kurumsal Sosyal Sorumluluk, Uluslararası Sosyal Sorumluluk, Gönüllülük, 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5816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77777777" w:rsidR="00EF30DD" w:rsidRPr="003405EB" w:rsidRDefault="008E7B09" w:rsidP="008E7B0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77777777" w:rsidR="00EF30DD" w:rsidRPr="003405EB" w:rsidRDefault="008E7B09" w:rsidP="00A04A79">
            <w:pPr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Etik Ve Ahlak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77777777" w:rsidR="00EF30DD" w:rsidRPr="009418CD" w:rsidRDefault="00EF30DD" w:rsidP="00D737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   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77777777" w:rsidR="00EF30DD" w:rsidRPr="009418CD" w:rsidRDefault="008E7B0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Sosyal Sorumluluğun Tarihsel Gelişimi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77777777" w:rsidR="00EF30DD" w:rsidRPr="009418CD" w:rsidRDefault="008E7B09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Kurumsal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2761DF7D" w14:textId="77777777" w:rsidR="0085160E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Hizmetler Ve İnsan Hakları</w:t>
            </w:r>
          </w:p>
          <w:p w14:paraId="70C784C4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Bağlamında Sosyal Sorumluluk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2A17A18D" w14:textId="77777777" w:rsidTr="003405EB">
        <w:trPr>
          <w:gridAfter w:val="1"/>
          <w:wAfter w:w="12" w:type="dxa"/>
          <w:trHeight w:val="441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77777777" w:rsidR="0085160E" w:rsidRPr="009418CD" w:rsidRDefault="0085160E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Uluslararası Sosyal Sorumluluk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Gönüllülük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77777777" w:rsidR="0085160E" w:rsidRPr="009418CD" w:rsidRDefault="0085160E" w:rsidP="0085160E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Sosyal Sorumluluk Projeleri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77777777" w:rsidR="0085160E" w:rsidRPr="009418CD" w:rsidRDefault="0085160E" w:rsidP="0085160E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F410F1">
              <w:rPr>
                <w:rFonts w:ascii="Calibri" w:hAnsi="Calibri"/>
                <w:sz w:val="20"/>
                <w:szCs w:val="20"/>
              </w:rPr>
              <w:t>Proje Nasıl Hazırlanır Ve Yazılır?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77777777" w:rsidR="0085160E" w:rsidRPr="009418CD" w:rsidRDefault="0085160E" w:rsidP="0085160E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77777777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Pr="0078599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Final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5F3587">
        <w:trPr>
          <w:gridAfter w:val="1"/>
          <w:wAfter w:w="12" w:type="dxa"/>
          <w:trHeight w:val="275"/>
        </w:trPr>
        <w:tc>
          <w:tcPr>
            <w:tcW w:w="10882" w:type="dxa"/>
            <w:gridSpan w:val="14"/>
            <w:shd w:val="clear" w:color="auto" w:fill="auto"/>
          </w:tcPr>
          <w:p w14:paraId="3252B043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940DA06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7F8F04C" w14:textId="77777777" w:rsidR="0085160E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1E9E8E4C" w14:textId="77777777" w:rsidR="0085160E" w:rsidRPr="00AF7677" w:rsidRDefault="0085160E" w:rsidP="0085160E">
            <w:pPr>
              <w:shd w:val="clear" w:color="auto" w:fill="FFFFFF"/>
              <w:spacing w:before="300" w:after="150"/>
              <w:outlineLvl w:val="0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İş Ahlakı ve Sosyal Sorumluluk-Prof. Dr. Çetin Bektaş-Beta Yayınları</w:t>
            </w:r>
          </w:p>
          <w:p w14:paraId="43C5ACC9" w14:textId="77777777" w:rsidR="0085160E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3251B728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 </w:t>
            </w:r>
            <w:r w:rsidR="007F641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tasarısı ve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Sunumları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Toplam Katkısı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556B4DA0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3399EBF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32FED18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4B8FD9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7E6342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Style w:val="TabloKlavuzu"/>
        <w:tblW w:w="10564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82"/>
        <w:gridCol w:w="5282"/>
      </w:tblGrid>
      <w:tr w:rsidR="00A3453A" w:rsidRPr="00A3453A" w14:paraId="6C9D6593" w14:textId="77777777" w:rsidTr="00A3453A">
        <w:trPr>
          <w:trHeight w:val="38"/>
          <w:jc w:val="center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9E9A96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Derecelendirmeleri</w:t>
            </w:r>
            <w:proofErr w:type="spellEnd"/>
          </w:p>
        </w:tc>
      </w:tr>
      <w:tr w:rsidR="00A3453A" w:rsidRPr="00A3453A" w14:paraId="279287C3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D4EA69F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Kriterleri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5B0317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</w:p>
        </w:tc>
      </w:tr>
      <w:tr w:rsidR="00A3453A" w:rsidRPr="00A3453A" w14:paraId="4B7D886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B6F07C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Özgünlük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Yaratıcılık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D8B13A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42A5E669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E744CB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Yazılı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İletişim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Becerileri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846E40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297F21E4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852122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uyumu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B55112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6E2566D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D43E7D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Görevlerin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Teslimlerin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1211B6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13B2758C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BE7C5F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5A3459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4372"/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1924"/>
        <w:gridCol w:w="2023"/>
        <w:gridCol w:w="1923"/>
        <w:gridCol w:w="712"/>
      </w:tblGrid>
      <w:tr w:rsidR="00A3453A" w:rsidRPr="00A3453A" w14:paraId="6479B51D" w14:textId="77777777" w:rsidTr="008A636B">
        <w:trPr>
          <w:trHeight w:val="284"/>
        </w:trPr>
        <w:tc>
          <w:tcPr>
            <w:tcW w:w="90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07E9DD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lastRenderedPageBreak/>
              <w:t>Sosyal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Sorumluluk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Projesi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(Rubric)</w:t>
            </w:r>
          </w:p>
        </w:tc>
      </w:tr>
      <w:tr w:rsidR="00A3453A" w:rsidRPr="00A3453A" w14:paraId="3CF50EC5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175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Başlığı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5A3D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263637F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5DC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CF713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7E5D868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16E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91BF1C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6A176816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2F3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C3AED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05C726FB" w14:textId="77777777" w:rsidTr="008A636B">
        <w:trPr>
          <w:trHeight w:val="420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F01091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Değerlendirilmesi</w:t>
            </w:r>
            <w:proofErr w:type="spellEnd"/>
          </w:p>
        </w:tc>
      </w:tr>
      <w:tr w:rsidR="00A3453A" w:rsidRPr="00A3453A" w14:paraId="6D0DB123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1A5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Ölçüt</w:t>
            </w:r>
            <w:proofErr w:type="spellEnd"/>
          </w:p>
        </w:tc>
        <w:tc>
          <w:tcPr>
            <w:tcW w:w="5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29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Değerlendirmesi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966E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Puan</w:t>
            </w:r>
            <w:proofErr w:type="spellEnd"/>
          </w:p>
        </w:tc>
      </w:tr>
      <w:tr w:rsidR="00A3453A" w:rsidRPr="00A3453A" w14:paraId="4B2C28FD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A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4AF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Değil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DA9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49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Başarılı</w:t>
            </w:r>
            <w:proofErr w:type="spellEnd"/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CE4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100</w:t>
            </w:r>
          </w:p>
        </w:tc>
      </w:tr>
      <w:tr w:rsidR="00A3453A" w:rsidRPr="00A3453A" w14:paraId="01CE2203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1B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08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8A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61A2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5D1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</w:tr>
      <w:tr w:rsidR="00A3453A" w:rsidRPr="00A3453A" w14:paraId="508642CA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AB8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1.Özgünlük/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Yaratıcılık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D67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0-2 puan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25F4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3-6 puan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D0EE9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7-10 puan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1F9BB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10</w:t>
            </w:r>
          </w:p>
        </w:tc>
      </w:tr>
      <w:tr w:rsidR="00A3453A" w:rsidRPr="00A3453A" w14:paraId="1D3C0A84" w14:textId="77777777" w:rsidTr="008A636B">
        <w:trPr>
          <w:trHeight w:val="985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20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493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yaratici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değildir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2C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yaratıcılık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önceki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projelerden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feyz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alınmıştır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5C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fikri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orijinaldir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daha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önce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hiç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uygulanmamıştır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F1E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86F35DF" w14:textId="77777777" w:rsidTr="008A636B">
        <w:trPr>
          <w:trHeight w:val="20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1E1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2.Yazılı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İletişim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Becerileri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BB579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0-5 puan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D9741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6-11 puan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09094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</w:rPr>
              <w:t>12-20 puan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D729E5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20</w:t>
            </w:r>
          </w:p>
        </w:tc>
      </w:tr>
      <w:tr w:rsidR="00A3453A" w:rsidRPr="00A3453A" w14:paraId="3BC92707" w14:textId="77777777" w:rsidTr="008A636B">
        <w:trPr>
          <w:trHeight w:val="1348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73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EDF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veya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imlada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birden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fazla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hata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içeriyor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;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yazma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becerileri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yetersizdir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0227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yazım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birkaç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küçük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hatayla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birlikte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kuralları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Kabul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edilebilir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seviyededir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7693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okunabilirliği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kullanımı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çok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derecededir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proofErr w:type="gram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kurallarını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etkili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kullanmıştır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1DA82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705578FC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46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3.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arasındaki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uyum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91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0-15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872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16-30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AA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31-50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94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50</w:t>
            </w:r>
          </w:p>
        </w:tc>
      </w:tr>
      <w:tr w:rsidR="00A3453A" w:rsidRPr="00A3453A" w14:paraId="340EE872" w14:textId="77777777" w:rsidTr="008A636B">
        <w:trPr>
          <w:trHeight w:val="1094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0F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D7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açıkça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ifade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edilmemiştir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anlaşılmamıştır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AD6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beklenen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yeterince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tasarısındaki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amaç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yapılacak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faaliyetler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arasında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ilişki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E6F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A8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7F1BA33" w14:textId="77777777" w:rsidTr="008A636B">
        <w:trPr>
          <w:trHeight w:val="196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359B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4. 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Görevlerin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Teslimlerin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</w:p>
          <w:p w14:paraId="5F2D4D2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D25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0-5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336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6-11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0FA6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12-20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183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20</w:t>
            </w:r>
          </w:p>
        </w:tc>
      </w:tr>
      <w:tr w:rsidR="00A3453A" w:rsidRPr="00A3453A" w14:paraId="50D7D6E5" w14:textId="77777777" w:rsidTr="008A636B">
        <w:trPr>
          <w:trHeight w:val="967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86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9CC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54F5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gecikmeli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15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denilen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eksiksiz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5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</w:tbl>
    <w:p w14:paraId="4E3DD424" w14:textId="77777777" w:rsidR="005F3587" w:rsidRPr="009418CD" w:rsidRDefault="005F3587" w:rsidP="00A3453A">
      <w:pPr>
        <w:rPr>
          <w:rFonts w:ascii="Calibri" w:hAnsi="Calibri"/>
          <w:sz w:val="20"/>
          <w:szCs w:val="20"/>
        </w:rPr>
      </w:pP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98B2C" w14:textId="77777777" w:rsidR="00DF2573" w:rsidRDefault="00DF2573">
      <w:r>
        <w:separator/>
      </w:r>
    </w:p>
  </w:endnote>
  <w:endnote w:type="continuationSeparator" w:id="0">
    <w:p w14:paraId="4D3A3174" w14:textId="77777777" w:rsidR="00DF2573" w:rsidRDefault="00DF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5CDBB" w14:textId="77777777" w:rsidR="00DF2573" w:rsidRDefault="00DF2573">
      <w:r>
        <w:separator/>
      </w:r>
    </w:p>
  </w:footnote>
  <w:footnote w:type="continuationSeparator" w:id="0">
    <w:p w14:paraId="6501749F" w14:textId="77777777" w:rsidR="00DF2573" w:rsidRDefault="00DF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87C98"/>
    <w:rsid w:val="0019323A"/>
    <w:rsid w:val="00194BAA"/>
    <w:rsid w:val="001A6C18"/>
    <w:rsid w:val="001D09AA"/>
    <w:rsid w:val="001D3CCC"/>
    <w:rsid w:val="001E7629"/>
    <w:rsid w:val="00223435"/>
    <w:rsid w:val="00240E5C"/>
    <w:rsid w:val="00247763"/>
    <w:rsid w:val="0025359C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E4515"/>
    <w:rsid w:val="002E68A4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C59C5"/>
    <w:rsid w:val="003C74CC"/>
    <w:rsid w:val="003C7A4C"/>
    <w:rsid w:val="003D65E3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7F59"/>
    <w:rsid w:val="004C40F2"/>
    <w:rsid w:val="004E419C"/>
    <w:rsid w:val="004F5F52"/>
    <w:rsid w:val="00515B40"/>
    <w:rsid w:val="005429CE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37F7"/>
    <w:rsid w:val="006465DB"/>
    <w:rsid w:val="00646C4E"/>
    <w:rsid w:val="00653B07"/>
    <w:rsid w:val="00665E97"/>
    <w:rsid w:val="006719C1"/>
    <w:rsid w:val="006738E5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F8A"/>
    <w:rsid w:val="007B16FC"/>
    <w:rsid w:val="007B7A54"/>
    <w:rsid w:val="007E27A8"/>
    <w:rsid w:val="007E382B"/>
    <w:rsid w:val="007E6FB8"/>
    <w:rsid w:val="007F0DA4"/>
    <w:rsid w:val="007F285E"/>
    <w:rsid w:val="007F38B7"/>
    <w:rsid w:val="007F641A"/>
    <w:rsid w:val="00820BDE"/>
    <w:rsid w:val="00832645"/>
    <w:rsid w:val="0083412D"/>
    <w:rsid w:val="00842D98"/>
    <w:rsid w:val="008432C0"/>
    <w:rsid w:val="0084443D"/>
    <w:rsid w:val="00850735"/>
    <w:rsid w:val="0085160E"/>
    <w:rsid w:val="00854CB6"/>
    <w:rsid w:val="008569AF"/>
    <w:rsid w:val="00861037"/>
    <w:rsid w:val="008926F2"/>
    <w:rsid w:val="0089639D"/>
    <w:rsid w:val="0089778B"/>
    <w:rsid w:val="008A052F"/>
    <w:rsid w:val="008B657E"/>
    <w:rsid w:val="008C1174"/>
    <w:rsid w:val="008C1E94"/>
    <w:rsid w:val="008C23E7"/>
    <w:rsid w:val="008C4549"/>
    <w:rsid w:val="008C5578"/>
    <w:rsid w:val="008D0AC4"/>
    <w:rsid w:val="008E54B6"/>
    <w:rsid w:val="008E7B09"/>
    <w:rsid w:val="0090725A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A7E2B"/>
    <w:rsid w:val="009D1BC6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B2B4D"/>
    <w:rsid w:val="00BB35C8"/>
    <w:rsid w:val="00BC4426"/>
    <w:rsid w:val="00BD6E29"/>
    <w:rsid w:val="00BE26FA"/>
    <w:rsid w:val="00BE5723"/>
    <w:rsid w:val="00BF0B11"/>
    <w:rsid w:val="00BF4A5F"/>
    <w:rsid w:val="00BF6BDB"/>
    <w:rsid w:val="00C05E4D"/>
    <w:rsid w:val="00C108C7"/>
    <w:rsid w:val="00C13969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D201D8"/>
    <w:rsid w:val="00D30C53"/>
    <w:rsid w:val="00D524D4"/>
    <w:rsid w:val="00D538BF"/>
    <w:rsid w:val="00D73743"/>
    <w:rsid w:val="00DC45F0"/>
    <w:rsid w:val="00DD3CEC"/>
    <w:rsid w:val="00DD76FF"/>
    <w:rsid w:val="00DE59F7"/>
    <w:rsid w:val="00DE7592"/>
    <w:rsid w:val="00DF2573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F30DD"/>
    <w:rsid w:val="00EF57BB"/>
    <w:rsid w:val="00F33BD1"/>
    <w:rsid w:val="00F3572B"/>
    <w:rsid w:val="00F37D1F"/>
    <w:rsid w:val="00F410F1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D42E9"/>
    <w:rsid w:val="00FE3D61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11D1-7495-4B9C-BCAA-F1FC815D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Irem PELIT</cp:lastModifiedBy>
  <cp:revision>2</cp:revision>
  <cp:lastPrinted>2019-09-30T08:20:00Z</cp:lastPrinted>
  <dcterms:created xsi:type="dcterms:W3CDTF">2024-09-27T07:41:00Z</dcterms:created>
  <dcterms:modified xsi:type="dcterms:W3CDTF">2024-09-27T07:41:00Z</dcterms:modified>
</cp:coreProperties>
</file>