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971"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70"/>
        <w:gridCol w:w="15"/>
        <w:gridCol w:w="141"/>
        <w:gridCol w:w="547"/>
        <w:gridCol w:w="20"/>
        <w:gridCol w:w="165"/>
        <w:gridCol w:w="732"/>
        <w:gridCol w:w="23"/>
        <w:gridCol w:w="792"/>
        <w:gridCol w:w="415"/>
        <w:gridCol w:w="202"/>
        <w:gridCol w:w="728"/>
        <w:gridCol w:w="162"/>
        <w:gridCol w:w="729"/>
        <w:gridCol w:w="2006"/>
        <w:gridCol w:w="2735"/>
        <w:gridCol w:w="2735"/>
        <w:gridCol w:w="2735"/>
      </w:tblGrid>
      <w:tr w:rsidR="00E67127" w:rsidRPr="0017732C" w14:paraId="2E480D7E" w14:textId="77777777" w:rsidTr="0017732C">
        <w:trPr>
          <w:gridAfter w:val="3"/>
          <w:wAfter w:w="8205" w:type="dxa"/>
          <w:trHeight w:val="550"/>
        </w:trPr>
        <w:tc>
          <w:tcPr>
            <w:tcW w:w="11766" w:type="dxa"/>
            <w:gridSpan w:val="25"/>
            <w:tcBorders>
              <w:top w:val="single" w:sz="8" w:space="0" w:color="78C0D4"/>
              <w:left w:val="single" w:sz="8" w:space="0" w:color="78C0D4"/>
              <w:bottom w:val="single" w:sz="8" w:space="0" w:color="78C0D4"/>
              <w:right w:val="single" w:sz="8" w:space="0" w:color="78C0D4"/>
            </w:tcBorders>
            <w:shd w:val="clear" w:color="auto" w:fill="4BACC6"/>
          </w:tcPr>
          <w:p w14:paraId="1CEE5CEA" w14:textId="77777777" w:rsidR="00E67127" w:rsidRDefault="00CE420F" w:rsidP="00183415">
            <w:pPr>
              <w:jc w:val="center"/>
              <w:rPr>
                <w:b/>
                <w:bCs/>
                <w:i/>
                <w:color w:val="FFFFFF"/>
                <w:sz w:val="22"/>
                <w:szCs w:val="22"/>
              </w:rPr>
            </w:pPr>
            <w:r>
              <w:rPr>
                <w:b/>
                <w:bCs/>
                <w:i/>
                <w:color w:val="FFFFFF"/>
                <w:sz w:val="22"/>
                <w:szCs w:val="22"/>
              </w:rPr>
              <w:t>ÇAĞ ÜNİVERSİTESİ</w:t>
            </w:r>
          </w:p>
          <w:p w14:paraId="7E917BD1" w14:textId="7434CA38" w:rsidR="00CE420F" w:rsidRPr="0017732C" w:rsidRDefault="00CE420F" w:rsidP="00183415">
            <w:pPr>
              <w:jc w:val="center"/>
              <w:rPr>
                <w:b/>
                <w:bCs/>
                <w:i/>
                <w:color w:val="FFFFFF"/>
                <w:sz w:val="22"/>
                <w:szCs w:val="22"/>
              </w:rPr>
            </w:pPr>
            <w:r>
              <w:rPr>
                <w:b/>
                <w:bCs/>
                <w:i/>
                <w:color w:val="FFFFFF"/>
                <w:sz w:val="22"/>
                <w:szCs w:val="22"/>
              </w:rPr>
              <w:t>İKTİSADİ ve İDARİ BİLİMLER FAKÜLTESİ</w:t>
            </w:r>
          </w:p>
        </w:tc>
      </w:tr>
      <w:tr w:rsidR="00E67127" w:rsidRPr="0017732C" w14:paraId="66305C1E" w14:textId="77777777" w:rsidTr="0017732C">
        <w:trPr>
          <w:gridAfter w:val="3"/>
          <w:wAfter w:w="8205" w:type="dxa"/>
        </w:trPr>
        <w:tc>
          <w:tcPr>
            <w:tcW w:w="2224" w:type="dxa"/>
            <w:gridSpan w:val="4"/>
            <w:shd w:val="clear" w:color="auto" w:fill="D2EAF1"/>
          </w:tcPr>
          <w:p w14:paraId="1D3A6B53" w14:textId="231AC304" w:rsidR="00E67127" w:rsidRPr="0017732C" w:rsidRDefault="00A7704D" w:rsidP="00E67127">
            <w:pPr>
              <w:rPr>
                <w:b/>
                <w:bCs/>
                <w:sz w:val="22"/>
                <w:szCs w:val="22"/>
              </w:rPr>
            </w:pPr>
            <w:r>
              <w:rPr>
                <w:b/>
                <w:bCs/>
                <w:sz w:val="22"/>
                <w:szCs w:val="22"/>
              </w:rPr>
              <w:t>Kod</w:t>
            </w:r>
          </w:p>
        </w:tc>
        <w:tc>
          <w:tcPr>
            <w:tcW w:w="4485" w:type="dxa"/>
            <w:gridSpan w:val="13"/>
            <w:shd w:val="clear" w:color="auto" w:fill="D2EAF1"/>
          </w:tcPr>
          <w:p w14:paraId="65340CBE" w14:textId="0B0E3226" w:rsidR="00E67127" w:rsidRPr="0017732C" w:rsidRDefault="00A7704D" w:rsidP="00E67127">
            <w:pPr>
              <w:rPr>
                <w:b/>
                <w:sz w:val="22"/>
                <w:szCs w:val="22"/>
              </w:rPr>
            </w:pPr>
            <w:r>
              <w:rPr>
                <w:b/>
                <w:sz w:val="22"/>
                <w:szCs w:val="22"/>
              </w:rPr>
              <w:t>Dersin Adı</w:t>
            </w:r>
          </w:p>
        </w:tc>
        <w:tc>
          <w:tcPr>
            <w:tcW w:w="2160" w:type="dxa"/>
            <w:gridSpan w:val="5"/>
            <w:shd w:val="clear" w:color="auto" w:fill="D2EAF1"/>
          </w:tcPr>
          <w:p w14:paraId="18D9BAB4" w14:textId="500B1B55" w:rsidR="00E67127" w:rsidRPr="0017732C" w:rsidRDefault="00A7704D" w:rsidP="00183415">
            <w:pPr>
              <w:jc w:val="center"/>
              <w:rPr>
                <w:b/>
                <w:sz w:val="22"/>
                <w:szCs w:val="22"/>
              </w:rPr>
            </w:pPr>
            <w:r>
              <w:rPr>
                <w:b/>
                <w:sz w:val="22"/>
                <w:szCs w:val="22"/>
              </w:rPr>
              <w:t>Kredisi</w:t>
            </w:r>
          </w:p>
        </w:tc>
        <w:tc>
          <w:tcPr>
            <w:tcW w:w="2897" w:type="dxa"/>
            <w:gridSpan w:val="3"/>
            <w:shd w:val="clear" w:color="auto" w:fill="D2EAF1"/>
          </w:tcPr>
          <w:p w14:paraId="73DC5185" w14:textId="58B17336" w:rsidR="00E67127" w:rsidRPr="0017732C" w:rsidRDefault="008B21BD" w:rsidP="00183415">
            <w:pPr>
              <w:jc w:val="center"/>
              <w:rPr>
                <w:b/>
                <w:bCs/>
                <w:sz w:val="22"/>
                <w:szCs w:val="22"/>
              </w:rPr>
            </w:pPr>
            <w:r>
              <w:rPr>
                <w:b/>
                <w:bCs/>
                <w:sz w:val="22"/>
                <w:szCs w:val="22"/>
              </w:rPr>
              <w:t>AKTS</w:t>
            </w:r>
          </w:p>
        </w:tc>
      </w:tr>
      <w:tr w:rsidR="00DA7542" w:rsidRPr="0017732C" w14:paraId="3E8F49C1" w14:textId="77777777" w:rsidTr="0017732C">
        <w:trPr>
          <w:gridAfter w:val="3"/>
          <w:wAfter w:w="8205" w:type="dxa"/>
        </w:trPr>
        <w:tc>
          <w:tcPr>
            <w:tcW w:w="2224" w:type="dxa"/>
            <w:gridSpan w:val="4"/>
            <w:shd w:val="clear" w:color="auto" w:fill="auto"/>
          </w:tcPr>
          <w:p w14:paraId="684ACE07" w14:textId="5D42F9A7" w:rsidR="00DA7542" w:rsidRPr="0017732C" w:rsidRDefault="00884177" w:rsidP="007C45EB">
            <w:pPr>
              <w:tabs>
                <w:tab w:val="right" w:pos="1750"/>
              </w:tabs>
              <w:rPr>
                <w:b/>
                <w:sz w:val="22"/>
                <w:szCs w:val="22"/>
                <w:lang w:val="en-US"/>
              </w:rPr>
            </w:pPr>
            <w:r>
              <w:rPr>
                <w:b/>
                <w:sz w:val="22"/>
                <w:szCs w:val="22"/>
                <w:lang w:val="en-US"/>
              </w:rPr>
              <w:t>MAN 439</w:t>
            </w:r>
            <w:r w:rsidR="00DA7542" w:rsidRPr="0017732C">
              <w:rPr>
                <w:b/>
                <w:sz w:val="22"/>
                <w:szCs w:val="22"/>
                <w:lang w:val="en-US"/>
              </w:rPr>
              <w:tab/>
            </w:r>
          </w:p>
        </w:tc>
        <w:tc>
          <w:tcPr>
            <w:tcW w:w="4485" w:type="dxa"/>
            <w:gridSpan w:val="13"/>
            <w:shd w:val="clear" w:color="auto" w:fill="D2EAF1"/>
          </w:tcPr>
          <w:p w14:paraId="18CEC84C" w14:textId="22A58DE1" w:rsidR="00DA7542" w:rsidRPr="0017732C" w:rsidRDefault="009A22A3" w:rsidP="009A22A3">
            <w:pPr>
              <w:rPr>
                <w:sz w:val="22"/>
                <w:szCs w:val="22"/>
                <w:lang w:val="en-US"/>
              </w:rPr>
            </w:pPr>
            <w:r>
              <w:rPr>
                <w:sz w:val="22"/>
                <w:szCs w:val="22"/>
                <w:lang w:val="en-US"/>
              </w:rPr>
              <w:t>Pazarlama</w:t>
            </w:r>
            <w:r w:rsidR="002F1A87" w:rsidRPr="0017732C">
              <w:rPr>
                <w:sz w:val="22"/>
                <w:szCs w:val="22"/>
                <w:lang w:val="en-US"/>
              </w:rPr>
              <w:t xml:space="preserve"> &amp; </w:t>
            </w:r>
            <w:r>
              <w:rPr>
                <w:sz w:val="22"/>
                <w:szCs w:val="22"/>
                <w:lang w:val="en-US"/>
              </w:rPr>
              <w:t>Sürdürlebilirlik</w:t>
            </w:r>
          </w:p>
        </w:tc>
        <w:tc>
          <w:tcPr>
            <w:tcW w:w="2160" w:type="dxa"/>
            <w:gridSpan w:val="5"/>
            <w:shd w:val="clear" w:color="auto" w:fill="auto"/>
          </w:tcPr>
          <w:p w14:paraId="4FE6D8B6" w14:textId="77777777" w:rsidR="00DA7542" w:rsidRPr="0017732C" w:rsidRDefault="00902AD9" w:rsidP="007C45EB">
            <w:pPr>
              <w:jc w:val="center"/>
              <w:rPr>
                <w:sz w:val="22"/>
                <w:szCs w:val="22"/>
                <w:lang w:val="en-US"/>
              </w:rPr>
            </w:pPr>
            <w:r w:rsidRPr="0017732C">
              <w:rPr>
                <w:sz w:val="22"/>
                <w:szCs w:val="22"/>
                <w:lang w:val="en-US"/>
              </w:rPr>
              <w:t>3 (3-0-3</w:t>
            </w:r>
            <w:r w:rsidR="00DA7542" w:rsidRPr="0017732C">
              <w:rPr>
                <w:sz w:val="22"/>
                <w:szCs w:val="22"/>
                <w:lang w:val="en-US"/>
              </w:rPr>
              <w:t>)</w:t>
            </w:r>
          </w:p>
        </w:tc>
        <w:tc>
          <w:tcPr>
            <w:tcW w:w="2897" w:type="dxa"/>
            <w:gridSpan w:val="3"/>
            <w:shd w:val="clear" w:color="auto" w:fill="auto"/>
          </w:tcPr>
          <w:p w14:paraId="6614946F" w14:textId="77777777" w:rsidR="00DA7542" w:rsidRPr="0017732C" w:rsidRDefault="0058456E" w:rsidP="007C45EB">
            <w:pPr>
              <w:jc w:val="center"/>
              <w:rPr>
                <w:sz w:val="22"/>
                <w:szCs w:val="22"/>
                <w:lang w:val="en-US"/>
              </w:rPr>
            </w:pPr>
            <w:r w:rsidRPr="0017732C">
              <w:rPr>
                <w:sz w:val="22"/>
                <w:szCs w:val="22"/>
                <w:lang w:val="en-US"/>
              </w:rPr>
              <w:t>6</w:t>
            </w:r>
          </w:p>
        </w:tc>
      </w:tr>
      <w:tr w:rsidR="00E23A83" w:rsidRPr="0017732C" w14:paraId="79E0665F" w14:textId="77777777" w:rsidTr="0017732C">
        <w:trPr>
          <w:gridAfter w:val="3"/>
          <w:wAfter w:w="8205" w:type="dxa"/>
        </w:trPr>
        <w:tc>
          <w:tcPr>
            <w:tcW w:w="3469" w:type="dxa"/>
            <w:gridSpan w:val="8"/>
            <w:shd w:val="clear" w:color="auto" w:fill="D2EAF1"/>
          </w:tcPr>
          <w:p w14:paraId="1A0D4C61" w14:textId="7D02B2EE" w:rsidR="00E23A83" w:rsidRPr="0017732C" w:rsidRDefault="009A22A3" w:rsidP="0086649A">
            <w:pPr>
              <w:rPr>
                <w:b/>
                <w:bCs/>
                <w:sz w:val="22"/>
                <w:szCs w:val="22"/>
              </w:rPr>
            </w:pPr>
            <w:r>
              <w:rPr>
                <w:b/>
                <w:bCs/>
                <w:color w:val="333333"/>
                <w:sz w:val="22"/>
                <w:szCs w:val="22"/>
              </w:rPr>
              <w:t>Önkoşul Dersler</w:t>
            </w:r>
          </w:p>
        </w:tc>
        <w:tc>
          <w:tcPr>
            <w:tcW w:w="8297" w:type="dxa"/>
            <w:gridSpan w:val="17"/>
            <w:shd w:val="clear" w:color="auto" w:fill="D2EAF1"/>
          </w:tcPr>
          <w:p w14:paraId="0B37E1DC" w14:textId="5A47B3E6" w:rsidR="00E23A83" w:rsidRPr="009A22A3" w:rsidRDefault="009A22A3" w:rsidP="0086649A">
            <w:pPr>
              <w:rPr>
                <w:bCs/>
                <w:sz w:val="22"/>
                <w:szCs w:val="22"/>
              </w:rPr>
            </w:pPr>
            <w:r w:rsidRPr="009A22A3">
              <w:rPr>
                <w:bCs/>
                <w:sz w:val="22"/>
                <w:szCs w:val="22"/>
              </w:rPr>
              <w:t>Yok</w:t>
            </w:r>
          </w:p>
        </w:tc>
      </w:tr>
      <w:tr w:rsidR="00E23A83" w:rsidRPr="0017732C" w14:paraId="3AA484E8" w14:textId="77777777" w:rsidTr="0017732C">
        <w:trPr>
          <w:gridAfter w:val="3"/>
          <w:wAfter w:w="8205" w:type="dxa"/>
        </w:trPr>
        <w:tc>
          <w:tcPr>
            <w:tcW w:w="3469" w:type="dxa"/>
            <w:gridSpan w:val="8"/>
            <w:shd w:val="clear" w:color="auto" w:fill="auto"/>
          </w:tcPr>
          <w:p w14:paraId="30C44638" w14:textId="3590BC9D" w:rsidR="00E23A83" w:rsidRPr="009A22A3" w:rsidRDefault="009A22A3" w:rsidP="0086649A">
            <w:pPr>
              <w:rPr>
                <w:b/>
                <w:bCs/>
                <w:sz w:val="22"/>
                <w:szCs w:val="22"/>
                <w:lang w:val="en-US"/>
              </w:rPr>
            </w:pPr>
            <w:r w:rsidRPr="009A22A3">
              <w:rPr>
                <w:b/>
                <w:bCs/>
                <w:sz w:val="22"/>
                <w:szCs w:val="22"/>
                <w:lang w:val="en-US"/>
              </w:rPr>
              <w:t>Dersin Dili</w:t>
            </w:r>
          </w:p>
        </w:tc>
        <w:tc>
          <w:tcPr>
            <w:tcW w:w="1620" w:type="dxa"/>
            <w:gridSpan w:val="3"/>
            <w:shd w:val="clear" w:color="auto" w:fill="D2EAF1"/>
          </w:tcPr>
          <w:p w14:paraId="74C6A7FC" w14:textId="5E6598DC" w:rsidR="00E23A83" w:rsidRPr="0017732C" w:rsidRDefault="00A7704D" w:rsidP="0086649A">
            <w:pPr>
              <w:rPr>
                <w:sz w:val="22"/>
                <w:szCs w:val="22"/>
                <w:lang w:val="en-US"/>
              </w:rPr>
            </w:pPr>
            <w:r>
              <w:rPr>
                <w:sz w:val="22"/>
                <w:szCs w:val="22"/>
              </w:rPr>
              <w:t>İngilizce</w:t>
            </w:r>
          </w:p>
        </w:tc>
        <w:tc>
          <w:tcPr>
            <w:tcW w:w="2435" w:type="dxa"/>
            <w:gridSpan w:val="8"/>
            <w:shd w:val="clear" w:color="auto" w:fill="auto"/>
          </w:tcPr>
          <w:p w14:paraId="04275FFE" w14:textId="2E5CA5DB" w:rsidR="00E23A83" w:rsidRPr="0017732C" w:rsidRDefault="00A7704D" w:rsidP="0086649A">
            <w:pPr>
              <w:rPr>
                <w:sz w:val="22"/>
                <w:szCs w:val="22"/>
              </w:rPr>
            </w:pPr>
            <w:r w:rsidRPr="00A7704D">
              <w:rPr>
                <w:rStyle w:val="girinti"/>
                <w:b/>
                <w:bCs/>
                <w:sz w:val="22"/>
                <w:szCs w:val="22"/>
              </w:rPr>
              <w:t>Ders İşleme Tarzı</w:t>
            </w:r>
          </w:p>
        </w:tc>
        <w:tc>
          <w:tcPr>
            <w:tcW w:w="4242" w:type="dxa"/>
            <w:gridSpan w:val="6"/>
            <w:shd w:val="clear" w:color="auto" w:fill="auto"/>
          </w:tcPr>
          <w:p w14:paraId="759A470C" w14:textId="4A83F28B" w:rsidR="00E23A83" w:rsidRPr="0017732C" w:rsidRDefault="001F43F0" w:rsidP="009A22A3">
            <w:pPr>
              <w:rPr>
                <w:bCs/>
                <w:sz w:val="22"/>
                <w:szCs w:val="22"/>
              </w:rPr>
            </w:pPr>
            <w:r>
              <w:rPr>
                <w:bCs/>
                <w:sz w:val="22"/>
                <w:szCs w:val="22"/>
              </w:rPr>
              <w:t>Online (Zoom)</w:t>
            </w:r>
            <w:r w:rsidR="00222152" w:rsidRPr="0017732C">
              <w:rPr>
                <w:bCs/>
                <w:sz w:val="22"/>
                <w:szCs w:val="22"/>
              </w:rPr>
              <w:t xml:space="preserve"> / </w:t>
            </w:r>
            <w:r w:rsidR="009A22A3">
              <w:rPr>
                <w:bCs/>
                <w:sz w:val="22"/>
                <w:szCs w:val="22"/>
              </w:rPr>
              <w:t>Sanal Dünya</w:t>
            </w:r>
          </w:p>
        </w:tc>
      </w:tr>
      <w:tr w:rsidR="009A22A3" w:rsidRPr="0017732C" w14:paraId="64CF82B4" w14:textId="77777777" w:rsidTr="0017732C">
        <w:trPr>
          <w:gridAfter w:val="3"/>
          <w:wAfter w:w="8205" w:type="dxa"/>
        </w:trPr>
        <w:tc>
          <w:tcPr>
            <w:tcW w:w="3469" w:type="dxa"/>
            <w:gridSpan w:val="8"/>
            <w:shd w:val="clear" w:color="auto" w:fill="D2EAF1"/>
          </w:tcPr>
          <w:p w14:paraId="548B8156" w14:textId="42682E68" w:rsidR="009A22A3" w:rsidRPr="009A22A3" w:rsidRDefault="009A22A3" w:rsidP="0086649A">
            <w:pPr>
              <w:rPr>
                <w:b/>
                <w:bCs/>
                <w:sz w:val="22"/>
                <w:szCs w:val="22"/>
                <w:lang w:val="en-US"/>
              </w:rPr>
            </w:pPr>
            <w:r w:rsidRPr="009A22A3">
              <w:rPr>
                <w:b/>
              </w:rPr>
              <w:t>Dersin Türü /Düzeyi</w:t>
            </w:r>
          </w:p>
        </w:tc>
        <w:tc>
          <w:tcPr>
            <w:tcW w:w="8297" w:type="dxa"/>
            <w:gridSpan w:val="17"/>
            <w:shd w:val="clear" w:color="auto" w:fill="D2EAF1"/>
          </w:tcPr>
          <w:p w14:paraId="06ED9DE8" w14:textId="7BAFC78C" w:rsidR="009A22A3" w:rsidRPr="0017732C" w:rsidRDefault="005629C7" w:rsidP="0086649A">
            <w:pPr>
              <w:rPr>
                <w:b/>
                <w:bCs/>
                <w:sz w:val="22"/>
                <w:szCs w:val="22"/>
                <w:lang w:val="en-US"/>
              </w:rPr>
            </w:pPr>
            <w:r>
              <w:t>Seçmeli</w:t>
            </w:r>
            <w:r w:rsidR="009A22A3" w:rsidRPr="00DF2B08">
              <w:t xml:space="preserve"> / 4.Yıl / Güz Dönemi</w:t>
            </w:r>
          </w:p>
        </w:tc>
      </w:tr>
      <w:tr w:rsidR="00E67127" w:rsidRPr="0017732C" w14:paraId="199C9F15" w14:textId="77777777" w:rsidTr="0017732C">
        <w:trPr>
          <w:gridAfter w:val="3"/>
          <w:wAfter w:w="8205" w:type="dxa"/>
        </w:trPr>
        <w:tc>
          <w:tcPr>
            <w:tcW w:w="2359" w:type="dxa"/>
            <w:gridSpan w:val="5"/>
            <w:shd w:val="clear" w:color="auto" w:fill="auto"/>
          </w:tcPr>
          <w:p w14:paraId="07D620CA" w14:textId="3E8489D7" w:rsidR="00E67127" w:rsidRPr="0017732C" w:rsidRDefault="009A22A3" w:rsidP="00E67127">
            <w:pPr>
              <w:rPr>
                <w:b/>
                <w:bCs/>
                <w:sz w:val="22"/>
                <w:szCs w:val="22"/>
              </w:rPr>
            </w:pPr>
            <w:r>
              <w:rPr>
                <w:b/>
                <w:bCs/>
                <w:sz w:val="22"/>
                <w:szCs w:val="22"/>
              </w:rPr>
              <w:t>Öğretim Elemanı</w:t>
            </w:r>
          </w:p>
        </w:tc>
        <w:tc>
          <w:tcPr>
            <w:tcW w:w="2745" w:type="dxa"/>
            <w:gridSpan w:val="7"/>
            <w:shd w:val="clear" w:color="auto" w:fill="D2EAF1"/>
          </w:tcPr>
          <w:p w14:paraId="3CB4A05A" w14:textId="517D90BD" w:rsidR="00E67127" w:rsidRPr="0017732C" w:rsidRDefault="009A22A3" w:rsidP="00E67127">
            <w:pPr>
              <w:rPr>
                <w:b/>
                <w:sz w:val="22"/>
                <w:szCs w:val="22"/>
              </w:rPr>
            </w:pPr>
            <w:r>
              <w:rPr>
                <w:b/>
                <w:sz w:val="22"/>
                <w:szCs w:val="22"/>
              </w:rPr>
              <w:t>Adı/Soyadı</w:t>
            </w:r>
          </w:p>
        </w:tc>
        <w:tc>
          <w:tcPr>
            <w:tcW w:w="1628" w:type="dxa"/>
            <w:gridSpan w:val="6"/>
            <w:shd w:val="clear" w:color="auto" w:fill="auto"/>
          </w:tcPr>
          <w:p w14:paraId="787874A8" w14:textId="19727EEC" w:rsidR="00E67127" w:rsidRPr="0017732C" w:rsidRDefault="009A22A3" w:rsidP="00E67127">
            <w:pPr>
              <w:rPr>
                <w:b/>
                <w:sz w:val="22"/>
                <w:szCs w:val="22"/>
              </w:rPr>
            </w:pPr>
            <w:r>
              <w:rPr>
                <w:b/>
                <w:sz w:val="22"/>
                <w:szCs w:val="22"/>
              </w:rPr>
              <w:t>Ders Saati</w:t>
            </w:r>
          </w:p>
        </w:tc>
        <w:tc>
          <w:tcPr>
            <w:tcW w:w="2137" w:type="dxa"/>
            <w:gridSpan w:val="4"/>
            <w:shd w:val="clear" w:color="auto" w:fill="D2EAF1"/>
          </w:tcPr>
          <w:p w14:paraId="40205AAD" w14:textId="7A4D4620" w:rsidR="00E67127" w:rsidRPr="0017732C" w:rsidRDefault="009A22A3" w:rsidP="00E67127">
            <w:pPr>
              <w:rPr>
                <w:b/>
                <w:sz w:val="22"/>
                <w:szCs w:val="22"/>
              </w:rPr>
            </w:pPr>
            <w:r>
              <w:rPr>
                <w:b/>
                <w:sz w:val="22"/>
                <w:szCs w:val="22"/>
              </w:rPr>
              <w:t>Görüşme Saati</w:t>
            </w:r>
          </w:p>
        </w:tc>
        <w:tc>
          <w:tcPr>
            <w:tcW w:w="2897" w:type="dxa"/>
            <w:gridSpan w:val="3"/>
            <w:shd w:val="clear" w:color="auto" w:fill="auto"/>
          </w:tcPr>
          <w:p w14:paraId="34436C40" w14:textId="327C50CF" w:rsidR="00E67127" w:rsidRPr="0017732C" w:rsidRDefault="009A22A3" w:rsidP="00E67127">
            <w:pPr>
              <w:rPr>
                <w:b/>
                <w:bCs/>
                <w:sz w:val="22"/>
                <w:szCs w:val="22"/>
              </w:rPr>
            </w:pPr>
            <w:r>
              <w:rPr>
                <w:b/>
                <w:bCs/>
                <w:sz w:val="22"/>
                <w:szCs w:val="22"/>
              </w:rPr>
              <w:t>İletişim</w:t>
            </w:r>
          </w:p>
        </w:tc>
      </w:tr>
      <w:tr w:rsidR="00E67127" w:rsidRPr="0017732C" w14:paraId="16512F61" w14:textId="77777777" w:rsidTr="0017732C">
        <w:trPr>
          <w:gridAfter w:val="3"/>
          <w:wAfter w:w="8205" w:type="dxa"/>
        </w:trPr>
        <w:tc>
          <w:tcPr>
            <w:tcW w:w="2359" w:type="dxa"/>
            <w:gridSpan w:val="5"/>
            <w:shd w:val="clear" w:color="auto" w:fill="D2EAF1"/>
          </w:tcPr>
          <w:p w14:paraId="288F9537" w14:textId="32226FFF" w:rsidR="00681732" w:rsidRPr="0017732C" w:rsidRDefault="009A22A3" w:rsidP="00E67127">
            <w:pPr>
              <w:rPr>
                <w:b/>
                <w:sz w:val="22"/>
                <w:szCs w:val="22"/>
              </w:rPr>
            </w:pPr>
            <w:r>
              <w:rPr>
                <w:b/>
                <w:bCs/>
                <w:sz w:val="22"/>
                <w:szCs w:val="22"/>
              </w:rPr>
              <w:t>Dersin Yürütücüsü</w:t>
            </w:r>
          </w:p>
          <w:p w14:paraId="275C1561" w14:textId="2EF1CC9B" w:rsidR="00222152" w:rsidRPr="0017732C" w:rsidRDefault="009A22A3" w:rsidP="00E67127">
            <w:pPr>
              <w:rPr>
                <w:b/>
                <w:bCs/>
                <w:sz w:val="22"/>
                <w:szCs w:val="22"/>
              </w:rPr>
            </w:pPr>
            <w:r>
              <w:rPr>
                <w:b/>
                <w:bCs/>
                <w:sz w:val="22"/>
                <w:szCs w:val="22"/>
              </w:rPr>
              <w:t>Dersin Asistanı</w:t>
            </w:r>
          </w:p>
        </w:tc>
        <w:tc>
          <w:tcPr>
            <w:tcW w:w="2886" w:type="dxa"/>
            <w:gridSpan w:val="8"/>
            <w:shd w:val="clear" w:color="auto" w:fill="D2EAF1"/>
          </w:tcPr>
          <w:p w14:paraId="5720CFDB" w14:textId="32BE9126" w:rsidR="007F21B9" w:rsidRPr="0017732C" w:rsidRDefault="009A22A3" w:rsidP="007F21B9">
            <w:pPr>
              <w:rPr>
                <w:sz w:val="22"/>
                <w:szCs w:val="22"/>
              </w:rPr>
            </w:pPr>
            <w:r>
              <w:rPr>
                <w:sz w:val="22"/>
                <w:szCs w:val="22"/>
              </w:rPr>
              <w:t>Doç. Dr.</w:t>
            </w:r>
            <w:r w:rsidR="001F43F0">
              <w:rPr>
                <w:sz w:val="22"/>
                <w:szCs w:val="22"/>
              </w:rPr>
              <w:t xml:space="preserve"> Murat Gülmez </w:t>
            </w:r>
          </w:p>
          <w:p w14:paraId="3C7437CB" w14:textId="3EA6E732" w:rsidR="00327932" w:rsidRPr="0017732C" w:rsidRDefault="009A22A3" w:rsidP="00327932">
            <w:pPr>
              <w:rPr>
                <w:sz w:val="22"/>
                <w:szCs w:val="22"/>
              </w:rPr>
            </w:pPr>
            <w:r>
              <w:rPr>
                <w:sz w:val="22"/>
                <w:szCs w:val="22"/>
              </w:rPr>
              <w:t xml:space="preserve">Arş. Gör. </w:t>
            </w:r>
            <w:r w:rsidR="00222152" w:rsidRPr="0017732C">
              <w:rPr>
                <w:sz w:val="22"/>
                <w:szCs w:val="22"/>
              </w:rPr>
              <w:t>Gizem</w:t>
            </w:r>
            <w:r w:rsidR="0017732C" w:rsidRPr="0017732C">
              <w:rPr>
                <w:sz w:val="22"/>
                <w:szCs w:val="22"/>
              </w:rPr>
              <w:t xml:space="preserve"> Koçak</w:t>
            </w:r>
          </w:p>
        </w:tc>
        <w:tc>
          <w:tcPr>
            <w:tcW w:w="1487" w:type="dxa"/>
            <w:gridSpan w:val="5"/>
            <w:shd w:val="clear" w:color="auto" w:fill="D2EAF1"/>
          </w:tcPr>
          <w:p w14:paraId="518D429C" w14:textId="7048A23D" w:rsidR="00070E7F" w:rsidRPr="0017732C" w:rsidRDefault="009A22A3" w:rsidP="0027790A">
            <w:pPr>
              <w:jc w:val="center"/>
              <w:rPr>
                <w:sz w:val="22"/>
                <w:szCs w:val="22"/>
              </w:rPr>
            </w:pPr>
            <w:r>
              <w:rPr>
                <w:sz w:val="22"/>
                <w:szCs w:val="22"/>
              </w:rPr>
              <w:t>Pazartesi</w:t>
            </w:r>
          </w:p>
          <w:p w14:paraId="65C22BB1" w14:textId="23BBCBE0" w:rsidR="00F32BB2" w:rsidRPr="0017732C" w:rsidRDefault="00902AD9" w:rsidP="0017732C">
            <w:pPr>
              <w:jc w:val="center"/>
              <w:rPr>
                <w:sz w:val="22"/>
                <w:szCs w:val="22"/>
              </w:rPr>
            </w:pPr>
            <w:r w:rsidRPr="0017732C">
              <w:rPr>
                <w:sz w:val="22"/>
                <w:szCs w:val="22"/>
              </w:rPr>
              <w:t>13.</w:t>
            </w:r>
            <w:r w:rsidR="00884177">
              <w:rPr>
                <w:sz w:val="22"/>
                <w:szCs w:val="22"/>
              </w:rPr>
              <w:t>25-</w:t>
            </w:r>
            <w:r w:rsidR="00222152" w:rsidRPr="0017732C">
              <w:rPr>
                <w:sz w:val="22"/>
                <w:szCs w:val="22"/>
              </w:rPr>
              <w:t>15.45</w:t>
            </w:r>
            <w:r w:rsidR="00DD7EE9" w:rsidRPr="0017732C">
              <w:rPr>
                <w:sz w:val="22"/>
                <w:szCs w:val="22"/>
              </w:rPr>
              <w:br/>
            </w:r>
          </w:p>
        </w:tc>
        <w:tc>
          <w:tcPr>
            <w:tcW w:w="2137" w:type="dxa"/>
            <w:gridSpan w:val="4"/>
            <w:shd w:val="clear" w:color="auto" w:fill="D2EAF1"/>
          </w:tcPr>
          <w:p w14:paraId="65132401" w14:textId="6778968D" w:rsidR="002467A2" w:rsidRPr="0017732C" w:rsidRDefault="009A22A3" w:rsidP="002467A2">
            <w:pPr>
              <w:jc w:val="center"/>
              <w:rPr>
                <w:sz w:val="22"/>
                <w:szCs w:val="22"/>
              </w:rPr>
            </w:pPr>
            <w:r>
              <w:rPr>
                <w:sz w:val="22"/>
                <w:szCs w:val="22"/>
              </w:rPr>
              <w:t>Salı</w:t>
            </w:r>
          </w:p>
          <w:p w14:paraId="2A591A20" w14:textId="77777777" w:rsidR="00E67127" w:rsidRPr="0017732C" w:rsidRDefault="002467A2" w:rsidP="002467A2">
            <w:pPr>
              <w:jc w:val="center"/>
              <w:rPr>
                <w:sz w:val="22"/>
                <w:szCs w:val="22"/>
              </w:rPr>
            </w:pPr>
            <w:r w:rsidRPr="0017732C">
              <w:rPr>
                <w:sz w:val="22"/>
                <w:szCs w:val="22"/>
              </w:rPr>
              <w:t>13.45-16.00</w:t>
            </w:r>
          </w:p>
        </w:tc>
        <w:tc>
          <w:tcPr>
            <w:tcW w:w="2897" w:type="dxa"/>
            <w:gridSpan w:val="3"/>
            <w:shd w:val="clear" w:color="auto" w:fill="D2EAF1"/>
          </w:tcPr>
          <w:p w14:paraId="374BF659" w14:textId="77777777" w:rsidR="005C1B27" w:rsidRPr="0017732C" w:rsidRDefault="00AA5D56" w:rsidP="00E67127">
            <w:pPr>
              <w:rPr>
                <w:b/>
                <w:bCs/>
                <w:sz w:val="22"/>
                <w:szCs w:val="22"/>
              </w:rPr>
            </w:pPr>
            <w:hyperlink r:id="rId6" w:history="1">
              <w:r w:rsidR="00DA7542" w:rsidRPr="0017732C">
                <w:rPr>
                  <w:rStyle w:val="Kpr"/>
                  <w:b/>
                  <w:bCs/>
                  <w:sz w:val="22"/>
                  <w:szCs w:val="22"/>
                </w:rPr>
                <w:t>mgulmez@cag.edu.tr</w:t>
              </w:r>
            </w:hyperlink>
          </w:p>
          <w:p w14:paraId="5D1C00A2" w14:textId="0EEDB230" w:rsidR="00E53DE5" w:rsidRPr="0017732C" w:rsidRDefault="00AA5D56" w:rsidP="002F1A87">
            <w:pPr>
              <w:rPr>
                <w:b/>
                <w:sz w:val="22"/>
                <w:szCs w:val="22"/>
              </w:rPr>
            </w:pPr>
            <w:hyperlink r:id="rId7" w:history="1">
              <w:r w:rsidR="00E53DE5" w:rsidRPr="0017732C">
                <w:rPr>
                  <w:rStyle w:val="Kpr"/>
                  <w:b/>
                  <w:sz w:val="22"/>
                  <w:szCs w:val="22"/>
                </w:rPr>
                <w:t>gizemari@cag.edu.tr</w:t>
              </w:r>
            </w:hyperlink>
            <w:r w:rsidR="00E53DE5" w:rsidRPr="0017732C">
              <w:rPr>
                <w:b/>
                <w:sz w:val="22"/>
                <w:szCs w:val="22"/>
              </w:rPr>
              <w:t xml:space="preserve"> </w:t>
            </w:r>
          </w:p>
        </w:tc>
      </w:tr>
      <w:tr w:rsidR="00E67127" w:rsidRPr="0017732C" w14:paraId="6B9D8ECC" w14:textId="77777777" w:rsidTr="0017732C">
        <w:trPr>
          <w:gridAfter w:val="3"/>
          <w:wAfter w:w="8205" w:type="dxa"/>
        </w:trPr>
        <w:tc>
          <w:tcPr>
            <w:tcW w:w="2359" w:type="dxa"/>
            <w:gridSpan w:val="5"/>
            <w:shd w:val="clear" w:color="auto" w:fill="D2EAF1"/>
          </w:tcPr>
          <w:p w14:paraId="43935EA0" w14:textId="1B2FD3F1" w:rsidR="00E67127" w:rsidRPr="0017732C" w:rsidRDefault="00F85EB3" w:rsidP="00183415">
            <w:pPr>
              <w:ind w:right="113"/>
              <w:rPr>
                <w:b/>
                <w:bCs/>
                <w:sz w:val="22"/>
                <w:szCs w:val="22"/>
              </w:rPr>
            </w:pPr>
            <w:r>
              <w:rPr>
                <w:b/>
                <w:bCs/>
                <w:sz w:val="22"/>
                <w:szCs w:val="22"/>
              </w:rPr>
              <w:t>Dersin Amacı</w:t>
            </w:r>
          </w:p>
        </w:tc>
        <w:tc>
          <w:tcPr>
            <w:tcW w:w="9407" w:type="dxa"/>
            <w:gridSpan w:val="20"/>
            <w:shd w:val="clear" w:color="auto" w:fill="D2EAF1"/>
          </w:tcPr>
          <w:p w14:paraId="07A1F76C" w14:textId="15D01968" w:rsidR="00E67127" w:rsidRPr="0017732C" w:rsidRDefault="00E15143" w:rsidP="00E15143">
            <w:pPr>
              <w:autoSpaceDE w:val="0"/>
              <w:autoSpaceDN w:val="0"/>
              <w:adjustRightInd w:val="0"/>
              <w:jc w:val="both"/>
              <w:rPr>
                <w:sz w:val="22"/>
                <w:szCs w:val="22"/>
                <w:lang w:val="en-US"/>
              </w:rPr>
            </w:pPr>
            <w:r>
              <w:t>Bu dersin amacı, sürdürülebilirlik konusunda kapsamlı bir farkındalık yaratmak ve sürdürülebilirlik uygulamalarının geniş bir anlayışını sağlamaktır. Öğrenciler, deneyimsel öğrenme araçlarını kullanarak işletmelerin ve diğer organizasyonların daha sürdürülebilir bir dünya için yaptıkları çabaları öğrenirler.</w:t>
            </w:r>
          </w:p>
        </w:tc>
      </w:tr>
      <w:tr w:rsidR="00E67127" w:rsidRPr="0017732C" w14:paraId="0F68C7A8" w14:textId="77777777" w:rsidTr="0017732C">
        <w:trPr>
          <w:gridAfter w:val="3"/>
          <w:wAfter w:w="8205" w:type="dxa"/>
        </w:trPr>
        <w:tc>
          <w:tcPr>
            <w:tcW w:w="1510" w:type="dxa"/>
            <w:gridSpan w:val="2"/>
            <w:vMerge w:val="restart"/>
            <w:shd w:val="clear" w:color="auto" w:fill="auto"/>
            <w:textDirection w:val="btLr"/>
          </w:tcPr>
          <w:p w14:paraId="167C1A87" w14:textId="77777777" w:rsidR="00E67127" w:rsidRPr="0017732C" w:rsidRDefault="00E67127" w:rsidP="00183415">
            <w:pPr>
              <w:ind w:left="113" w:right="113"/>
              <w:jc w:val="center"/>
              <w:rPr>
                <w:b/>
                <w:bCs/>
                <w:sz w:val="22"/>
                <w:szCs w:val="22"/>
              </w:rPr>
            </w:pPr>
          </w:p>
          <w:p w14:paraId="32126E9B" w14:textId="4BEFF913" w:rsidR="00E67127" w:rsidRPr="0017732C" w:rsidRDefault="00E15143" w:rsidP="00183415">
            <w:pPr>
              <w:ind w:left="113" w:right="113"/>
              <w:jc w:val="center"/>
              <w:rPr>
                <w:b/>
                <w:bCs/>
                <w:sz w:val="22"/>
                <w:szCs w:val="22"/>
              </w:rPr>
            </w:pPr>
            <w:r>
              <w:rPr>
                <w:rStyle w:val="Gl"/>
              </w:rPr>
              <w:t>Dersin Öğrenme Çıktıları</w:t>
            </w:r>
          </w:p>
        </w:tc>
        <w:tc>
          <w:tcPr>
            <w:tcW w:w="693" w:type="dxa"/>
            <w:vMerge w:val="restart"/>
            <w:shd w:val="clear" w:color="auto" w:fill="D2EAF1"/>
          </w:tcPr>
          <w:p w14:paraId="082A07AE" w14:textId="77777777" w:rsidR="00E67127" w:rsidRPr="0017732C" w:rsidRDefault="00E67127" w:rsidP="00183415">
            <w:pPr>
              <w:jc w:val="center"/>
              <w:rPr>
                <w:sz w:val="22"/>
                <w:szCs w:val="22"/>
              </w:rPr>
            </w:pPr>
          </w:p>
        </w:tc>
        <w:tc>
          <w:tcPr>
            <w:tcW w:w="5938" w:type="dxa"/>
            <w:gridSpan w:val="18"/>
            <w:vMerge w:val="restart"/>
            <w:shd w:val="clear" w:color="auto" w:fill="auto"/>
          </w:tcPr>
          <w:p w14:paraId="4F7549BE" w14:textId="1B377027" w:rsidR="00E67127" w:rsidRPr="0017732C" w:rsidRDefault="00E15143" w:rsidP="00E67127">
            <w:pPr>
              <w:rPr>
                <w:b/>
                <w:sz w:val="22"/>
                <w:szCs w:val="22"/>
              </w:rPr>
            </w:pPr>
            <w:r>
              <w:t>Dersi başarıyla tamamlayan öğrenciler:</w:t>
            </w:r>
          </w:p>
        </w:tc>
        <w:tc>
          <w:tcPr>
            <w:tcW w:w="3625" w:type="dxa"/>
            <w:gridSpan w:val="4"/>
            <w:shd w:val="clear" w:color="auto" w:fill="auto"/>
          </w:tcPr>
          <w:p w14:paraId="619AEC51" w14:textId="48DE0BF4" w:rsidR="00E67127" w:rsidRPr="0017732C" w:rsidRDefault="00E15143" w:rsidP="00183415">
            <w:pPr>
              <w:jc w:val="center"/>
              <w:rPr>
                <w:b/>
                <w:bCs/>
                <w:sz w:val="22"/>
                <w:szCs w:val="22"/>
              </w:rPr>
            </w:pPr>
            <w:r>
              <w:rPr>
                <w:b/>
                <w:bCs/>
                <w:sz w:val="22"/>
                <w:szCs w:val="22"/>
              </w:rPr>
              <w:t>İlişki</w:t>
            </w:r>
          </w:p>
        </w:tc>
      </w:tr>
      <w:tr w:rsidR="00E67127" w:rsidRPr="0017732C" w14:paraId="06EAF5EB" w14:textId="77777777" w:rsidTr="00E97611">
        <w:trPr>
          <w:gridAfter w:val="3"/>
          <w:wAfter w:w="8205" w:type="dxa"/>
          <w:trHeight w:val="110"/>
        </w:trPr>
        <w:tc>
          <w:tcPr>
            <w:tcW w:w="1510" w:type="dxa"/>
            <w:gridSpan w:val="2"/>
            <w:vMerge/>
            <w:shd w:val="clear" w:color="auto" w:fill="D2EAF1"/>
            <w:textDirection w:val="btLr"/>
          </w:tcPr>
          <w:p w14:paraId="41C01E8B" w14:textId="77777777" w:rsidR="00E67127" w:rsidRPr="0017732C" w:rsidRDefault="00E67127" w:rsidP="00183415">
            <w:pPr>
              <w:ind w:left="113" w:right="113"/>
              <w:jc w:val="center"/>
              <w:rPr>
                <w:b/>
                <w:bCs/>
                <w:sz w:val="22"/>
                <w:szCs w:val="22"/>
              </w:rPr>
            </w:pPr>
          </w:p>
        </w:tc>
        <w:tc>
          <w:tcPr>
            <w:tcW w:w="693" w:type="dxa"/>
            <w:vMerge/>
            <w:shd w:val="clear" w:color="auto" w:fill="D2EAF1"/>
          </w:tcPr>
          <w:p w14:paraId="0260A247" w14:textId="77777777" w:rsidR="00E67127" w:rsidRPr="0017732C" w:rsidRDefault="00E67127" w:rsidP="00183415">
            <w:pPr>
              <w:jc w:val="center"/>
              <w:rPr>
                <w:sz w:val="22"/>
                <w:szCs w:val="22"/>
              </w:rPr>
            </w:pPr>
          </w:p>
        </w:tc>
        <w:tc>
          <w:tcPr>
            <w:tcW w:w="5938" w:type="dxa"/>
            <w:gridSpan w:val="18"/>
            <w:vMerge/>
            <w:shd w:val="clear" w:color="auto" w:fill="D2EAF1"/>
          </w:tcPr>
          <w:p w14:paraId="503E20DC" w14:textId="77777777" w:rsidR="00E67127" w:rsidRPr="0017732C" w:rsidRDefault="00E67127" w:rsidP="00E67127">
            <w:pPr>
              <w:rPr>
                <w:b/>
                <w:sz w:val="22"/>
                <w:szCs w:val="22"/>
              </w:rPr>
            </w:pPr>
          </w:p>
        </w:tc>
        <w:tc>
          <w:tcPr>
            <w:tcW w:w="1619" w:type="dxa"/>
            <w:gridSpan w:val="3"/>
            <w:shd w:val="clear" w:color="auto" w:fill="D2EAF1"/>
          </w:tcPr>
          <w:p w14:paraId="7A7F720F" w14:textId="3D47F7F9" w:rsidR="00E67127" w:rsidRPr="0017732C" w:rsidRDefault="00E67127" w:rsidP="00E15143">
            <w:pPr>
              <w:jc w:val="center"/>
              <w:rPr>
                <w:b/>
                <w:sz w:val="22"/>
                <w:szCs w:val="22"/>
              </w:rPr>
            </w:pPr>
            <w:r w:rsidRPr="0017732C">
              <w:rPr>
                <w:b/>
                <w:sz w:val="22"/>
                <w:szCs w:val="22"/>
              </w:rPr>
              <w:t xml:space="preserve">Prog. </w:t>
            </w:r>
            <w:r w:rsidR="00E15143">
              <w:rPr>
                <w:b/>
                <w:sz w:val="22"/>
                <w:szCs w:val="22"/>
              </w:rPr>
              <w:t>Çıktıları</w:t>
            </w:r>
          </w:p>
        </w:tc>
        <w:tc>
          <w:tcPr>
            <w:tcW w:w="2006" w:type="dxa"/>
            <w:shd w:val="clear" w:color="auto" w:fill="D2EAF1"/>
          </w:tcPr>
          <w:p w14:paraId="0647AE00" w14:textId="6A3D1926" w:rsidR="00E67127" w:rsidRPr="0017732C" w:rsidRDefault="00E67127" w:rsidP="00E15143">
            <w:pPr>
              <w:jc w:val="center"/>
              <w:rPr>
                <w:b/>
                <w:bCs/>
                <w:sz w:val="22"/>
                <w:szCs w:val="22"/>
              </w:rPr>
            </w:pPr>
            <w:r w:rsidRPr="0017732C">
              <w:rPr>
                <w:b/>
                <w:bCs/>
                <w:sz w:val="22"/>
                <w:szCs w:val="22"/>
              </w:rPr>
              <w:t xml:space="preserve">Net </w:t>
            </w:r>
            <w:r w:rsidR="00E15143">
              <w:rPr>
                <w:b/>
                <w:bCs/>
                <w:sz w:val="22"/>
                <w:szCs w:val="22"/>
              </w:rPr>
              <w:t>Etki</w:t>
            </w:r>
          </w:p>
        </w:tc>
      </w:tr>
      <w:tr w:rsidR="00E97611" w:rsidRPr="0017732C" w14:paraId="0D99DF15" w14:textId="77777777" w:rsidTr="0017732C">
        <w:trPr>
          <w:gridAfter w:val="3"/>
          <w:wAfter w:w="8205" w:type="dxa"/>
        </w:trPr>
        <w:tc>
          <w:tcPr>
            <w:tcW w:w="1510" w:type="dxa"/>
            <w:gridSpan w:val="2"/>
            <w:vMerge/>
            <w:shd w:val="clear" w:color="auto" w:fill="auto"/>
            <w:textDirection w:val="btLr"/>
          </w:tcPr>
          <w:p w14:paraId="7EE8E985" w14:textId="77777777" w:rsidR="00E97611" w:rsidRPr="0017732C" w:rsidRDefault="00E97611" w:rsidP="00183415">
            <w:pPr>
              <w:ind w:left="113" w:right="113"/>
              <w:jc w:val="center"/>
              <w:rPr>
                <w:b/>
                <w:bCs/>
                <w:sz w:val="22"/>
                <w:szCs w:val="22"/>
              </w:rPr>
            </w:pPr>
          </w:p>
        </w:tc>
        <w:tc>
          <w:tcPr>
            <w:tcW w:w="693" w:type="dxa"/>
            <w:shd w:val="clear" w:color="auto" w:fill="D2EAF1"/>
          </w:tcPr>
          <w:p w14:paraId="48539983" w14:textId="77777777" w:rsidR="00E97611" w:rsidRPr="0017732C" w:rsidRDefault="00E97611" w:rsidP="007C45EB">
            <w:pPr>
              <w:jc w:val="center"/>
              <w:rPr>
                <w:sz w:val="22"/>
                <w:szCs w:val="22"/>
                <w:lang w:val="en-US"/>
              </w:rPr>
            </w:pPr>
            <w:r w:rsidRPr="0017732C">
              <w:rPr>
                <w:sz w:val="22"/>
                <w:szCs w:val="22"/>
                <w:lang w:val="en-US"/>
              </w:rPr>
              <w:t>1</w:t>
            </w:r>
          </w:p>
        </w:tc>
        <w:tc>
          <w:tcPr>
            <w:tcW w:w="5938" w:type="dxa"/>
            <w:gridSpan w:val="18"/>
            <w:shd w:val="clear" w:color="auto" w:fill="auto"/>
          </w:tcPr>
          <w:p w14:paraId="4A351CB8" w14:textId="4B9C31A2" w:rsidR="00E97611" w:rsidRPr="0017732C" w:rsidRDefault="00E97611" w:rsidP="002F1A87">
            <w:pPr>
              <w:rPr>
                <w:sz w:val="22"/>
                <w:szCs w:val="22"/>
                <w:lang w:val="en-US"/>
              </w:rPr>
            </w:pPr>
            <w:r w:rsidRPr="00BF4CAA">
              <w:t>Sürdürülebilirliği tanımlayabilir.</w:t>
            </w:r>
          </w:p>
        </w:tc>
        <w:tc>
          <w:tcPr>
            <w:tcW w:w="1619" w:type="dxa"/>
            <w:gridSpan w:val="3"/>
            <w:shd w:val="clear" w:color="auto" w:fill="D2EAF1"/>
          </w:tcPr>
          <w:p w14:paraId="729B886C" w14:textId="255A7933" w:rsidR="00E97611" w:rsidRPr="0017732C" w:rsidRDefault="00E97611" w:rsidP="007C45EB">
            <w:pPr>
              <w:jc w:val="center"/>
              <w:rPr>
                <w:b/>
                <w:sz w:val="22"/>
                <w:szCs w:val="22"/>
                <w:lang w:val="en-US"/>
              </w:rPr>
            </w:pPr>
            <w:r w:rsidRPr="0017732C">
              <w:rPr>
                <w:b/>
                <w:sz w:val="22"/>
                <w:szCs w:val="22"/>
                <w:lang w:val="en-US"/>
              </w:rPr>
              <w:t>3</w:t>
            </w:r>
          </w:p>
        </w:tc>
        <w:tc>
          <w:tcPr>
            <w:tcW w:w="2006" w:type="dxa"/>
            <w:shd w:val="clear" w:color="auto" w:fill="auto"/>
          </w:tcPr>
          <w:p w14:paraId="53CD7F4F" w14:textId="4B3DA84E" w:rsidR="00E97611" w:rsidRPr="0017732C" w:rsidRDefault="00E97611" w:rsidP="007C45EB">
            <w:pPr>
              <w:jc w:val="center"/>
              <w:rPr>
                <w:b/>
                <w:sz w:val="22"/>
                <w:szCs w:val="22"/>
                <w:lang w:val="en-US"/>
              </w:rPr>
            </w:pPr>
            <w:r w:rsidRPr="0017732C">
              <w:rPr>
                <w:b/>
                <w:sz w:val="22"/>
                <w:szCs w:val="22"/>
                <w:lang w:val="en-US"/>
              </w:rPr>
              <w:t>4</w:t>
            </w:r>
          </w:p>
        </w:tc>
      </w:tr>
      <w:tr w:rsidR="00E97611" w:rsidRPr="0017732C" w14:paraId="41733C4A" w14:textId="77777777" w:rsidTr="0017732C">
        <w:trPr>
          <w:gridAfter w:val="3"/>
          <w:wAfter w:w="8205" w:type="dxa"/>
        </w:trPr>
        <w:tc>
          <w:tcPr>
            <w:tcW w:w="1510" w:type="dxa"/>
            <w:gridSpan w:val="2"/>
            <w:vMerge/>
            <w:shd w:val="clear" w:color="auto" w:fill="auto"/>
            <w:textDirection w:val="btLr"/>
          </w:tcPr>
          <w:p w14:paraId="630FD2E3" w14:textId="77777777" w:rsidR="00E97611" w:rsidRPr="0017732C" w:rsidRDefault="00E97611" w:rsidP="00183415">
            <w:pPr>
              <w:ind w:left="113" w:right="113"/>
              <w:jc w:val="center"/>
              <w:rPr>
                <w:b/>
                <w:bCs/>
                <w:sz w:val="22"/>
                <w:szCs w:val="22"/>
              </w:rPr>
            </w:pPr>
          </w:p>
        </w:tc>
        <w:tc>
          <w:tcPr>
            <w:tcW w:w="693" w:type="dxa"/>
            <w:shd w:val="clear" w:color="auto" w:fill="D2EAF1"/>
          </w:tcPr>
          <w:p w14:paraId="711A3963" w14:textId="77777777" w:rsidR="00E97611" w:rsidRPr="0017732C" w:rsidRDefault="00E97611" w:rsidP="007C45EB">
            <w:pPr>
              <w:jc w:val="center"/>
              <w:rPr>
                <w:sz w:val="22"/>
                <w:szCs w:val="22"/>
                <w:lang w:val="en-US"/>
              </w:rPr>
            </w:pPr>
            <w:r w:rsidRPr="0017732C">
              <w:rPr>
                <w:sz w:val="22"/>
                <w:szCs w:val="22"/>
                <w:lang w:val="en-US"/>
              </w:rPr>
              <w:t>2</w:t>
            </w:r>
          </w:p>
        </w:tc>
        <w:tc>
          <w:tcPr>
            <w:tcW w:w="5938" w:type="dxa"/>
            <w:gridSpan w:val="18"/>
            <w:shd w:val="clear" w:color="auto" w:fill="auto"/>
          </w:tcPr>
          <w:p w14:paraId="16186C86" w14:textId="680658F0" w:rsidR="00E97611" w:rsidRPr="0017732C" w:rsidRDefault="00E97611" w:rsidP="002F1A87">
            <w:pPr>
              <w:rPr>
                <w:sz w:val="22"/>
                <w:szCs w:val="22"/>
                <w:lang w:val="en-US"/>
              </w:rPr>
            </w:pPr>
            <w:r w:rsidRPr="00BF4CAA">
              <w:t>Sürdürülebilirliğin pazarlama için neden önemli bir kavram olduğunu açıklayabilir.</w:t>
            </w:r>
          </w:p>
        </w:tc>
        <w:tc>
          <w:tcPr>
            <w:tcW w:w="1619" w:type="dxa"/>
            <w:gridSpan w:val="3"/>
            <w:shd w:val="clear" w:color="auto" w:fill="D2EAF1"/>
          </w:tcPr>
          <w:p w14:paraId="42081756" w14:textId="47211E1C" w:rsidR="00E97611" w:rsidRPr="0017732C" w:rsidRDefault="00E97611" w:rsidP="007C45EB">
            <w:pPr>
              <w:jc w:val="center"/>
              <w:rPr>
                <w:b/>
                <w:sz w:val="22"/>
                <w:szCs w:val="22"/>
                <w:lang w:val="en-US"/>
              </w:rPr>
            </w:pPr>
            <w:r w:rsidRPr="0017732C">
              <w:rPr>
                <w:b/>
                <w:sz w:val="22"/>
                <w:szCs w:val="22"/>
                <w:lang w:val="en-US"/>
              </w:rPr>
              <w:t>3</w:t>
            </w:r>
          </w:p>
        </w:tc>
        <w:tc>
          <w:tcPr>
            <w:tcW w:w="2006" w:type="dxa"/>
            <w:shd w:val="clear" w:color="auto" w:fill="auto"/>
          </w:tcPr>
          <w:p w14:paraId="4B742318" w14:textId="77777777" w:rsidR="00E97611" w:rsidRPr="0017732C" w:rsidRDefault="00E97611" w:rsidP="007C45EB">
            <w:pPr>
              <w:jc w:val="center"/>
              <w:rPr>
                <w:b/>
                <w:sz w:val="22"/>
                <w:szCs w:val="22"/>
                <w:lang w:val="en-US"/>
              </w:rPr>
            </w:pPr>
            <w:r w:rsidRPr="0017732C">
              <w:rPr>
                <w:b/>
                <w:sz w:val="22"/>
                <w:szCs w:val="22"/>
                <w:lang w:val="en-US"/>
              </w:rPr>
              <w:t>4</w:t>
            </w:r>
          </w:p>
        </w:tc>
      </w:tr>
      <w:tr w:rsidR="00E97611" w:rsidRPr="0017732C" w14:paraId="62B13E07" w14:textId="77777777" w:rsidTr="0017732C">
        <w:trPr>
          <w:gridAfter w:val="3"/>
          <w:wAfter w:w="8205" w:type="dxa"/>
        </w:trPr>
        <w:tc>
          <w:tcPr>
            <w:tcW w:w="1510" w:type="dxa"/>
            <w:gridSpan w:val="2"/>
            <w:vMerge/>
            <w:shd w:val="clear" w:color="auto" w:fill="D2EAF1"/>
            <w:textDirection w:val="btLr"/>
          </w:tcPr>
          <w:p w14:paraId="7CDCC449" w14:textId="77777777" w:rsidR="00E97611" w:rsidRPr="0017732C" w:rsidRDefault="00E97611" w:rsidP="00183415">
            <w:pPr>
              <w:ind w:left="113" w:right="113"/>
              <w:jc w:val="center"/>
              <w:rPr>
                <w:b/>
                <w:bCs/>
                <w:sz w:val="22"/>
                <w:szCs w:val="22"/>
              </w:rPr>
            </w:pPr>
          </w:p>
        </w:tc>
        <w:tc>
          <w:tcPr>
            <w:tcW w:w="693" w:type="dxa"/>
            <w:shd w:val="clear" w:color="auto" w:fill="D2EAF1"/>
          </w:tcPr>
          <w:p w14:paraId="3C6329D1" w14:textId="77777777" w:rsidR="00E97611" w:rsidRPr="0017732C" w:rsidRDefault="00E97611" w:rsidP="007C45EB">
            <w:pPr>
              <w:jc w:val="center"/>
              <w:rPr>
                <w:sz w:val="22"/>
                <w:szCs w:val="22"/>
                <w:lang w:val="en-US"/>
              </w:rPr>
            </w:pPr>
            <w:r w:rsidRPr="0017732C">
              <w:rPr>
                <w:sz w:val="22"/>
                <w:szCs w:val="22"/>
                <w:lang w:val="en-US"/>
              </w:rPr>
              <w:t>3</w:t>
            </w:r>
          </w:p>
        </w:tc>
        <w:tc>
          <w:tcPr>
            <w:tcW w:w="5938" w:type="dxa"/>
            <w:gridSpan w:val="18"/>
            <w:shd w:val="clear" w:color="auto" w:fill="D2EAF1"/>
          </w:tcPr>
          <w:p w14:paraId="43481629" w14:textId="070BBAB5" w:rsidR="00E97611" w:rsidRPr="0017732C" w:rsidRDefault="00E97611" w:rsidP="00EE6B6B">
            <w:pPr>
              <w:rPr>
                <w:sz w:val="22"/>
                <w:szCs w:val="22"/>
                <w:lang w:val="en-US"/>
              </w:rPr>
            </w:pPr>
            <w:r w:rsidRPr="00BF4CAA">
              <w:t>İşletmelerin ve diğer organizasyonların sürdürülebilir bir dünyaya nasıl katkıda bulunabileceklerini tanıyabilir.</w:t>
            </w:r>
          </w:p>
        </w:tc>
        <w:tc>
          <w:tcPr>
            <w:tcW w:w="1619" w:type="dxa"/>
            <w:gridSpan w:val="3"/>
            <w:shd w:val="clear" w:color="auto" w:fill="D2EAF1"/>
          </w:tcPr>
          <w:p w14:paraId="3F86F790" w14:textId="27F92589" w:rsidR="00E97611" w:rsidRPr="0017732C" w:rsidRDefault="00E97611" w:rsidP="007C45EB">
            <w:pPr>
              <w:jc w:val="center"/>
              <w:rPr>
                <w:b/>
                <w:sz w:val="22"/>
                <w:szCs w:val="22"/>
                <w:lang w:val="en-US"/>
              </w:rPr>
            </w:pPr>
            <w:r w:rsidRPr="0017732C">
              <w:rPr>
                <w:b/>
                <w:sz w:val="22"/>
                <w:szCs w:val="22"/>
                <w:lang w:val="en-US"/>
              </w:rPr>
              <w:t>3</w:t>
            </w:r>
          </w:p>
        </w:tc>
        <w:tc>
          <w:tcPr>
            <w:tcW w:w="2006" w:type="dxa"/>
            <w:shd w:val="clear" w:color="auto" w:fill="D2EAF1"/>
          </w:tcPr>
          <w:p w14:paraId="37D432E5" w14:textId="0BDE2FF1" w:rsidR="00E97611" w:rsidRPr="0017732C" w:rsidRDefault="00E97611" w:rsidP="007C45EB">
            <w:pPr>
              <w:jc w:val="center"/>
              <w:rPr>
                <w:b/>
                <w:sz w:val="22"/>
                <w:szCs w:val="22"/>
                <w:lang w:val="en-US"/>
              </w:rPr>
            </w:pPr>
            <w:r w:rsidRPr="0017732C">
              <w:rPr>
                <w:b/>
                <w:sz w:val="22"/>
                <w:szCs w:val="22"/>
                <w:lang w:val="en-US"/>
              </w:rPr>
              <w:t>4</w:t>
            </w:r>
          </w:p>
        </w:tc>
      </w:tr>
      <w:tr w:rsidR="00E97611" w:rsidRPr="0017732C" w14:paraId="578066AF" w14:textId="77777777" w:rsidTr="0017732C">
        <w:trPr>
          <w:gridAfter w:val="3"/>
          <w:wAfter w:w="8205" w:type="dxa"/>
        </w:trPr>
        <w:tc>
          <w:tcPr>
            <w:tcW w:w="1510" w:type="dxa"/>
            <w:gridSpan w:val="2"/>
            <w:vMerge/>
            <w:shd w:val="clear" w:color="auto" w:fill="auto"/>
            <w:textDirection w:val="btLr"/>
          </w:tcPr>
          <w:p w14:paraId="44A56D48" w14:textId="77777777" w:rsidR="00E97611" w:rsidRPr="0017732C" w:rsidRDefault="00E97611" w:rsidP="00183415">
            <w:pPr>
              <w:ind w:left="113" w:right="113"/>
              <w:jc w:val="center"/>
              <w:rPr>
                <w:b/>
                <w:bCs/>
                <w:sz w:val="22"/>
                <w:szCs w:val="22"/>
              </w:rPr>
            </w:pPr>
          </w:p>
        </w:tc>
        <w:tc>
          <w:tcPr>
            <w:tcW w:w="693" w:type="dxa"/>
            <w:shd w:val="clear" w:color="auto" w:fill="D2EAF1"/>
          </w:tcPr>
          <w:p w14:paraId="195E3BB9" w14:textId="77777777" w:rsidR="00E97611" w:rsidRPr="0017732C" w:rsidRDefault="00E97611" w:rsidP="007C45EB">
            <w:pPr>
              <w:jc w:val="center"/>
              <w:rPr>
                <w:sz w:val="22"/>
                <w:szCs w:val="22"/>
                <w:lang w:val="en-US"/>
              </w:rPr>
            </w:pPr>
            <w:r w:rsidRPr="0017732C">
              <w:rPr>
                <w:sz w:val="22"/>
                <w:szCs w:val="22"/>
                <w:lang w:val="en-US"/>
              </w:rPr>
              <w:t>4</w:t>
            </w:r>
          </w:p>
        </w:tc>
        <w:tc>
          <w:tcPr>
            <w:tcW w:w="5938" w:type="dxa"/>
            <w:gridSpan w:val="18"/>
            <w:shd w:val="clear" w:color="auto" w:fill="auto"/>
          </w:tcPr>
          <w:p w14:paraId="4F25F682" w14:textId="1E46392A" w:rsidR="00E97611" w:rsidRPr="0017732C" w:rsidRDefault="00E97611" w:rsidP="009A0EC4">
            <w:pPr>
              <w:rPr>
                <w:sz w:val="22"/>
                <w:szCs w:val="22"/>
                <w:lang w:val="en-US"/>
              </w:rPr>
            </w:pPr>
            <w:r w:rsidRPr="00BF4CAA">
              <w:t>Uluslararası sanal ekip çalışması deneyimleyebilir.</w:t>
            </w:r>
          </w:p>
        </w:tc>
        <w:tc>
          <w:tcPr>
            <w:tcW w:w="1619" w:type="dxa"/>
            <w:gridSpan w:val="3"/>
            <w:shd w:val="clear" w:color="auto" w:fill="D2EAF1"/>
          </w:tcPr>
          <w:p w14:paraId="7E6EABF2" w14:textId="1C21C2F3" w:rsidR="00E97611" w:rsidRPr="0017732C" w:rsidRDefault="00E97611" w:rsidP="007C45EB">
            <w:pPr>
              <w:jc w:val="center"/>
              <w:rPr>
                <w:b/>
                <w:sz w:val="22"/>
                <w:szCs w:val="22"/>
                <w:lang w:val="en-US"/>
              </w:rPr>
            </w:pPr>
            <w:r w:rsidRPr="0017732C">
              <w:rPr>
                <w:b/>
                <w:sz w:val="22"/>
                <w:szCs w:val="22"/>
                <w:lang w:val="en-US"/>
              </w:rPr>
              <w:t>1,6,9</w:t>
            </w:r>
          </w:p>
        </w:tc>
        <w:tc>
          <w:tcPr>
            <w:tcW w:w="2006" w:type="dxa"/>
            <w:shd w:val="clear" w:color="auto" w:fill="auto"/>
          </w:tcPr>
          <w:p w14:paraId="76C75121" w14:textId="0BC7A237" w:rsidR="00E97611" w:rsidRPr="0017732C" w:rsidRDefault="00E97611" w:rsidP="007C45EB">
            <w:pPr>
              <w:jc w:val="center"/>
              <w:rPr>
                <w:b/>
                <w:sz w:val="22"/>
                <w:szCs w:val="22"/>
                <w:lang w:val="en-US"/>
              </w:rPr>
            </w:pPr>
            <w:r w:rsidRPr="0017732C">
              <w:rPr>
                <w:b/>
                <w:sz w:val="22"/>
                <w:szCs w:val="22"/>
                <w:lang w:val="en-US"/>
              </w:rPr>
              <w:t>5</w:t>
            </w:r>
          </w:p>
        </w:tc>
      </w:tr>
      <w:tr w:rsidR="00E67127" w:rsidRPr="0017732C" w14:paraId="5DF9B448" w14:textId="77777777" w:rsidTr="0017732C">
        <w:trPr>
          <w:gridAfter w:val="3"/>
          <w:wAfter w:w="8205" w:type="dxa"/>
        </w:trPr>
        <w:tc>
          <w:tcPr>
            <w:tcW w:w="11766" w:type="dxa"/>
            <w:gridSpan w:val="25"/>
            <w:shd w:val="clear" w:color="auto" w:fill="auto"/>
          </w:tcPr>
          <w:p w14:paraId="73F01F9D" w14:textId="2A613587" w:rsidR="00E67127" w:rsidRPr="0017732C" w:rsidRDefault="00354911" w:rsidP="005B64D2">
            <w:pPr>
              <w:jc w:val="both"/>
              <w:rPr>
                <w:b/>
                <w:sz w:val="22"/>
                <w:szCs w:val="22"/>
                <w:lang w:val="en-US"/>
              </w:rPr>
            </w:pPr>
            <w:r>
              <w:rPr>
                <w:rStyle w:val="Gl"/>
              </w:rPr>
              <w:t>Ders Tanımı</w:t>
            </w:r>
            <w:r>
              <w:t>: Ders, dört ana konuya odaklanır: (i) sürdürülebilirlik anlamı ve kavramın tanımları, (ii) sürdürülebilirlik ve pazarlama arasındaki ilişki, (iii) organizasyonların sürdürülebilirlik uygulamalarını anlamak ve deneyimlemek için 3D dijital platform kullanımı, (iv) uluslararası projede sanal ekip olarak çalışma.</w:t>
            </w:r>
          </w:p>
        </w:tc>
      </w:tr>
      <w:tr w:rsidR="00E67127" w:rsidRPr="0017732C" w14:paraId="6734ED8B" w14:textId="77777777" w:rsidTr="0017732C">
        <w:trPr>
          <w:gridAfter w:val="3"/>
          <w:wAfter w:w="8205" w:type="dxa"/>
        </w:trPr>
        <w:tc>
          <w:tcPr>
            <w:tcW w:w="11766" w:type="dxa"/>
            <w:gridSpan w:val="25"/>
            <w:shd w:val="clear" w:color="auto" w:fill="D2EAF1"/>
          </w:tcPr>
          <w:p w14:paraId="4F861DE0" w14:textId="76F18CC6" w:rsidR="00E67127" w:rsidRPr="0017732C" w:rsidRDefault="00075B95" w:rsidP="00183415">
            <w:pPr>
              <w:jc w:val="center"/>
              <w:rPr>
                <w:b/>
                <w:bCs/>
                <w:sz w:val="22"/>
                <w:szCs w:val="22"/>
              </w:rPr>
            </w:pPr>
            <w:r>
              <w:rPr>
                <w:rStyle w:val="Gl"/>
              </w:rPr>
              <w:t>Haftalık Ders Planı</w:t>
            </w:r>
          </w:p>
        </w:tc>
      </w:tr>
      <w:tr w:rsidR="00E67127" w:rsidRPr="0017732C" w14:paraId="158F2D67" w14:textId="77777777" w:rsidTr="002515C7">
        <w:trPr>
          <w:gridAfter w:val="3"/>
          <w:wAfter w:w="8205" w:type="dxa"/>
        </w:trPr>
        <w:tc>
          <w:tcPr>
            <w:tcW w:w="1126" w:type="dxa"/>
            <w:shd w:val="clear" w:color="auto" w:fill="auto"/>
          </w:tcPr>
          <w:p w14:paraId="7489DF29" w14:textId="107266C5" w:rsidR="00E67127" w:rsidRPr="0017732C" w:rsidRDefault="00AA5D56" w:rsidP="00183415">
            <w:pPr>
              <w:jc w:val="center"/>
              <w:rPr>
                <w:b/>
                <w:bCs/>
                <w:sz w:val="22"/>
                <w:szCs w:val="22"/>
              </w:rPr>
            </w:pPr>
            <w:r>
              <w:rPr>
                <w:b/>
                <w:bCs/>
                <w:sz w:val="22"/>
                <w:szCs w:val="22"/>
              </w:rPr>
              <w:t>Hafta</w:t>
            </w:r>
          </w:p>
        </w:tc>
        <w:tc>
          <w:tcPr>
            <w:tcW w:w="4686" w:type="dxa"/>
            <w:gridSpan w:val="14"/>
            <w:shd w:val="clear" w:color="auto" w:fill="D2EAF1"/>
          </w:tcPr>
          <w:p w14:paraId="684316C9" w14:textId="40179AFE" w:rsidR="00E67127" w:rsidRPr="0017732C" w:rsidRDefault="00AA5D56" w:rsidP="00183415">
            <w:pPr>
              <w:jc w:val="center"/>
              <w:rPr>
                <w:b/>
                <w:sz w:val="22"/>
                <w:szCs w:val="22"/>
              </w:rPr>
            </w:pPr>
            <w:r>
              <w:rPr>
                <w:b/>
                <w:sz w:val="22"/>
                <w:szCs w:val="22"/>
              </w:rPr>
              <w:t>İçerik</w:t>
            </w:r>
          </w:p>
        </w:tc>
        <w:tc>
          <w:tcPr>
            <w:tcW w:w="2127" w:type="dxa"/>
            <w:gridSpan w:val="5"/>
            <w:shd w:val="clear" w:color="auto" w:fill="auto"/>
          </w:tcPr>
          <w:p w14:paraId="70CE16A0" w14:textId="6C710EE1" w:rsidR="00E67127" w:rsidRPr="0017732C" w:rsidRDefault="00AA5D56" w:rsidP="002515C7">
            <w:pPr>
              <w:jc w:val="center"/>
              <w:rPr>
                <w:b/>
                <w:sz w:val="22"/>
                <w:szCs w:val="22"/>
              </w:rPr>
            </w:pPr>
            <w:r>
              <w:rPr>
                <w:b/>
                <w:sz w:val="22"/>
                <w:szCs w:val="22"/>
              </w:rPr>
              <w:t>Hazırlık</w:t>
            </w:r>
          </w:p>
        </w:tc>
        <w:tc>
          <w:tcPr>
            <w:tcW w:w="3827" w:type="dxa"/>
            <w:gridSpan w:val="5"/>
            <w:shd w:val="clear" w:color="auto" w:fill="auto"/>
          </w:tcPr>
          <w:p w14:paraId="2D46F0C3" w14:textId="5304D0E8" w:rsidR="00E67127" w:rsidRPr="0017732C" w:rsidRDefault="00AA5D56" w:rsidP="00183415">
            <w:pPr>
              <w:jc w:val="center"/>
              <w:rPr>
                <w:b/>
                <w:bCs/>
                <w:sz w:val="22"/>
                <w:szCs w:val="22"/>
              </w:rPr>
            </w:pPr>
            <w:r>
              <w:rPr>
                <w:b/>
                <w:bCs/>
                <w:sz w:val="22"/>
                <w:szCs w:val="22"/>
              </w:rPr>
              <w:t>Öğretim Metodları</w:t>
            </w:r>
          </w:p>
        </w:tc>
      </w:tr>
      <w:tr w:rsidR="00273504" w:rsidRPr="0017732C" w14:paraId="36C63EAA" w14:textId="77777777" w:rsidTr="002515C7">
        <w:trPr>
          <w:gridAfter w:val="3"/>
          <w:wAfter w:w="8205" w:type="dxa"/>
        </w:trPr>
        <w:tc>
          <w:tcPr>
            <w:tcW w:w="1126" w:type="dxa"/>
            <w:shd w:val="clear" w:color="auto" w:fill="D2EAF1"/>
          </w:tcPr>
          <w:p w14:paraId="30CD839D" w14:textId="77777777" w:rsidR="00273504" w:rsidRPr="0017732C" w:rsidRDefault="00273504" w:rsidP="00183415">
            <w:pPr>
              <w:jc w:val="center"/>
              <w:rPr>
                <w:b/>
                <w:bCs/>
                <w:sz w:val="22"/>
                <w:szCs w:val="22"/>
              </w:rPr>
            </w:pPr>
            <w:r w:rsidRPr="0017732C">
              <w:rPr>
                <w:b/>
                <w:bCs/>
                <w:sz w:val="22"/>
                <w:szCs w:val="22"/>
              </w:rPr>
              <w:t>1</w:t>
            </w:r>
          </w:p>
        </w:tc>
        <w:tc>
          <w:tcPr>
            <w:tcW w:w="4686" w:type="dxa"/>
            <w:gridSpan w:val="14"/>
            <w:shd w:val="clear" w:color="auto" w:fill="D2EAF1"/>
          </w:tcPr>
          <w:p w14:paraId="573EE48B" w14:textId="39EC4D0A" w:rsidR="00273504" w:rsidRPr="0017732C" w:rsidRDefault="00273504" w:rsidP="00AD7EE9">
            <w:pPr>
              <w:rPr>
                <w:sz w:val="22"/>
                <w:szCs w:val="22"/>
              </w:rPr>
            </w:pPr>
            <w:r>
              <w:rPr>
                <w:sz w:val="22"/>
                <w:szCs w:val="22"/>
              </w:rPr>
              <w:t>Giriş ve Tanışma</w:t>
            </w:r>
          </w:p>
        </w:tc>
        <w:tc>
          <w:tcPr>
            <w:tcW w:w="2127" w:type="dxa"/>
            <w:gridSpan w:val="5"/>
            <w:shd w:val="clear" w:color="auto" w:fill="D2EAF1"/>
          </w:tcPr>
          <w:p w14:paraId="22D27F6A" w14:textId="69ADFA9E" w:rsidR="00273504" w:rsidRPr="004944A2" w:rsidRDefault="00273504" w:rsidP="002515C7">
            <w:pPr>
              <w:jc w:val="center"/>
              <w:rPr>
                <w:sz w:val="22"/>
                <w:szCs w:val="22"/>
                <w:lang w:val="en-US"/>
              </w:rPr>
            </w:pPr>
            <w:r w:rsidRPr="004944A2">
              <w:rPr>
                <w:sz w:val="22"/>
                <w:szCs w:val="22"/>
              </w:rPr>
              <w:t>Öğretim Görevlisi</w:t>
            </w:r>
          </w:p>
        </w:tc>
        <w:tc>
          <w:tcPr>
            <w:tcW w:w="3827" w:type="dxa"/>
            <w:gridSpan w:val="5"/>
            <w:shd w:val="clear" w:color="auto" w:fill="D2EAF1"/>
          </w:tcPr>
          <w:p w14:paraId="006ED3F6" w14:textId="3972E3F9" w:rsidR="00273504" w:rsidRPr="0017732C" w:rsidRDefault="00273504" w:rsidP="002515C7">
            <w:pPr>
              <w:rPr>
                <w:sz w:val="22"/>
                <w:szCs w:val="22"/>
                <w:lang w:val="en-US"/>
              </w:rPr>
            </w:pPr>
            <w:r w:rsidRPr="0017732C">
              <w:rPr>
                <w:sz w:val="22"/>
                <w:szCs w:val="22"/>
                <w:lang w:val="en-US"/>
              </w:rPr>
              <w:t xml:space="preserve">                           </w:t>
            </w:r>
            <w:r>
              <w:rPr>
                <w:sz w:val="22"/>
                <w:szCs w:val="22"/>
                <w:lang w:val="en-US"/>
              </w:rPr>
              <w:t>Zoom</w:t>
            </w:r>
          </w:p>
        </w:tc>
      </w:tr>
      <w:tr w:rsidR="00273504" w:rsidRPr="0017732C" w14:paraId="6F93520E" w14:textId="77777777" w:rsidTr="002515C7">
        <w:trPr>
          <w:gridAfter w:val="3"/>
          <w:wAfter w:w="8205" w:type="dxa"/>
        </w:trPr>
        <w:tc>
          <w:tcPr>
            <w:tcW w:w="1126" w:type="dxa"/>
            <w:shd w:val="clear" w:color="auto" w:fill="auto"/>
          </w:tcPr>
          <w:p w14:paraId="6E5EBF5F" w14:textId="77777777" w:rsidR="00273504" w:rsidRPr="0017732C" w:rsidRDefault="00273504" w:rsidP="00183415">
            <w:pPr>
              <w:jc w:val="center"/>
              <w:rPr>
                <w:b/>
                <w:bCs/>
                <w:sz w:val="22"/>
                <w:szCs w:val="22"/>
              </w:rPr>
            </w:pPr>
            <w:r w:rsidRPr="0017732C">
              <w:rPr>
                <w:b/>
                <w:bCs/>
                <w:sz w:val="22"/>
                <w:szCs w:val="22"/>
              </w:rPr>
              <w:t>2</w:t>
            </w:r>
          </w:p>
        </w:tc>
        <w:tc>
          <w:tcPr>
            <w:tcW w:w="4686" w:type="dxa"/>
            <w:gridSpan w:val="14"/>
            <w:shd w:val="clear" w:color="auto" w:fill="D2EAF1"/>
          </w:tcPr>
          <w:p w14:paraId="43E08CFB" w14:textId="32C79715" w:rsidR="00273504" w:rsidRPr="0017732C" w:rsidRDefault="00273504" w:rsidP="002F1A87">
            <w:pPr>
              <w:rPr>
                <w:sz w:val="22"/>
                <w:szCs w:val="22"/>
              </w:rPr>
            </w:pPr>
            <w:r>
              <w:t>Sürdürülebilir Kalkınma Hedefleri</w:t>
            </w:r>
          </w:p>
        </w:tc>
        <w:tc>
          <w:tcPr>
            <w:tcW w:w="2127" w:type="dxa"/>
            <w:gridSpan w:val="5"/>
            <w:shd w:val="clear" w:color="auto" w:fill="auto"/>
          </w:tcPr>
          <w:p w14:paraId="02E485C4" w14:textId="5548428E" w:rsidR="00273504" w:rsidRPr="004944A2" w:rsidRDefault="00273504" w:rsidP="002515C7">
            <w:pPr>
              <w:jc w:val="center"/>
              <w:rPr>
                <w:sz w:val="22"/>
                <w:szCs w:val="22"/>
                <w:lang w:val="en-US"/>
              </w:rPr>
            </w:pPr>
            <w:r w:rsidRPr="004944A2">
              <w:rPr>
                <w:sz w:val="22"/>
                <w:szCs w:val="22"/>
              </w:rPr>
              <w:t>Öğretim Görevlisi</w:t>
            </w:r>
          </w:p>
        </w:tc>
        <w:tc>
          <w:tcPr>
            <w:tcW w:w="3827" w:type="dxa"/>
            <w:gridSpan w:val="5"/>
            <w:shd w:val="clear" w:color="auto" w:fill="auto"/>
          </w:tcPr>
          <w:p w14:paraId="13EC6960" w14:textId="73082CFA" w:rsidR="00273504" w:rsidRPr="0017732C" w:rsidRDefault="00273504" w:rsidP="002F1A87">
            <w:pPr>
              <w:jc w:val="center"/>
              <w:rPr>
                <w:sz w:val="22"/>
                <w:szCs w:val="22"/>
                <w:lang w:val="en-US"/>
              </w:rPr>
            </w:pPr>
            <w:r>
              <w:rPr>
                <w:sz w:val="22"/>
                <w:szCs w:val="22"/>
                <w:lang w:val="en-US"/>
              </w:rPr>
              <w:t>Zoom</w:t>
            </w:r>
          </w:p>
        </w:tc>
      </w:tr>
      <w:tr w:rsidR="00273504" w:rsidRPr="0017732C" w14:paraId="7DD19B8B" w14:textId="77777777" w:rsidTr="002515C7">
        <w:trPr>
          <w:gridAfter w:val="3"/>
          <w:wAfter w:w="8205" w:type="dxa"/>
        </w:trPr>
        <w:tc>
          <w:tcPr>
            <w:tcW w:w="1126" w:type="dxa"/>
            <w:shd w:val="clear" w:color="auto" w:fill="D2EAF1"/>
          </w:tcPr>
          <w:p w14:paraId="01BFCD30" w14:textId="77777777" w:rsidR="00273504" w:rsidRPr="0017732C" w:rsidRDefault="00273504" w:rsidP="00183415">
            <w:pPr>
              <w:jc w:val="center"/>
              <w:rPr>
                <w:b/>
                <w:bCs/>
                <w:sz w:val="22"/>
                <w:szCs w:val="22"/>
              </w:rPr>
            </w:pPr>
            <w:r w:rsidRPr="0017732C">
              <w:rPr>
                <w:b/>
                <w:bCs/>
                <w:sz w:val="22"/>
                <w:szCs w:val="22"/>
              </w:rPr>
              <w:t>3</w:t>
            </w:r>
          </w:p>
        </w:tc>
        <w:tc>
          <w:tcPr>
            <w:tcW w:w="4686" w:type="dxa"/>
            <w:gridSpan w:val="14"/>
            <w:shd w:val="clear" w:color="auto" w:fill="D2EAF1"/>
          </w:tcPr>
          <w:p w14:paraId="362F65B5" w14:textId="491C79A7" w:rsidR="00273504" w:rsidRPr="0017732C" w:rsidRDefault="00273504" w:rsidP="00AA5D56">
            <w:pPr>
              <w:rPr>
                <w:sz w:val="22"/>
                <w:szCs w:val="22"/>
              </w:rPr>
            </w:pPr>
            <w:r>
              <w:t>İklim Krizi</w:t>
            </w:r>
            <w:r>
              <w:t>,</w:t>
            </w:r>
            <w:r>
              <w:t xml:space="preserve"> Küresel Isınma</w:t>
            </w:r>
            <w:r>
              <w:t xml:space="preserve"> ve Birleşmiş Milletler</w:t>
            </w:r>
          </w:p>
        </w:tc>
        <w:tc>
          <w:tcPr>
            <w:tcW w:w="2127" w:type="dxa"/>
            <w:gridSpan w:val="5"/>
            <w:shd w:val="clear" w:color="auto" w:fill="D2EAF1"/>
          </w:tcPr>
          <w:p w14:paraId="498C273B" w14:textId="1485AEC6" w:rsidR="00273504" w:rsidRPr="004944A2" w:rsidRDefault="00273504" w:rsidP="002515C7">
            <w:pPr>
              <w:jc w:val="center"/>
              <w:rPr>
                <w:sz w:val="22"/>
                <w:szCs w:val="22"/>
                <w:lang w:val="en-US"/>
              </w:rPr>
            </w:pPr>
            <w:r w:rsidRPr="004944A2">
              <w:rPr>
                <w:sz w:val="22"/>
                <w:szCs w:val="22"/>
              </w:rPr>
              <w:t>Öğretim Görevlisi</w:t>
            </w:r>
          </w:p>
        </w:tc>
        <w:tc>
          <w:tcPr>
            <w:tcW w:w="3827" w:type="dxa"/>
            <w:gridSpan w:val="5"/>
            <w:shd w:val="clear" w:color="auto" w:fill="D2EAF1"/>
          </w:tcPr>
          <w:p w14:paraId="20C9EE8F" w14:textId="160352BB" w:rsidR="00273504" w:rsidRPr="0017732C" w:rsidRDefault="00273504" w:rsidP="00FF795B">
            <w:pPr>
              <w:jc w:val="center"/>
              <w:rPr>
                <w:sz w:val="22"/>
                <w:szCs w:val="22"/>
                <w:lang w:val="en-US"/>
              </w:rPr>
            </w:pPr>
            <w:r>
              <w:rPr>
                <w:sz w:val="22"/>
                <w:szCs w:val="22"/>
                <w:lang w:val="en-US"/>
              </w:rPr>
              <w:t>Zoom</w:t>
            </w:r>
          </w:p>
        </w:tc>
      </w:tr>
      <w:tr w:rsidR="00273504" w:rsidRPr="0017732C" w14:paraId="4356D1F5" w14:textId="77777777" w:rsidTr="002515C7">
        <w:trPr>
          <w:gridAfter w:val="3"/>
          <w:wAfter w:w="8205" w:type="dxa"/>
        </w:trPr>
        <w:tc>
          <w:tcPr>
            <w:tcW w:w="1126" w:type="dxa"/>
            <w:shd w:val="clear" w:color="auto" w:fill="auto"/>
          </w:tcPr>
          <w:p w14:paraId="6D491B27" w14:textId="77777777" w:rsidR="00273504" w:rsidRPr="0017732C" w:rsidRDefault="00273504" w:rsidP="00183415">
            <w:pPr>
              <w:jc w:val="center"/>
              <w:rPr>
                <w:b/>
                <w:bCs/>
                <w:sz w:val="22"/>
                <w:szCs w:val="22"/>
              </w:rPr>
            </w:pPr>
            <w:r w:rsidRPr="0017732C">
              <w:rPr>
                <w:b/>
                <w:bCs/>
                <w:sz w:val="22"/>
                <w:szCs w:val="22"/>
              </w:rPr>
              <w:t>4</w:t>
            </w:r>
          </w:p>
        </w:tc>
        <w:tc>
          <w:tcPr>
            <w:tcW w:w="4686" w:type="dxa"/>
            <w:gridSpan w:val="14"/>
            <w:shd w:val="clear" w:color="auto" w:fill="D2EAF1"/>
          </w:tcPr>
          <w:p w14:paraId="28A3AA85" w14:textId="32750E76" w:rsidR="00273504" w:rsidRPr="0017732C" w:rsidRDefault="00273504" w:rsidP="0017732C">
            <w:pPr>
              <w:rPr>
                <w:sz w:val="22"/>
                <w:szCs w:val="22"/>
              </w:rPr>
            </w:pPr>
            <w:r>
              <w:t>Sürdürülebilirlik ve Pazarlama Teor</w:t>
            </w:r>
            <w:r>
              <w:t>ileri I</w:t>
            </w:r>
          </w:p>
        </w:tc>
        <w:tc>
          <w:tcPr>
            <w:tcW w:w="2127" w:type="dxa"/>
            <w:gridSpan w:val="5"/>
            <w:shd w:val="clear" w:color="auto" w:fill="auto"/>
          </w:tcPr>
          <w:p w14:paraId="635558BE" w14:textId="62A2187D" w:rsidR="00273504" w:rsidRPr="004944A2" w:rsidRDefault="00273504" w:rsidP="002515C7">
            <w:pPr>
              <w:jc w:val="center"/>
              <w:rPr>
                <w:sz w:val="22"/>
                <w:szCs w:val="22"/>
                <w:lang w:val="en-US"/>
              </w:rPr>
            </w:pPr>
            <w:r w:rsidRPr="004944A2">
              <w:rPr>
                <w:sz w:val="22"/>
                <w:szCs w:val="22"/>
              </w:rPr>
              <w:t>Öğretim Görevlisi</w:t>
            </w:r>
          </w:p>
        </w:tc>
        <w:tc>
          <w:tcPr>
            <w:tcW w:w="3827" w:type="dxa"/>
            <w:gridSpan w:val="5"/>
            <w:shd w:val="clear" w:color="auto" w:fill="auto"/>
          </w:tcPr>
          <w:p w14:paraId="5C3A4ADC" w14:textId="10E74AF9" w:rsidR="00273504" w:rsidRPr="0017732C" w:rsidRDefault="00273504" w:rsidP="00AA08E4">
            <w:pPr>
              <w:jc w:val="center"/>
              <w:rPr>
                <w:sz w:val="22"/>
                <w:szCs w:val="22"/>
                <w:lang w:val="en-US"/>
              </w:rPr>
            </w:pPr>
            <w:r>
              <w:rPr>
                <w:sz w:val="22"/>
                <w:szCs w:val="22"/>
                <w:lang w:val="en-US"/>
              </w:rPr>
              <w:t>Zoom</w:t>
            </w:r>
          </w:p>
        </w:tc>
      </w:tr>
      <w:tr w:rsidR="00273504" w:rsidRPr="0017732C" w14:paraId="3B528489" w14:textId="77777777" w:rsidTr="002515C7">
        <w:trPr>
          <w:gridAfter w:val="3"/>
          <w:wAfter w:w="8205" w:type="dxa"/>
          <w:trHeight w:val="311"/>
        </w:trPr>
        <w:tc>
          <w:tcPr>
            <w:tcW w:w="1126" w:type="dxa"/>
            <w:shd w:val="clear" w:color="auto" w:fill="D2EAF1"/>
          </w:tcPr>
          <w:p w14:paraId="74C17D64" w14:textId="77777777" w:rsidR="00273504" w:rsidRPr="0017732C" w:rsidRDefault="00273504" w:rsidP="00183415">
            <w:pPr>
              <w:jc w:val="center"/>
              <w:rPr>
                <w:b/>
                <w:bCs/>
                <w:sz w:val="22"/>
                <w:szCs w:val="22"/>
              </w:rPr>
            </w:pPr>
            <w:r w:rsidRPr="0017732C">
              <w:rPr>
                <w:b/>
                <w:bCs/>
                <w:sz w:val="22"/>
                <w:szCs w:val="22"/>
              </w:rPr>
              <w:t>5</w:t>
            </w:r>
          </w:p>
        </w:tc>
        <w:tc>
          <w:tcPr>
            <w:tcW w:w="4686" w:type="dxa"/>
            <w:gridSpan w:val="14"/>
            <w:shd w:val="clear" w:color="auto" w:fill="D2EAF1"/>
          </w:tcPr>
          <w:p w14:paraId="3DF459EB" w14:textId="70E4A1EC" w:rsidR="00273504" w:rsidRPr="0017732C" w:rsidRDefault="00273504" w:rsidP="002515C7">
            <w:pPr>
              <w:rPr>
                <w:sz w:val="22"/>
                <w:szCs w:val="22"/>
              </w:rPr>
            </w:pPr>
            <w:r>
              <w:t>Sürdürülebilirlik ve Pazarlama Teorileri</w:t>
            </w:r>
            <w:r>
              <w:t xml:space="preserve"> II</w:t>
            </w:r>
          </w:p>
        </w:tc>
        <w:tc>
          <w:tcPr>
            <w:tcW w:w="2127" w:type="dxa"/>
            <w:gridSpan w:val="5"/>
            <w:shd w:val="clear" w:color="auto" w:fill="D2EAF1"/>
          </w:tcPr>
          <w:p w14:paraId="0D838F9B" w14:textId="2C708D7D" w:rsidR="00273504" w:rsidRPr="004944A2" w:rsidRDefault="00273504" w:rsidP="002515C7">
            <w:pPr>
              <w:jc w:val="center"/>
              <w:rPr>
                <w:sz w:val="22"/>
                <w:szCs w:val="22"/>
                <w:lang w:val="en-US"/>
              </w:rPr>
            </w:pPr>
            <w:r w:rsidRPr="004944A2">
              <w:rPr>
                <w:sz w:val="22"/>
                <w:szCs w:val="22"/>
              </w:rPr>
              <w:t>Öğretim Görevlisi</w:t>
            </w:r>
          </w:p>
        </w:tc>
        <w:tc>
          <w:tcPr>
            <w:tcW w:w="3827" w:type="dxa"/>
            <w:gridSpan w:val="5"/>
            <w:shd w:val="clear" w:color="auto" w:fill="D2EAF1"/>
          </w:tcPr>
          <w:p w14:paraId="0B28E7D5" w14:textId="2DD9D7A7" w:rsidR="00273504" w:rsidRPr="0017732C" w:rsidRDefault="00273504" w:rsidP="00AA08E4">
            <w:pPr>
              <w:jc w:val="center"/>
              <w:rPr>
                <w:sz w:val="22"/>
                <w:szCs w:val="22"/>
                <w:lang w:val="en-US"/>
              </w:rPr>
            </w:pPr>
            <w:r>
              <w:rPr>
                <w:sz w:val="22"/>
                <w:szCs w:val="22"/>
                <w:lang w:val="en-US"/>
              </w:rPr>
              <w:t>Zoom</w:t>
            </w:r>
          </w:p>
        </w:tc>
      </w:tr>
      <w:tr w:rsidR="00273504" w:rsidRPr="0017732C" w14:paraId="06EA23AB" w14:textId="77777777" w:rsidTr="002515C7">
        <w:trPr>
          <w:gridAfter w:val="3"/>
          <w:wAfter w:w="8205" w:type="dxa"/>
        </w:trPr>
        <w:tc>
          <w:tcPr>
            <w:tcW w:w="1126" w:type="dxa"/>
            <w:shd w:val="clear" w:color="auto" w:fill="auto"/>
          </w:tcPr>
          <w:p w14:paraId="67B35169" w14:textId="77777777" w:rsidR="00273504" w:rsidRPr="0017732C" w:rsidRDefault="00273504" w:rsidP="00183415">
            <w:pPr>
              <w:jc w:val="center"/>
              <w:rPr>
                <w:b/>
                <w:bCs/>
                <w:sz w:val="22"/>
                <w:szCs w:val="22"/>
              </w:rPr>
            </w:pPr>
            <w:r w:rsidRPr="0017732C">
              <w:rPr>
                <w:b/>
                <w:bCs/>
                <w:sz w:val="22"/>
                <w:szCs w:val="22"/>
              </w:rPr>
              <w:t>6</w:t>
            </w:r>
          </w:p>
        </w:tc>
        <w:tc>
          <w:tcPr>
            <w:tcW w:w="4686" w:type="dxa"/>
            <w:gridSpan w:val="14"/>
            <w:shd w:val="clear" w:color="auto" w:fill="D2EAF1"/>
          </w:tcPr>
          <w:p w14:paraId="65471A96" w14:textId="4D8F7080" w:rsidR="00273504" w:rsidRPr="0017732C" w:rsidRDefault="00273504" w:rsidP="0017732C">
            <w:pPr>
              <w:rPr>
                <w:sz w:val="22"/>
                <w:szCs w:val="22"/>
              </w:rPr>
            </w:pPr>
            <w:r>
              <w:t>Proje Konusunun Tanıtımı ve Öğrenci Gruplarının Oluşturulması</w:t>
            </w:r>
          </w:p>
        </w:tc>
        <w:tc>
          <w:tcPr>
            <w:tcW w:w="2127" w:type="dxa"/>
            <w:gridSpan w:val="5"/>
            <w:shd w:val="clear" w:color="auto" w:fill="auto"/>
          </w:tcPr>
          <w:p w14:paraId="1E723C4B" w14:textId="553C3DE3" w:rsidR="00273504" w:rsidRPr="004944A2" w:rsidRDefault="00273504" w:rsidP="002515C7">
            <w:pPr>
              <w:jc w:val="center"/>
              <w:rPr>
                <w:sz w:val="22"/>
                <w:szCs w:val="22"/>
                <w:lang w:val="en-US"/>
              </w:rPr>
            </w:pPr>
            <w:r w:rsidRPr="004944A2">
              <w:rPr>
                <w:sz w:val="22"/>
                <w:szCs w:val="22"/>
              </w:rPr>
              <w:t>Öğretim Görevlisi</w:t>
            </w:r>
          </w:p>
        </w:tc>
        <w:tc>
          <w:tcPr>
            <w:tcW w:w="3827" w:type="dxa"/>
            <w:gridSpan w:val="5"/>
            <w:shd w:val="clear" w:color="auto" w:fill="auto"/>
          </w:tcPr>
          <w:p w14:paraId="1F7FDA65" w14:textId="7F400848" w:rsidR="00273504" w:rsidRPr="0017732C" w:rsidRDefault="00273504" w:rsidP="00AA08E4">
            <w:pPr>
              <w:jc w:val="center"/>
              <w:rPr>
                <w:sz w:val="22"/>
                <w:szCs w:val="22"/>
                <w:lang w:val="en-US"/>
              </w:rPr>
            </w:pPr>
            <w:r w:rsidRPr="0017732C">
              <w:rPr>
                <w:sz w:val="22"/>
                <w:szCs w:val="22"/>
                <w:lang w:val="en-US"/>
              </w:rPr>
              <w:t>In World</w:t>
            </w:r>
          </w:p>
        </w:tc>
      </w:tr>
      <w:tr w:rsidR="00273504" w:rsidRPr="0017732C" w14:paraId="64D9037A" w14:textId="77777777" w:rsidTr="002515C7">
        <w:trPr>
          <w:gridAfter w:val="3"/>
          <w:wAfter w:w="8205" w:type="dxa"/>
        </w:trPr>
        <w:tc>
          <w:tcPr>
            <w:tcW w:w="1126" w:type="dxa"/>
            <w:shd w:val="clear" w:color="auto" w:fill="D2EAF1"/>
          </w:tcPr>
          <w:p w14:paraId="5F671BD4" w14:textId="77777777" w:rsidR="00273504" w:rsidRPr="0017732C" w:rsidRDefault="00273504" w:rsidP="00183415">
            <w:pPr>
              <w:jc w:val="center"/>
              <w:rPr>
                <w:b/>
                <w:bCs/>
                <w:sz w:val="22"/>
                <w:szCs w:val="22"/>
              </w:rPr>
            </w:pPr>
            <w:r w:rsidRPr="0017732C">
              <w:rPr>
                <w:b/>
                <w:bCs/>
                <w:sz w:val="22"/>
                <w:szCs w:val="22"/>
              </w:rPr>
              <w:t>7</w:t>
            </w:r>
          </w:p>
        </w:tc>
        <w:tc>
          <w:tcPr>
            <w:tcW w:w="4686" w:type="dxa"/>
            <w:gridSpan w:val="14"/>
            <w:shd w:val="clear" w:color="auto" w:fill="D2EAF1"/>
          </w:tcPr>
          <w:p w14:paraId="11A38383" w14:textId="3C615F92" w:rsidR="00273504" w:rsidRPr="0017732C" w:rsidRDefault="00273504" w:rsidP="00AA5D56">
            <w:pPr>
              <w:rPr>
                <w:sz w:val="22"/>
                <w:szCs w:val="22"/>
              </w:rPr>
            </w:pPr>
            <w:r w:rsidRPr="00AA5D56">
              <w:rPr>
                <w:sz w:val="22"/>
                <w:szCs w:val="22"/>
              </w:rPr>
              <w:t>Temel Terimler ve Tartışmalar VR</w:t>
            </w:r>
            <w:r>
              <w:rPr>
                <w:sz w:val="22"/>
                <w:szCs w:val="22"/>
              </w:rPr>
              <w:t xml:space="preserve">- Sanal </w:t>
            </w:r>
            <w:proofErr w:type="gramStart"/>
            <w:r>
              <w:rPr>
                <w:sz w:val="22"/>
                <w:szCs w:val="22"/>
              </w:rPr>
              <w:t xml:space="preserve">Dünyalar </w:t>
            </w:r>
            <w:r w:rsidRPr="00AA5D56">
              <w:rPr>
                <w:sz w:val="22"/>
                <w:szCs w:val="22"/>
              </w:rPr>
              <w:t xml:space="preserve"> ile</w:t>
            </w:r>
            <w:proofErr w:type="gramEnd"/>
            <w:r w:rsidRPr="00AA5D56">
              <w:rPr>
                <w:sz w:val="22"/>
                <w:szCs w:val="22"/>
              </w:rPr>
              <w:t xml:space="preserve"> ilgili güncel konular - Sanal </w:t>
            </w:r>
            <w:r>
              <w:rPr>
                <w:sz w:val="22"/>
                <w:szCs w:val="22"/>
              </w:rPr>
              <w:t xml:space="preserve">Dünya (Second Life) Sanal Kampüse </w:t>
            </w:r>
            <w:r w:rsidRPr="00AA5D56">
              <w:rPr>
                <w:sz w:val="22"/>
                <w:szCs w:val="22"/>
              </w:rPr>
              <w:t>ve VR Laboratuvarı</w:t>
            </w:r>
            <w:r>
              <w:rPr>
                <w:sz w:val="22"/>
                <w:szCs w:val="22"/>
              </w:rPr>
              <w:t>na Giriş</w:t>
            </w:r>
          </w:p>
        </w:tc>
        <w:tc>
          <w:tcPr>
            <w:tcW w:w="2127" w:type="dxa"/>
            <w:gridSpan w:val="5"/>
            <w:shd w:val="clear" w:color="auto" w:fill="D2EAF1"/>
          </w:tcPr>
          <w:p w14:paraId="48F8F6DB" w14:textId="592B8436" w:rsidR="00273504" w:rsidRPr="004944A2" w:rsidRDefault="00273504" w:rsidP="002515C7">
            <w:pPr>
              <w:jc w:val="center"/>
              <w:rPr>
                <w:sz w:val="22"/>
                <w:szCs w:val="22"/>
                <w:lang w:val="en-US"/>
              </w:rPr>
            </w:pPr>
            <w:r w:rsidRPr="004944A2">
              <w:rPr>
                <w:sz w:val="22"/>
                <w:szCs w:val="22"/>
              </w:rPr>
              <w:t>Öğretim Görevlisi</w:t>
            </w:r>
          </w:p>
        </w:tc>
        <w:tc>
          <w:tcPr>
            <w:tcW w:w="3827" w:type="dxa"/>
            <w:gridSpan w:val="5"/>
            <w:shd w:val="clear" w:color="auto" w:fill="D2EAF1"/>
          </w:tcPr>
          <w:p w14:paraId="1223073A" w14:textId="12CAD1C3" w:rsidR="00273504" w:rsidRPr="0017732C" w:rsidRDefault="00273504" w:rsidP="007C45EB">
            <w:pPr>
              <w:jc w:val="center"/>
              <w:rPr>
                <w:sz w:val="22"/>
                <w:szCs w:val="22"/>
                <w:lang w:val="en-US"/>
              </w:rPr>
            </w:pPr>
            <w:r>
              <w:rPr>
                <w:sz w:val="22"/>
                <w:szCs w:val="22"/>
                <w:lang w:val="en-US"/>
              </w:rPr>
              <w:t>VR Lab</w:t>
            </w:r>
          </w:p>
        </w:tc>
      </w:tr>
      <w:tr w:rsidR="00273504" w:rsidRPr="0017732C" w14:paraId="323C2648" w14:textId="77777777" w:rsidTr="002515C7">
        <w:trPr>
          <w:gridAfter w:val="3"/>
          <w:wAfter w:w="8205" w:type="dxa"/>
          <w:trHeight w:val="177"/>
        </w:trPr>
        <w:tc>
          <w:tcPr>
            <w:tcW w:w="1126" w:type="dxa"/>
            <w:shd w:val="clear" w:color="auto" w:fill="auto"/>
          </w:tcPr>
          <w:p w14:paraId="74673D21" w14:textId="77777777" w:rsidR="00273504" w:rsidRPr="0017732C" w:rsidRDefault="00273504" w:rsidP="00183415">
            <w:pPr>
              <w:jc w:val="center"/>
              <w:rPr>
                <w:b/>
                <w:bCs/>
                <w:sz w:val="22"/>
                <w:szCs w:val="22"/>
              </w:rPr>
            </w:pPr>
            <w:r w:rsidRPr="0017732C">
              <w:rPr>
                <w:b/>
                <w:bCs/>
                <w:sz w:val="22"/>
                <w:szCs w:val="22"/>
              </w:rPr>
              <w:t>8</w:t>
            </w:r>
          </w:p>
        </w:tc>
        <w:tc>
          <w:tcPr>
            <w:tcW w:w="4686" w:type="dxa"/>
            <w:gridSpan w:val="14"/>
            <w:shd w:val="clear" w:color="auto" w:fill="D2EAF1"/>
          </w:tcPr>
          <w:p w14:paraId="37A104B7" w14:textId="22462521" w:rsidR="00273504" w:rsidRPr="0017732C" w:rsidRDefault="00273504" w:rsidP="0004233E">
            <w:pPr>
              <w:rPr>
                <w:sz w:val="22"/>
                <w:szCs w:val="22"/>
              </w:rPr>
            </w:pPr>
            <w:r>
              <w:rPr>
                <w:sz w:val="22"/>
                <w:szCs w:val="22"/>
              </w:rPr>
              <w:t>Terimler ve Tartışma Sanal Kampüs- VR Lab.</w:t>
            </w:r>
          </w:p>
        </w:tc>
        <w:tc>
          <w:tcPr>
            <w:tcW w:w="2127" w:type="dxa"/>
            <w:gridSpan w:val="5"/>
            <w:shd w:val="clear" w:color="auto" w:fill="auto"/>
          </w:tcPr>
          <w:p w14:paraId="7873DC04" w14:textId="310CB4EA" w:rsidR="00273504" w:rsidRPr="004944A2" w:rsidRDefault="00273504" w:rsidP="002515C7">
            <w:pPr>
              <w:jc w:val="center"/>
              <w:rPr>
                <w:sz w:val="22"/>
                <w:szCs w:val="22"/>
                <w:lang w:val="en-US"/>
              </w:rPr>
            </w:pPr>
            <w:r w:rsidRPr="004944A2">
              <w:rPr>
                <w:sz w:val="22"/>
                <w:szCs w:val="22"/>
              </w:rPr>
              <w:t>Öğretim Görevlisi</w:t>
            </w:r>
          </w:p>
        </w:tc>
        <w:tc>
          <w:tcPr>
            <w:tcW w:w="3827" w:type="dxa"/>
            <w:gridSpan w:val="5"/>
            <w:shd w:val="clear" w:color="auto" w:fill="auto"/>
          </w:tcPr>
          <w:p w14:paraId="0FCC789F" w14:textId="1912A51E" w:rsidR="00273504" w:rsidRPr="0017732C" w:rsidRDefault="00273504" w:rsidP="0017732C">
            <w:pPr>
              <w:jc w:val="center"/>
              <w:rPr>
                <w:sz w:val="22"/>
                <w:szCs w:val="22"/>
                <w:lang w:val="en-US"/>
              </w:rPr>
            </w:pPr>
            <w:r w:rsidRPr="001A78E6">
              <w:rPr>
                <w:sz w:val="22"/>
                <w:szCs w:val="22"/>
                <w:lang w:val="en-US"/>
              </w:rPr>
              <w:t>In World, In VR Lab</w:t>
            </w:r>
          </w:p>
        </w:tc>
      </w:tr>
      <w:tr w:rsidR="00273504" w:rsidRPr="0017732C" w14:paraId="53F83DAF" w14:textId="77777777" w:rsidTr="002515C7">
        <w:trPr>
          <w:gridAfter w:val="3"/>
          <w:wAfter w:w="8205" w:type="dxa"/>
        </w:trPr>
        <w:tc>
          <w:tcPr>
            <w:tcW w:w="1126" w:type="dxa"/>
            <w:shd w:val="clear" w:color="auto" w:fill="D2EAF1"/>
          </w:tcPr>
          <w:p w14:paraId="48956CAD" w14:textId="77777777" w:rsidR="00273504" w:rsidRPr="0017732C" w:rsidRDefault="00273504" w:rsidP="00183415">
            <w:pPr>
              <w:jc w:val="center"/>
              <w:rPr>
                <w:b/>
                <w:bCs/>
                <w:sz w:val="22"/>
                <w:szCs w:val="22"/>
              </w:rPr>
            </w:pPr>
            <w:r w:rsidRPr="0017732C">
              <w:rPr>
                <w:b/>
                <w:bCs/>
                <w:sz w:val="22"/>
                <w:szCs w:val="22"/>
              </w:rPr>
              <w:t>9</w:t>
            </w:r>
          </w:p>
        </w:tc>
        <w:tc>
          <w:tcPr>
            <w:tcW w:w="4686" w:type="dxa"/>
            <w:gridSpan w:val="14"/>
            <w:shd w:val="clear" w:color="auto" w:fill="D2EAF1"/>
          </w:tcPr>
          <w:p w14:paraId="2776FE7E" w14:textId="0FD67DDC" w:rsidR="00273504" w:rsidRPr="0017732C" w:rsidRDefault="00273504" w:rsidP="00AA08E4">
            <w:pPr>
              <w:rPr>
                <w:sz w:val="22"/>
                <w:szCs w:val="22"/>
              </w:rPr>
            </w:pPr>
            <w:r w:rsidRPr="00E429B5">
              <w:rPr>
                <w:sz w:val="22"/>
                <w:szCs w:val="22"/>
              </w:rPr>
              <w:t>Terimler ve Tartışma Sanal Kampüs- VR Lab.</w:t>
            </w:r>
          </w:p>
        </w:tc>
        <w:tc>
          <w:tcPr>
            <w:tcW w:w="2127" w:type="dxa"/>
            <w:gridSpan w:val="5"/>
            <w:shd w:val="clear" w:color="auto" w:fill="D2EAF1"/>
          </w:tcPr>
          <w:p w14:paraId="1B0DF2DB" w14:textId="4914A228" w:rsidR="00273504" w:rsidRPr="00273504" w:rsidRDefault="00273504" w:rsidP="002515C7">
            <w:pPr>
              <w:jc w:val="center"/>
              <w:rPr>
                <w:sz w:val="18"/>
                <w:szCs w:val="18"/>
                <w:lang w:val="en-US"/>
              </w:rPr>
            </w:pPr>
            <w:r w:rsidRPr="00273504">
              <w:rPr>
                <w:sz w:val="18"/>
                <w:szCs w:val="18"/>
              </w:rPr>
              <w:t>Öğretim Görevlisi ve Öğrenciler</w:t>
            </w:r>
          </w:p>
        </w:tc>
        <w:tc>
          <w:tcPr>
            <w:tcW w:w="3827" w:type="dxa"/>
            <w:gridSpan w:val="5"/>
            <w:shd w:val="clear" w:color="auto" w:fill="D2EAF1"/>
          </w:tcPr>
          <w:p w14:paraId="012A6F30" w14:textId="10205EAD" w:rsidR="00273504" w:rsidRPr="0017732C" w:rsidRDefault="00273504" w:rsidP="007C45EB">
            <w:pPr>
              <w:jc w:val="center"/>
              <w:rPr>
                <w:sz w:val="22"/>
                <w:szCs w:val="22"/>
                <w:lang w:val="en-US"/>
              </w:rPr>
            </w:pPr>
            <w:r w:rsidRPr="001A78E6">
              <w:rPr>
                <w:sz w:val="22"/>
                <w:szCs w:val="22"/>
                <w:lang w:val="en-US"/>
              </w:rPr>
              <w:t>In World, In VR Lab</w:t>
            </w:r>
          </w:p>
        </w:tc>
      </w:tr>
      <w:tr w:rsidR="00273504" w:rsidRPr="0017732C" w14:paraId="7BEAE94A" w14:textId="77777777" w:rsidTr="002515C7">
        <w:trPr>
          <w:gridAfter w:val="3"/>
          <w:wAfter w:w="8205" w:type="dxa"/>
        </w:trPr>
        <w:tc>
          <w:tcPr>
            <w:tcW w:w="1126" w:type="dxa"/>
            <w:shd w:val="clear" w:color="auto" w:fill="auto"/>
          </w:tcPr>
          <w:p w14:paraId="756333B8" w14:textId="77777777" w:rsidR="00273504" w:rsidRPr="0017732C" w:rsidRDefault="00273504" w:rsidP="00183415">
            <w:pPr>
              <w:jc w:val="center"/>
              <w:rPr>
                <w:b/>
                <w:bCs/>
                <w:sz w:val="22"/>
                <w:szCs w:val="22"/>
              </w:rPr>
            </w:pPr>
            <w:r w:rsidRPr="0017732C">
              <w:rPr>
                <w:b/>
                <w:bCs/>
                <w:sz w:val="22"/>
                <w:szCs w:val="22"/>
              </w:rPr>
              <w:t>10</w:t>
            </w:r>
          </w:p>
        </w:tc>
        <w:tc>
          <w:tcPr>
            <w:tcW w:w="4686" w:type="dxa"/>
            <w:gridSpan w:val="14"/>
            <w:shd w:val="clear" w:color="auto" w:fill="D2EAF1"/>
          </w:tcPr>
          <w:p w14:paraId="79C41AA4" w14:textId="4F30B9F1" w:rsidR="00273504" w:rsidRPr="0017732C" w:rsidRDefault="00273504" w:rsidP="00AA08E4">
            <w:pPr>
              <w:rPr>
                <w:sz w:val="22"/>
                <w:szCs w:val="22"/>
              </w:rPr>
            </w:pPr>
            <w:r w:rsidRPr="00E429B5">
              <w:rPr>
                <w:sz w:val="22"/>
                <w:szCs w:val="22"/>
              </w:rPr>
              <w:t>Terimler ve Tartışma Sanal Kampüs- VR Lab.</w:t>
            </w:r>
          </w:p>
        </w:tc>
        <w:tc>
          <w:tcPr>
            <w:tcW w:w="2127" w:type="dxa"/>
            <w:gridSpan w:val="5"/>
            <w:shd w:val="clear" w:color="auto" w:fill="auto"/>
          </w:tcPr>
          <w:p w14:paraId="733F0F12" w14:textId="3A155E0F" w:rsidR="00273504" w:rsidRPr="00273504" w:rsidRDefault="00273504" w:rsidP="002515C7">
            <w:pPr>
              <w:jc w:val="center"/>
              <w:rPr>
                <w:sz w:val="18"/>
                <w:szCs w:val="18"/>
              </w:rPr>
            </w:pPr>
            <w:r w:rsidRPr="00273504">
              <w:rPr>
                <w:sz w:val="18"/>
                <w:szCs w:val="18"/>
              </w:rPr>
              <w:t>Öğretim Görevlisi ve Öğrenciler</w:t>
            </w:r>
          </w:p>
        </w:tc>
        <w:tc>
          <w:tcPr>
            <w:tcW w:w="3827" w:type="dxa"/>
            <w:gridSpan w:val="5"/>
            <w:shd w:val="clear" w:color="auto" w:fill="auto"/>
          </w:tcPr>
          <w:p w14:paraId="55320B5E" w14:textId="630D82B4" w:rsidR="00273504" w:rsidRPr="0017732C" w:rsidRDefault="00273504" w:rsidP="00FA7C70">
            <w:pPr>
              <w:jc w:val="center"/>
              <w:rPr>
                <w:sz w:val="22"/>
                <w:szCs w:val="22"/>
              </w:rPr>
            </w:pPr>
            <w:r w:rsidRPr="001A78E6">
              <w:rPr>
                <w:sz w:val="22"/>
                <w:szCs w:val="22"/>
                <w:lang w:val="en-US"/>
              </w:rPr>
              <w:t>In World, In VR Lab</w:t>
            </w:r>
          </w:p>
        </w:tc>
      </w:tr>
      <w:tr w:rsidR="00273504" w:rsidRPr="0017732C" w14:paraId="40D62EA2" w14:textId="77777777" w:rsidTr="002515C7">
        <w:trPr>
          <w:gridAfter w:val="3"/>
          <w:wAfter w:w="8205" w:type="dxa"/>
        </w:trPr>
        <w:tc>
          <w:tcPr>
            <w:tcW w:w="1126" w:type="dxa"/>
            <w:shd w:val="clear" w:color="auto" w:fill="D2EAF1"/>
          </w:tcPr>
          <w:p w14:paraId="7E04BB68" w14:textId="77777777" w:rsidR="00273504" w:rsidRPr="0017732C" w:rsidRDefault="00273504" w:rsidP="00183415">
            <w:pPr>
              <w:jc w:val="center"/>
              <w:rPr>
                <w:b/>
                <w:bCs/>
                <w:sz w:val="22"/>
                <w:szCs w:val="22"/>
              </w:rPr>
            </w:pPr>
            <w:r w:rsidRPr="0017732C">
              <w:rPr>
                <w:b/>
                <w:bCs/>
                <w:sz w:val="22"/>
                <w:szCs w:val="22"/>
              </w:rPr>
              <w:t>11</w:t>
            </w:r>
          </w:p>
        </w:tc>
        <w:tc>
          <w:tcPr>
            <w:tcW w:w="4686" w:type="dxa"/>
            <w:gridSpan w:val="14"/>
            <w:shd w:val="clear" w:color="auto" w:fill="D2EAF1"/>
          </w:tcPr>
          <w:p w14:paraId="16968AFB" w14:textId="6D79E918" w:rsidR="00273504" w:rsidRPr="0017732C" w:rsidRDefault="00273504" w:rsidP="00AA08E4">
            <w:pPr>
              <w:rPr>
                <w:sz w:val="22"/>
                <w:szCs w:val="22"/>
              </w:rPr>
            </w:pPr>
            <w:r w:rsidRPr="00E429B5">
              <w:rPr>
                <w:sz w:val="22"/>
                <w:szCs w:val="22"/>
              </w:rPr>
              <w:t>Terimler ve Tartışma Sanal Kampüs- VR Lab.</w:t>
            </w:r>
          </w:p>
        </w:tc>
        <w:tc>
          <w:tcPr>
            <w:tcW w:w="2127" w:type="dxa"/>
            <w:gridSpan w:val="5"/>
            <w:shd w:val="clear" w:color="auto" w:fill="D2EAF1"/>
          </w:tcPr>
          <w:p w14:paraId="285E7EF3" w14:textId="3220386A" w:rsidR="00273504" w:rsidRPr="00273504" w:rsidRDefault="00273504" w:rsidP="002515C7">
            <w:pPr>
              <w:jc w:val="center"/>
              <w:rPr>
                <w:sz w:val="18"/>
                <w:szCs w:val="18"/>
              </w:rPr>
            </w:pPr>
            <w:r w:rsidRPr="00273504">
              <w:rPr>
                <w:sz w:val="18"/>
                <w:szCs w:val="18"/>
              </w:rPr>
              <w:t>Öğretim Görevlisi ve Öğrenciler</w:t>
            </w:r>
          </w:p>
        </w:tc>
        <w:tc>
          <w:tcPr>
            <w:tcW w:w="3827" w:type="dxa"/>
            <w:gridSpan w:val="5"/>
            <w:shd w:val="clear" w:color="auto" w:fill="D2EAF1"/>
          </w:tcPr>
          <w:p w14:paraId="4C38F9DB" w14:textId="2251359F" w:rsidR="00273504" w:rsidRPr="0017732C" w:rsidRDefault="00273504" w:rsidP="00FA7C70">
            <w:pPr>
              <w:jc w:val="center"/>
              <w:rPr>
                <w:sz w:val="22"/>
                <w:szCs w:val="22"/>
              </w:rPr>
            </w:pPr>
            <w:r w:rsidRPr="001A78E6">
              <w:rPr>
                <w:sz w:val="22"/>
                <w:szCs w:val="22"/>
                <w:lang w:val="en-US"/>
              </w:rPr>
              <w:t>In World, In VR Lab</w:t>
            </w:r>
          </w:p>
        </w:tc>
      </w:tr>
      <w:tr w:rsidR="00273504" w:rsidRPr="0017732C" w14:paraId="38E2ED8D" w14:textId="77777777" w:rsidTr="002515C7">
        <w:trPr>
          <w:gridAfter w:val="3"/>
          <w:wAfter w:w="8205" w:type="dxa"/>
        </w:trPr>
        <w:tc>
          <w:tcPr>
            <w:tcW w:w="1126" w:type="dxa"/>
            <w:shd w:val="clear" w:color="auto" w:fill="auto"/>
          </w:tcPr>
          <w:p w14:paraId="73C7E227" w14:textId="77777777" w:rsidR="00273504" w:rsidRPr="0017732C" w:rsidRDefault="00273504" w:rsidP="00183415">
            <w:pPr>
              <w:jc w:val="center"/>
              <w:rPr>
                <w:b/>
                <w:bCs/>
                <w:sz w:val="22"/>
                <w:szCs w:val="22"/>
              </w:rPr>
            </w:pPr>
            <w:r w:rsidRPr="0017732C">
              <w:rPr>
                <w:b/>
                <w:bCs/>
                <w:sz w:val="22"/>
                <w:szCs w:val="22"/>
              </w:rPr>
              <w:t>12</w:t>
            </w:r>
          </w:p>
        </w:tc>
        <w:tc>
          <w:tcPr>
            <w:tcW w:w="4686" w:type="dxa"/>
            <w:gridSpan w:val="14"/>
            <w:shd w:val="clear" w:color="auto" w:fill="D2EAF1"/>
          </w:tcPr>
          <w:p w14:paraId="563BE22F" w14:textId="2B3A8E8E" w:rsidR="00273504" w:rsidRPr="0017732C" w:rsidRDefault="00273504" w:rsidP="00F540E4">
            <w:pPr>
              <w:rPr>
                <w:sz w:val="22"/>
                <w:szCs w:val="22"/>
              </w:rPr>
            </w:pPr>
            <w:r>
              <w:rPr>
                <w:sz w:val="22"/>
                <w:szCs w:val="22"/>
              </w:rPr>
              <w:t>Takım Çalışması</w:t>
            </w:r>
            <w:r w:rsidRPr="0017732C">
              <w:rPr>
                <w:sz w:val="22"/>
                <w:szCs w:val="22"/>
              </w:rPr>
              <w:t xml:space="preserve"> </w:t>
            </w:r>
            <w:r>
              <w:rPr>
                <w:sz w:val="22"/>
                <w:szCs w:val="22"/>
              </w:rPr>
              <w:t>| BETA TEA ROJESİ</w:t>
            </w:r>
          </w:p>
        </w:tc>
        <w:tc>
          <w:tcPr>
            <w:tcW w:w="2127" w:type="dxa"/>
            <w:gridSpan w:val="5"/>
            <w:shd w:val="clear" w:color="auto" w:fill="auto"/>
          </w:tcPr>
          <w:p w14:paraId="52611431" w14:textId="268C7BD2" w:rsidR="00273504" w:rsidRPr="00273504" w:rsidRDefault="00273504" w:rsidP="002515C7">
            <w:pPr>
              <w:jc w:val="center"/>
              <w:rPr>
                <w:sz w:val="18"/>
                <w:szCs w:val="18"/>
              </w:rPr>
            </w:pPr>
            <w:r w:rsidRPr="00273504">
              <w:rPr>
                <w:sz w:val="18"/>
                <w:szCs w:val="18"/>
              </w:rPr>
              <w:t>Öğretim Görevlisi ve Öğrenciler</w:t>
            </w:r>
          </w:p>
        </w:tc>
        <w:tc>
          <w:tcPr>
            <w:tcW w:w="3827" w:type="dxa"/>
            <w:gridSpan w:val="5"/>
            <w:shd w:val="clear" w:color="auto" w:fill="auto"/>
          </w:tcPr>
          <w:p w14:paraId="715083F3" w14:textId="65D3207E" w:rsidR="00273504" w:rsidRPr="0017732C" w:rsidRDefault="00273504" w:rsidP="00FA7C70">
            <w:pPr>
              <w:jc w:val="center"/>
              <w:rPr>
                <w:sz w:val="22"/>
                <w:szCs w:val="22"/>
              </w:rPr>
            </w:pPr>
            <w:r w:rsidRPr="0017732C">
              <w:rPr>
                <w:sz w:val="22"/>
                <w:szCs w:val="22"/>
                <w:lang w:val="en-US"/>
              </w:rPr>
              <w:t>In World</w:t>
            </w:r>
            <w:r>
              <w:rPr>
                <w:sz w:val="22"/>
                <w:szCs w:val="22"/>
                <w:lang w:val="en-US"/>
              </w:rPr>
              <w:t xml:space="preserve">, </w:t>
            </w:r>
            <w:r w:rsidRPr="0017732C">
              <w:rPr>
                <w:sz w:val="22"/>
                <w:szCs w:val="22"/>
                <w:lang w:val="en-US"/>
              </w:rPr>
              <w:t xml:space="preserve">In </w:t>
            </w:r>
            <w:r>
              <w:rPr>
                <w:sz w:val="22"/>
                <w:szCs w:val="22"/>
                <w:lang w:val="en-US"/>
              </w:rPr>
              <w:t>VR Lab</w:t>
            </w:r>
          </w:p>
        </w:tc>
      </w:tr>
      <w:tr w:rsidR="00273504" w:rsidRPr="0017732C" w14:paraId="4593FA22" w14:textId="77777777" w:rsidTr="002515C7">
        <w:trPr>
          <w:gridAfter w:val="3"/>
          <w:wAfter w:w="8205" w:type="dxa"/>
        </w:trPr>
        <w:tc>
          <w:tcPr>
            <w:tcW w:w="1126" w:type="dxa"/>
            <w:shd w:val="clear" w:color="auto" w:fill="D2EAF1"/>
          </w:tcPr>
          <w:p w14:paraId="74BFFFD4" w14:textId="77777777" w:rsidR="00273504" w:rsidRPr="0017732C" w:rsidRDefault="00273504" w:rsidP="00183415">
            <w:pPr>
              <w:jc w:val="center"/>
              <w:rPr>
                <w:b/>
                <w:bCs/>
                <w:sz w:val="22"/>
                <w:szCs w:val="22"/>
              </w:rPr>
            </w:pPr>
            <w:r w:rsidRPr="0017732C">
              <w:rPr>
                <w:b/>
                <w:bCs/>
                <w:sz w:val="22"/>
                <w:szCs w:val="22"/>
              </w:rPr>
              <w:t>13</w:t>
            </w:r>
          </w:p>
        </w:tc>
        <w:tc>
          <w:tcPr>
            <w:tcW w:w="4686" w:type="dxa"/>
            <w:gridSpan w:val="14"/>
            <w:shd w:val="clear" w:color="auto" w:fill="D2EAF1"/>
          </w:tcPr>
          <w:p w14:paraId="04C65E68" w14:textId="26DE5647" w:rsidR="00273504" w:rsidRPr="0017732C" w:rsidRDefault="00273504" w:rsidP="00F540E4">
            <w:pPr>
              <w:rPr>
                <w:sz w:val="22"/>
                <w:szCs w:val="22"/>
              </w:rPr>
            </w:pPr>
            <w:r w:rsidRPr="00EB0D5A">
              <w:rPr>
                <w:sz w:val="22"/>
                <w:szCs w:val="22"/>
              </w:rPr>
              <w:t>Takım Çalışması | BETA TEA ROJESİ</w:t>
            </w:r>
          </w:p>
        </w:tc>
        <w:tc>
          <w:tcPr>
            <w:tcW w:w="2127" w:type="dxa"/>
            <w:gridSpan w:val="5"/>
            <w:shd w:val="clear" w:color="auto" w:fill="D2EAF1"/>
          </w:tcPr>
          <w:p w14:paraId="49206EF5" w14:textId="49545BA2" w:rsidR="00273504" w:rsidRPr="00273504" w:rsidRDefault="00273504" w:rsidP="002515C7">
            <w:pPr>
              <w:jc w:val="center"/>
              <w:rPr>
                <w:sz w:val="18"/>
                <w:szCs w:val="18"/>
              </w:rPr>
            </w:pPr>
            <w:r w:rsidRPr="00273504">
              <w:rPr>
                <w:sz w:val="18"/>
                <w:szCs w:val="18"/>
              </w:rPr>
              <w:t>Öğretim Görevlisi ve Öğrenciler</w:t>
            </w:r>
          </w:p>
        </w:tc>
        <w:tc>
          <w:tcPr>
            <w:tcW w:w="3827" w:type="dxa"/>
            <w:gridSpan w:val="5"/>
            <w:shd w:val="clear" w:color="auto" w:fill="D2EAF1"/>
          </w:tcPr>
          <w:p w14:paraId="7C4D892A" w14:textId="295CC3DD" w:rsidR="00273504" w:rsidRPr="0017732C" w:rsidRDefault="00273504" w:rsidP="002515C7">
            <w:pPr>
              <w:jc w:val="center"/>
              <w:rPr>
                <w:sz w:val="22"/>
                <w:szCs w:val="22"/>
              </w:rPr>
            </w:pPr>
            <w:r w:rsidRPr="0017732C">
              <w:rPr>
                <w:sz w:val="22"/>
                <w:szCs w:val="22"/>
                <w:lang w:val="en-US"/>
              </w:rPr>
              <w:t>In World</w:t>
            </w:r>
            <w:r>
              <w:rPr>
                <w:sz w:val="22"/>
                <w:szCs w:val="22"/>
                <w:lang w:val="en-US"/>
              </w:rPr>
              <w:t xml:space="preserve">, </w:t>
            </w:r>
            <w:r w:rsidRPr="0017732C">
              <w:rPr>
                <w:sz w:val="22"/>
                <w:szCs w:val="22"/>
                <w:lang w:val="en-US"/>
              </w:rPr>
              <w:t xml:space="preserve">In </w:t>
            </w:r>
            <w:r>
              <w:rPr>
                <w:sz w:val="22"/>
                <w:szCs w:val="22"/>
                <w:lang w:val="en-US"/>
              </w:rPr>
              <w:t>VR Lab</w:t>
            </w:r>
          </w:p>
        </w:tc>
      </w:tr>
      <w:tr w:rsidR="00273504" w:rsidRPr="0017732C" w14:paraId="6953AF5D" w14:textId="77777777" w:rsidTr="002515C7">
        <w:trPr>
          <w:gridAfter w:val="3"/>
          <w:wAfter w:w="8205" w:type="dxa"/>
        </w:trPr>
        <w:tc>
          <w:tcPr>
            <w:tcW w:w="1126" w:type="dxa"/>
            <w:shd w:val="clear" w:color="auto" w:fill="auto"/>
          </w:tcPr>
          <w:p w14:paraId="58EFB727" w14:textId="77777777" w:rsidR="00273504" w:rsidRPr="0017732C" w:rsidRDefault="00273504" w:rsidP="00183415">
            <w:pPr>
              <w:jc w:val="center"/>
              <w:rPr>
                <w:b/>
                <w:bCs/>
                <w:sz w:val="22"/>
                <w:szCs w:val="22"/>
              </w:rPr>
            </w:pPr>
            <w:r w:rsidRPr="0017732C">
              <w:rPr>
                <w:b/>
                <w:bCs/>
                <w:sz w:val="22"/>
                <w:szCs w:val="22"/>
              </w:rPr>
              <w:t>14</w:t>
            </w:r>
          </w:p>
        </w:tc>
        <w:tc>
          <w:tcPr>
            <w:tcW w:w="4686" w:type="dxa"/>
            <w:gridSpan w:val="14"/>
            <w:shd w:val="clear" w:color="auto" w:fill="D2EAF1"/>
          </w:tcPr>
          <w:p w14:paraId="7F5233F9" w14:textId="3DC1E748" w:rsidR="00273504" w:rsidRPr="0017732C" w:rsidRDefault="00273504" w:rsidP="004A0D49">
            <w:pPr>
              <w:rPr>
                <w:sz w:val="22"/>
                <w:szCs w:val="22"/>
              </w:rPr>
            </w:pPr>
            <w:r w:rsidRPr="00EB0D5A">
              <w:rPr>
                <w:sz w:val="22"/>
                <w:szCs w:val="22"/>
              </w:rPr>
              <w:t>Takım Çalışması | BETA TEA ROJESİ</w:t>
            </w:r>
          </w:p>
        </w:tc>
        <w:tc>
          <w:tcPr>
            <w:tcW w:w="2127" w:type="dxa"/>
            <w:gridSpan w:val="5"/>
            <w:shd w:val="clear" w:color="auto" w:fill="auto"/>
          </w:tcPr>
          <w:p w14:paraId="0FA0CB60" w14:textId="39ABEC86" w:rsidR="00273504" w:rsidRPr="00273504" w:rsidRDefault="00273504" w:rsidP="002515C7">
            <w:pPr>
              <w:jc w:val="center"/>
              <w:rPr>
                <w:sz w:val="18"/>
                <w:szCs w:val="18"/>
                <w:lang w:val="en-US"/>
              </w:rPr>
            </w:pPr>
            <w:r w:rsidRPr="00273504">
              <w:rPr>
                <w:sz w:val="18"/>
                <w:szCs w:val="18"/>
              </w:rPr>
              <w:t>Öğretim Görevlisi ve Öğrenciler</w:t>
            </w:r>
          </w:p>
        </w:tc>
        <w:tc>
          <w:tcPr>
            <w:tcW w:w="3827" w:type="dxa"/>
            <w:gridSpan w:val="5"/>
            <w:shd w:val="clear" w:color="auto" w:fill="auto"/>
          </w:tcPr>
          <w:p w14:paraId="26A6D55A" w14:textId="3BA3C6DF" w:rsidR="00273504" w:rsidRPr="0017732C" w:rsidRDefault="00273504" w:rsidP="007C45EB">
            <w:pPr>
              <w:jc w:val="center"/>
              <w:rPr>
                <w:sz w:val="22"/>
                <w:szCs w:val="22"/>
                <w:lang w:val="en-US"/>
              </w:rPr>
            </w:pPr>
            <w:r w:rsidRPr="0017732C">
              <w:rPr>
                <w:sz w:val="22"/>
                <w:szCs w:val="22"/>
                <w:lang w:val="en-US"/>
              </w:rPr>
              <w:t>In World</w:t>
            </w:r>
            <w:r>
              <w:rPr>
                <w:sz w:val="22"/>
                <w:szCs w:val="22"/>
                <w:lang w:val="en-US"/>
              </w:rPr>
              <w:t xml:space="preserve">, </w:t>
            </w:r>
            <w:r w:rsidRPr="0017732C">
              <w:rPr>
                <w:sz w:val="22"/>
                <w:szCs w:val="22"/>
                <w:lang w:val="en-US"/>
              </w:rPr>
              <w:t xml:space="preserve">In </w:t>
            </w:r>
            <w:r>
              <w:rPr>
                <w:sz w:val="22"/>
                <w:szCs w:val="22"/>
                <w:lang w:val="en-US"/>
              </w:rPr>
              <w:t>VR Lab</w:t>
            </w:r>
          </w:p>
        </w:tc>
      </w:tr>
      <w:tr w:rsidR="00273504" w:rsidRPr="0017732C" w14:paraId="5C83F1E6" w14:textId="77777777" w:rsidTr="002515C7">
        <w:trPr>
          <w:gridAfter w:val="3"/>
          <w:wAfter w:w="8205" w:type="dxa"/>
        </w:trPr>
        <w:tc>
          <w:tcPr>
            <w:tcW w:w="1126" w:type="dxa"/>
            <w:shd w:val="clear" w:color="auto" w:fill="auto"/>
          </w:tcPr>
          <w:p w14:paraId="0AA147F7" w14:textId="458E9F65" w:rsidR="00273504" w:rsidRPr="0017732C" w:rsidRDefault="00273504" w:rsidP="00183415">
            <w:pPr>
              <w:jc w:val="center"/>
              <w:rPr>
                <w:b/>
                <w:bCs/>
                <w:sz w:val="22"/>
                <w:szCs w:val="22"/>
              </w:rPr>
            </w:pPr>
            <w:r>
              <w:rPr>
                <w:b/>
                <w:bCs/>
                <w:sz w:val="22"/>
                <w:szCs w:val="22"/>
              </w:rPr>
              <w:t>15</w:t>
            </w:r>
          </w:p>
        </w:tc>
        <w:tc>
          <w:tcPr>
            <w:tcW w:w="4686" w:type="dxa"/>
            <w:gridSpan w:val="14"/>
            <w:shd w:val="clear" w:color="auto" w:fill="D2EAF1"/>
          </w:tcPr>
          <w:p w14:paraId="68528952" w14:textId="3B2C10E2" w:rsidR="00273504" w:rsidRPr="0017732C" w:rsidRDefault="00273504" w:rsidP="004A0D49">
            <w:pPr>
              <w:rPr>
                <w:sz w:val="22"/>
                <w:szCs w:val="22"/>
              </w:rPr>
            </w:pPr>
            <w:r w:rsidRPr="00683282">
              <w:t>Proje Sunumları ve Raporları Ön Değerlendirme</w:t>
            </w:r>
          </w:p>
        </w:tc>
        <w:tc>
          <w:tcPr>
            <w:tcW w:w="2127" w:type="dxa"/>
            <w:gridSpan w:val="5"/>
            <w:shd w:val="clear" w:color="auto" w:fill="auto"/>
          </w:tcPr>
          <w:p w14:paraId="416B10A4" w14:textId="243BAFA0" w:rsidR="00273504" w:rsidRPr="00273504" w:rsidRDefault="00273504" w:rsidP="002515C7">
            <w:pPr>
              <w:jc w:val="center"/>
              <w:rPr>
                <w:sz w:val="18"/>
                <w:szCs w:val="18"/>
                <w:lang w:val="en-US"/>
              </w:rPr>
            </w:pPr>
            <w:r w:rsidRPr="00273504">
              <w:rPr>
                <w:sz w:val="18"/>
                <w:szCs w:val="18"/>
              </w:rPr>
              <w:t>Öğretim Görevlisi ve Öğrenciler</w:t>
            </w:r>
          </w:p>
        </w:tc>
        <w:tc>
          <w:tcPr>
            <w:tcW w:w="3827" w:type="dxa"/>
            <w:gridSpan w:val="5"/>
            <w:shd w:val="clear" w:color="auto" w:fill="auto"/>
          </w:tcPr>
          <w:p w14:paraId="436A351A" w14:textId="04C29F51" w:rsidR="00273504" w:rsidRPr="0017732C" w:rsidRDefault="00273504" w:rsidP="007C45EB">
            <w:pPr>
              <w:jc w:val="center"/>
              <w:rPr>
                <w:sz w:val="22"/>
                <w:szCs w:val="22"/>
                <w:lang w:val="en-US"/>
              </w:rPr>
            </w:pPr>
            <w:r w:rsidRPr="0017732C">
              <w:rPr>
                <w:sz w:val="22"/>
                <w:szCs w:val="22"/>
                <w:lang w:val="en-US"/>
              </w:rPr>
              <w:t>In World</w:t>
            </w:r>
            <w:r>
              <w:rPr>
                <w:sz w:val="22"/>
                <w:szCs w:val="22"/>
                <w:lang w:val="en-US"/>
              </w:rPr>
              <w:t xml:space="preserve">, </w:t>
            </w:r>
            <w:r w:rsidRPr="0017732C">
              <w:rPr>
                <w:sz w:val="22"/>
                <w:szCs w:val="22"/>
                <w:lang w:val="en-US"/>
              </w:rPr>
              <w:t xml:space="preserve">In </w:t>
            </w:r>
            <w:r>
              <w:rPr>
                <w:sz w:val="22"/>
                <w:szCs w:val="22"/>
                <w:lang w:val="en-US"/>
              </w:rPr>
              <w:t>VR Lab</w:t>
            </w:r>
          </w:p>
        </w:tc>
      </w:tr>
      <w:tr w:rsidR="00273504" w:rsidRPr="0017732C" w14:paraId="576B2C48" w14:textId="77777777" w:rsidTr="00273504">
        <w:trPr>
          <w:gridAfter w:val="3"/>
          <w:wAfter w:w="8205" w:type="dxa"/>
          <w:trHeight w:val="355"/>
        </w:trPr>
        <w:tc>
          <w:tcPr>
            <w:tcW w:w="1126" w:type="dxa"/>
            <w:shd w:val="clear" w:color="auto" w:fill="auto"/>
          </w:tcPr>
          <w:p w14:paraId="61B1A6A0" w14:textId="0B85CC59" w:rsidR="00273504" w:rsidRPr="0017732C" w:rsidRDefault="00273504" w:rsidP="00183415">
            <w:pPr>
              <w:jc w:val="center"/>
              <w:rPr>
                <w:b/>
                <w:bCs/>
                <w:sz w:val="22"/>
                <w:szCs w:val="22"/>
              </w:rPr>
            </w:pPr>
            <w:r>
              <w:rPr>
                <w:b/>
                <w:bCs/>
                <w:sz w:val="22"/>
                <w:szCs w:val="22"/>
              </w:rPr>
              <w:t>16</w:t>
            </w:r>
          </w:p>
        </w:tc>
        <w:tc>
          <w:tcPr>
            <w:tcW w:w="4686" w:type="dxa"/>
            <w:gridSpan w:val="14"/>
            <w:shd w:val="clear" w:color="auto" w:fill="D2EAF1"/>
          </w:tcPr>
          <w:p w14:paraId="77522196" w14:textId="4E29BDF3" w:rsidR="00273504" w:rsidRPr="0017732C" w:rsidRDefault="00273504" w:rsidP="004A0D49">
            <w:pPr>
              <w:rPr>
                <w:sz w:val="22"/>
                <w:szCs w:val="22"/>
              </w:rPr>
            </w:pPr>
            <w:r w:rsidRPr="00683282">
              <w:t>Proje Sunumları ve Raporlarının</w:t>
            </w:r>
            <w:r>
              <w:t xml:space="preserve"> incelenmesi</w:t>
            </w:r>
          </w:p>
        </w:tc>
        <w:tc>
          <w:tcPr>
            <w:tcW w:w="2127" w:type="dxa"/>
            <w:gridSpan w:val="5"/>
            <w:shd w:val="clear" w:color="auto" w:fill="auto"/>
          </w:tcPr>
          <w:p w14:paraId="24DF730D" w14:textId="1AECFAA2" w:rsidR="00273504" w:rsidRPr="00273504" w:rsidRDefault="00273504" w:rsidP="00273504">
            <w:pPr>
              <w:jc w:val="center"/>
              <w:rPr>
                <w:sz w:val="18"/>
                <w:szCs w:val="18"/>
              </w:rPr>
            </w:pPr>
            <w:r w:rsidRPr="00273504">
              <w:rPr>
                <w:sz w:val="18"/>
                <w:szCs w:val="18"/>
              </w:rPr>
              <w:t xml:space="preserve">Öğretim Görevlisi, </w:t>
            </w:r>
            <w:r w:rsidRPr="00273504">
              <w:rPr>
                <w:sz w:val="18"/>
                <w:szCs w:val="18"/>
              </w:rPr>
              <w:t>Öğrenciler ve Şirket</w:t>
            </w:r>
            <w:r w:rsidRPr="00273504">
              <w:rPr>
                <w:sz w:val="18"/>
                <w:szCs w:val="18"/>
              </w:rPr>
              <w:t xml:space="preserve"> </w:t>
            </w:r>
          </w:p>
        </w:tc>
        <w:tc>
          <w:tcPr>
            <w:tcW w:w="3827" w:type="dxa"/>
            <w:gridSpan w:val="5"/>
            <w:shd w:val="clear" w:color="auto" w:fill="auto"/>
          </w:tcPr>
          <w:p w14:paraId="2B4D816E" w14:textId="396689F1" w:rsidR="00273504" w:rsidRPr="0017732C" w:rsidRDefault="00273504" w:rsidP="007C45EB">
            <w:pPr>
              <w:jc w:val="center"/>
              <w:rPr>
                <w:sz w:val="22"/>
                <w:szCs w:val="22"/>
                <w:lang w:val="en-US"/>
              </w:rPr>
            </w:pPr>
            <w:r w:rsidRPr="0017732C">
              <w:rPr>
                <w:sz w:val="22"/>
                <w:szCs w:val="22"/>
                <w:lang w:val="en-US"/>
              </w:rPr>
              <w:t>In World</w:t>
            </w:r>
            <w:r>
              <w:rPr>
                <w:sz w:val="22"/>
                <w:szCs w:val="22"/>
                <w:lang w:val="en-US"/>
              </w:rPr>
              <w:t xml:space="preserve">, </w:t>
            </w:r>
            <w:r w:rsidRPr="0017732C">
              <w:rPr>
                <w:sz w:val="22"/>
                <w:szCs w:val="22"/>
                <w:lang w:val="en-US"/>
              </w:rPr>
              <w:t xml:space="preserve">In </w:t>
            </w:r>
            <w:r>
              <w:rPr>
                <w:sz w:val="22"/>
                <w:szCs w:val="22"/>
                <w:lang w:val="en-US"/>
              </w:rPr>
              <w:t>VR Lab</w:t>
            </w:r>
          </w:p>
        </w:tc>
      </w:tr>
      <w:tr w:rsidR="00FA17B1" w:rsidRPr="0017732C" w14:paraId="5B40C8FD" w14:textId="77777777" w:rsidTr="0017732C">
        <w:trPr>
          <w:gridAfter w:val="3"/>
          <w:wAfter w:w="8205" w:type="dxa"/>
        </w:trPr>
        <w:tc>
          <w:tcPr>
            <w:tcW w:w="11766" w:type="dxa"/>
            <w:gridSpan w:val="25"/>
            <w:shd w:val="clear" w:color="auto" w:fill="D2EAF1"/>
          </w:tcPr>
          <w:p w14:paraId="06BCDDAF" w14:textId="77777777" w:rsidR="00FA17B1" w:rsidRPr="0017732C" w:rsidRDefault="00FA17B1" w:rsidP="0017732C">
            <w:pPr>
              <w:rPr>
                <w:b/>
                <w:bCs/>
                <w:sz w:val="22"/>
                <w:szCs w:val="22"/>
              </w:rPr>
            </w:pPr>
          </w:p>
          <w:p w14:paraId="1691323B" w14:textId="79F80BEA" w:rsidR="00FA17B1" w:rsidRPr="0017732C" w:rsidRDefault="004944A2" w:rsidP="00183415">
            <w:pPr>
              <w:jc w:val="center"/>
              <w:rPr>
                <w:b/>
                <w:bCs/>
                <w:sz w:val="22"/>
                <w:szCs w:val="22"/>
              </w:rPr>
            </w:pPr>
            <w:r>
              <w:rPr>
                <w:b/>
                <w:bCs/>
                <w:sz w:val="22"/>
                <w:szCs w:val="22"/>
              </w:rPr>
              <w:lastRenderedPageBreak/>
              <w:t>KAYNAKLAR</w:t>
            </w:r>
          </w:p>
        </w:tc>
      </w:tr>
      <w:tr w:rsidR="00FA17B1" w:rsidRPr="0017732C" w14:paraId="02F336D1" w14:textId="77777777" w:rsidTr="0017732C">
        <w:trPr>
          <w:gridAfter w:val="3"/>
          <w:wAfter w:w="8205" w:type="dxa"/>
        </w:trPr>
        <w:tc>
          <w:tcPr>
            <w:tcW w:w="2919" w:type="dxa"/>
            <w:gridSpan w:val="6"/>
            <w:tcBorders>
              <w:right w:val="nil"/>
            </w:tcBorders>
            <w:shd w:val="clear" w:color="auto" w:fill="auto"/>
          </w:tcPr>
          <w:p w14:paraId="5F6B7DA8" w14:textId="1F4C9ED2" w:rsidR="00FA17B1" w:rsidRPr="0017732C" w:rsidRDefault="004944A2" w:rsidP="00E67127">
            <w:pPr>
              <w:rPr>
                <w:b/>
                <w:bCs/>
                <w:sz w:val="22"/>
                <w:szCs w:val="22"/>
              </w:rPr>
            </w:pPr>
            <w:r>
              <w:rPr>
                <w:b/>
                <w:bCs/>
                <w:sz w:val="22"/>
                <w:szCs w:val="22"/>
              </w:rPr>
              <w:lastRenderedPageBreak/>
              <w:t>Kitap</w:t>
            </w:r>
          </w:p>
        </w:tc>
        <w:tc>
          <w:tcPr>
            <w:tcW w:w="8847" w:type="dxa"/>
            <w:gridSpan w:val="19"/>
            <w:tcBorders>
              <w:left w:val="nil"/>
            </w:tcBorders>
            <w:shd w:val="clear" w:color="auto" w:fill="auto"/>
          </w:tcPr>
          <w:p w14:paraId="39C07783" w14:textId="77777777" w:rsidR="00FA17B1" w:rsidRPr="0017732C" w:rsidRDefault="00FA17B1" w:rsidP="00B757E4">
            <w:pPr>
              <w:rPr>
                <w:b/>
                <w:bCs/>
                <w:sz w:val="22"/>
                <w:szCs w:val="22"/>
              </w:rPr>
            </w:pPr>
            <w:r w:rsidRPr="0017732C">
              <w:rPr>
                <w:b/>
                <w:bCs/>
                <w:sz w:val="22"/>
                <w:szCs w:val="22"/>
              </w:rPr>
              <w:t>Sustainability Marketing: A Global Perspective, 2nd Edition,</w:t>
            </w:r>
            <w:r w:rsidRPr="0017732C">
              <w:rPr>
                <w:sz w:val="22"/>
                <w:szCs w:val="22"/>
              </w:rPr>
              <w:t xml:space="preserve"> </w:t>
            </w:r>
            <w:hyperlink r:id="rId8" w:history="1">
              <w:r w:rsidRPr="0017732C">
                <w:rPr>
                  <w:rStyle w:val="Kpr"/>
                  <w:sz w:val="22"/>
                  <w:szCs w:val="22"/>
                </w:rPr>
                <w:t>Frank-Martin Belz</w:t>
              </w:r>
            </w:hyperlink>
            <w:r w:rsidRPr="0017732C">
              <w:rPr>
                <w:sz w:val="22"/>
                <w:szCs w:val="22"/>
              </w:rPr>
              <w:t xml:space="preserve">, </w:t>
            </w:r>
            <w:hyperlink r:id="rId9" w:history="1">
              <w:r w:rsidRPr="0017732C">
                <w:rPr>
                  <w:rStyle w:val="Kpr"/>
                  <w:sz w:val="22"/>
                  <w:szCs w:val="22"/>
                </w:rPr>
                <w:t>Ken Peattie</w:t>
              </w:r>
            </w:hyperlink>
            <w:r w:rsidRPr="0017732C">
              <w:rPr>
                <w:sz w:val="22"/>
                <w:szCs w:val="22"/>
              </w:rPr>
              <w:t>, ISBN: 978-1-119-96619-7</w:t>
            </w:r>
          </w:p>
          <w:p w14:paraId="27B5C27E" w14:textId="77777777" w:rsidR="00FA17B1" w:rsidRPr="0017732C" w:rsidRDefault="00FA17B1" w:rsidP="0058456E">
            <w:pPr>
              <w:rPr>
                <w:sz w:val="22"/>
                <w:szCs w:val="22"/>
                <w:lang w:val="en-US"/>
              </w:rPr>
            </w:pPr>
          </w:p>
        </w:tc>
      </w:tr>
      <w:tr w:rsidR="00FA17B1" w:rsidRPr="0017732C" w14:paraId="27FC09EA" w14:textId="77777777" w:rsidTr="0017732C">
        <w:trPr>
          <w:gridAfter w:val="3"/>
          <w:wAfter w:w="8205" w:type="dxa"/>
        </w:trPr>
        <w:tc>
          <w:tcPr>
            <w:tcW w:w="2919" w:type="dxa"/>
            <w:gridSpan w:val="6"/>
            <w:shd w:val="clear" w:color="auto" w:fill="D2EAF1"/>
          </w:tcPr>
          <w:p w14:paraId="478A97A3" w14:textId="28B0DFAD" w:rsidR="00FA17B1" w:rsidRPr="0017732C" w:rsidRDefault="004944A2" w:rsidP="00C83EBF">
            <w:pPr>
              <w:rPr>
                <w:b/>
                <w:bCs/>
                <w:sz w:val="22"/>
                <w:szCs w:val="22"/>
              </w:rPr>
            </w:pPr>
            <w:r>
              <w:rPr>
                <w:b/>
                <w:bCs/>
                <w:sz w:val="22"/>
                <w:szCs w:val="22"/>
              </w:rPr>
              <w:t>Ders Notları</w:t>
            </w:r>
          </w:p>
        </w:tc>
        <w:tc>
          <w:tcPr>
            <w:tcW w:w="8847" w:type="dxa"/>
            <w:gridSpan w:val="19"/>
            <w:shd w:val="clear" w:color="auto" w:fill="D2EAF1"/>
          </w:tcPr>
          <w:p w14:paraId="64968E48" w14:textId="77777777" w:rsidR="00FA17B1" w:rsidRPr="0017732C" w:rsidRDefault="00FA17B1" w:rsidP="00AA08E4">
            <w:pPr>
              <w:rPr>
                <w:sz w:val="22"/>
                <w:szCs w:val="22"/>
                <w:lang w:val="en-US"/>
              </w:rPr>
            </w:pPr>
            <w:r w:rsidRPr="0017732C">
              <w:rPr>
                <w:sz w:val="22"/>
                <w:szCs w:val="22"/>
                <w:lang w:val="en-US"/>
              </w:rPr>
              <w:t xml:space="preserve">Instructor’s notes  on Online Education portal </w:t>
            </w:r>
          </w:p>
          <w:p w14:paraId="2AE82C66" w14:textId="09A1CAD2" w:rsidR="00FA17B1" w:rsidRPr="0017732C" w:rsidRDefault="00FA17B1" w:rsidP="00AA08E4">
            <w:pPr>
              <w:rPr>
                <w:sz w:val="22"/>
                <w:szCs w:val="22"/>
                <w:lang w:val="en-US"/>
              </w:rPr>
            </w:pPr>
            <w:r w:rsidRPr="0017732C">
              <w:rPr>
                <w:sz w:val="22"/>
                <w:szCs w:val="22"/>
                <w:lang w:val="en-US"/>
              </w:rPr>
              <w:t>Course Website : https://www.virtualworldscaguniversity.com/</w:t>
            </w:r>
          </w:p>
        </w:tc>
      </w:tr>
      <w:tr w:rsidR="00FA17B1" w:rsidRPr="0017732C" w14:paraId="75823ECB" w14:textId="77777777" w:rsidTr="0017732C">
        <w:trPr>
          <w:gridAfter w:val="3"/>
          <w:wAfter w:w="8205" w:type="dxa"/>
        </w:trPr>
        <w:tc>
          <w:tcPr>
            <w:tcW w:w="2919" w:type="dxa"/>
            <w:gridSpan w:val="6"/>
            <w:tcBorders>
              <w:right w:val="nil"/>
            </w:tcBorders>
            <w:shd w:val="clear" w:color="auto" w:fill="auto"/>
          </w:tcPr>
          <w:p w14:paraId="0B152D14" w14:textId="235AE70E" w:rsidR="00FA17B1" w:rsidRPr="0017732C" w:rsidRDefault="004944A2" w:rsidP="00C83EBF">
            <w:pPr>
              <w:rPr>
                <w:b/>
                <w:bCs/>
                <w:sz w:val="22"/>
                <w:szCs w:val="22"/>
              </w:rPr>
            </w:pPr>
            <w:r>
              <w:rPr>
                <w:b/>
                <w:bCs/>
                <w:sz w:val="22"/>
                <w:szCs w:val="22"/>
              </w:rPr>
              <w:t>İlişkili Yayınlar</w:t>
            </w:r>
          </w:p>
        </w:tc>
        <w:tc>
          <w:tcPr>
            <w:tcW w:w="8847" w:type="dxa"/>
            <w:gridSpan w:val="19"/>
            <w:tcBorders>
              <w:left w:val="nil"/>
            </w:tcBorders>
            <w:shd w:val="clear" w:color="auto" w:fill="auto"/>
          </w:tcPr>
          <w:p w14:paraId="466F0E4A" w14:textId="77777777" w:rsidR="00FA17B1" w:rsidRPr="0017732C" w:rsidRDefault="00AA5D56" w:rsidP="007C45EB">
            <w:pPr>
              <w:autoSpaceDE w:val="0"/>
              <w:autoSpaceDN w:val="0"/>
              <w:adjustRightInd w:val="0"/>
              <w:rPr>
                <w:sz w:val="22"/>
                <w:szCs w:val="22"/>
                <w:lang w:val="en-US"/>
              </w:rPr>
            </w:pPr>
            <w:hyperlink r:id="rId10" w:history="1">
              <w:r w:rsidR="00FA17B1" w:rsidRPr="0017732C">
                <w:rPr>
                  <w:rStyle w:val="Kpr"/>
                  <w:sz w:val="22"/>
                  <w:szCs w:val="22"/>
                  <w:lang w:val="en-US"/>
                </w:rPr>
                <w:t>https://www.seagoinggreen.org/blog</w:t>
              </w:r>
            </w:hyperlink>
          </w:p>
          <w:p w14:paraId="2D84054D" w14:textId="77777777" w:rsidR="00FA17B1" w:rsidRPr="0017732C" w:rsidRDefault="00AA5D56" w:rsidP="007C45EB">
            <w:pPr>
              <w:autoSpaceDE w:val="0"/>
              <w:autoSpaceDN w:val="0"/>
              <w:adjustRightInd w:val="0"/>
              <w:rPr>
                <w:sz w:val="22"/>
                <w:szCs w:val="22"/>
                <w:lang w:val="en-US"/>
              </w:rPr>
            </w:pPr>
            <w:hyperlink r:id="rId11" w:history="1">
              <w:r w:rsidR="00FA17B1" w:rsidRPr="0017732C">
                <w:rPr>
                  <w:rStyle w:val="Kpr"/>
                  <w:sz w:val="22"/>
                  <w:szCs w:val="22"/>
                  <w:lang w:val="en-US"/>
                </w:rPr>
                <w:t>https://www.reutersevents.com/sustainability/how-marketing-and-sustainability-can-drive-customer-behaviour-change-5-top-tips</w:t>
              </w:r>
            </w:hyperlink>
          </w:p>
          <w:p w14:paraId="3CCC1B56" w14:textId="77777777" w:rsidR="00FA17B1" w:rsidRPr="0017732C" w:rsidRDefault="00AA5D56" w:rsidP="007C45EB">
            <w:pPr>
              <w:autoSpaceDE w:val="0"/>
              <w:autoSpaceDN w:val="0"/>
              <w:adjustRightInd w:val="0"/>
              <w:rPr>
                <w:sz w:val="22"/>
                <w:szCs w:val="22"/>
                <w:lang w:val="en-US"/>
              </w:rPr>
            </w:pPr>
            <w:hyperlink r:id="rId12" w:history="1">
              <w:r w:rsidR="00FA17B1" w:rsidRPr="0017732C">
                <w:rPr>
                  <w:rStyle w:val="Kpr"/>
                  <w:sz w:val="22"/>
                  <w:szCs w:val="22"/>
                  <w:lang w:val="en-US"/>
                </w:rPr>
                <w:t>https://www.pinterest.pt/belembarbosa/sustainability-marketing/</w:t>
              </w:r>
            </w:hyperlink>
          </w:p>
          <w:p w14:paraId="7D418D34" w14:textId="77777777" w:rsidR="00FA17B1" w:rsidRPr="0017732C" w:rsidRDefault="00AA5D56" w:rsidP="007C45EB">
            <w:pPr>
              <w:autoSpaceDE w:val="0"/>
              <w:autoSpaceDN w:val="0"/>
              <w:adjustRightInd w:val="0"/>
              <w:rPr>
                <w:sz w:val="22"/>
                <w:szCs w:val="22"/>
                <w:lang w:val="en-US"/>
              </w:rPr>
            </w:pPr>
            <w:hyperlink r:id="rId13" w:history="1">
              <w:r w:rsidR="00FA17B1" w:rsidRPr="0017732C">
                <w:rPr>
                  <w:rStyle w:val="Kpr"/>
                  <w:sz w:val="22"/>
                  <w:szCs w:val="22"/>
                  <w:lang w:val="en-US"/>
                </w:rPr>
                <w:t>https://www.thehouseofmarketing.be/blog/sustainability-an-important-marketing-responsibility</w:t>
              </w:r>
            </w:hyperlink>
          </w:p>
          <w:p w14:paraId="56D2F15C" w14:textId="77777777" w:rsidR="00FA17B1" w:rsidRPr="0017732C" w:rsidRDefault="00FA17B1" w:rsidP="007C45EB">
            <w:pPr>
              <w:autoSpaceDE w:val="0"/>
              <w:autoSpaceDN w:val="0"/>
              <w:adjustRightInd w:val="0"/>
              <w:rPr>
                <w:sz w:val="22"/>
                <w:szCs w:val="22"/>
                <w:lang w:val="en-US"/>
              </w:rPr>
            </w:pPr>
          </w:p>
        </w:tc>
      </w:tr>
      <w:tr w:rsidR="00FA17B1" w:rsidRPr="0017732C" w14:paraId="427A4C3F" w14:textId="77777777" w:rsidTr="0017732C">
        <w:trPr>
          <w:gridAfter w:val="3"/>
          <w:wAfter w:w="8205" w:type="dxa"/>
        </w:trPr>
        <w:tc>
          <w:tcPr>
            <w:tcW w:w="2919" w:type="dxa"/>
            <w:gridSpan w:val="6"/>
            <w:shd w:val="clear" w:color="auto" w:fill="D2EAF1"/>
          </w:tcPr>
          <w:p w14:paraId="20AFF2ED" w14:textId="3726AD50" w:rsidR="00FA17B1" w:rsidRPr="0017732C" w:rsidRDefault="004944A2" w:rsidP="00E67127">
            <w:pPr>
              <w:rPr>
                <w:b/>
                <w:bCs/>
                <w:sz w:val="22"/>
                <w:szCs w:val="22"/>
              </w:rPr>
            </w:pPr>
            <w:r>
              <w:rPr>
                <w:b/>
                <w:bCs/>
                <w:sz w:val="22"/>
                <w:szCs w:val="22"/>
              </w:rPr>
              <w:t>Önerilen Okuma Listesi</w:t>
            </w:r>
          </w:p>
        </w:tc>
        <w:tc>
          <w:tcPr>
            <w:tcW w:w="8847" w:type="dxa"/>
            <w:gridSpan w:val="19"/>
            <w:shd w:val="clear" w:color="auto" w:fill="D2EAF1"/>
          </w:tcPr>
          <w:p w14:paraId="19072745" w14:textId="5823D0D8" w:rsidR="00FA17B1" w:rsidRPr="0017732C" w:rsidRDefault="004944A2" w:rsidP="00B757E4">
            <w:pPr>
              <w:rPr>
                <w:sz w:val="22"/>
                <w:szCs w:val="22"/>
                <w:lang w:val="en-US"/>
              </w:rPr>
            </w:pPr>
            <w:r w:rsidRPr="004944A2">
              <w:rPr>
                <w:sz w:val="22"/>
                <w:szCs w:val="22"/>
                <w:lang w:val="en-US"/>
              </w:rPr>
              <w:t>Okuma listesini bu belgenin sonunda bulabilirsiniz</w:t>
            </w:r>
            <w:r>
              <w:rPr>
                <w:sz w:val="22"/>
                <w:szCs w:val="22"/>
                <w:lang w:val="en-US"/>
              </w:rPr>
              <w:t>.</w:t>
            </w:r>
          </w:p>
        </w:tc>
      </w:tr>
      <w:tr w:rsidR="00FA17B1" w:rsidRPr="0017732C" w14:paraId="705C8AE1" w14:textId="77777777" w:rsidTr="0017732C">
        <w:trPr>
          <w:gridAfter w:val="3"/>
          <w:wAfter w:w="8205" w:type="dxa"/>
        </w:trPr>
        <w:tc>
          <w:tcPr>
            <w:tcW w:w="11766" w:type="dxa"/>
            <w:gridSpan w:val="25"/>
            <w:shd w:val="clear" w:color="auto" w:fill="D2EAF1"/>
          </w:tcPr>
          <w:p w14:paraId="68CBDFFB" w14:textId="51414729" w:rsidR="00FA17B1" w:rsidRPr="0017732C" w:rsidRDefault="00FA17B1" w:rsidP="004944A2">
            <w:pPr>
              <w:jc w:val="center"/>
              <w:rPr>
                <w:b/>
                <w:bCs/>
                <w:sz w:val="22"/>
                <w:szCs w:val="22"/>
              </w:rPr>
            </w:pPr>
            <w:r w:rsidRPr="0017732C">
              <w:rPr>
                <w:b/>
                <w:bCs/>
                <w:sz w:val="22"/>
                <w:szCs w:val="22"/>
              </w:rPr>
              <w:br/>
            </w:r>
            <w:r w:rsidR="004944A2" w:rsidRPr="004944A2">
              <w:rPr>
                <w:b/>
                <w:bCs/>
                <w:sz w:val="22"/>
                <w:szCs w:val="22"/>
              </w:rPr>
              <w:t>ÖLÇME ve DEĞERLENDİRME</w:t>
            </w:r>
          </w:p>
        </w:tc>
      </w:tr>
      <w:tr w:rsidR="004944A2" w:rsidRPr="0017732C" w14:paraId="67D672B6" w14:textId="77777777" w:rsidTr="0017732C">
        <w:trPr>
          <w:gridAfter w:val="3"/>
          <w:wAfter w:w="8205" w:type="dxa"/>
        </w:trPr>
        <w:tc>
          <w:tcPr>
            <w:tcW w:w="3099" w:type="dxa"/>
            <w:gridSpan w:val="7"/>
            <w:shd w:val="clear" w:color="auto" w:fill="auto"/>
          </w:tcPr>
          <w:p w14:paraId="2948CCC1" w14:textId="4A180B36" w:rsidR="004944A2" w:rsidRPr="004944A2" w:rsidRDefault="004944A2" w:rsidP="00183415">
            <w:pPr>
              <w:jc w:val="center"/>
              <w:rPr>
                <w:b/>
                <w:bCs/>
                <w:sz w:val="22"/>
                <w:szCs w:val="22"/>
              </w:rPr>
            </w:pPr>
            <w:r w:rsidRPr="004944A2">
              <w:rPr>
                <w:b/>
              </w:rPr>
              <w:t>Etkinlikler</w:t>
            </w:r>
          </w:p>
        </w:tc>
        <w:tc>
          <w:tcPr>
            <w:tcW w:w="1520" w:type="dxa"/>
            <w:gridSpan w:val="3"/>
            <w:shd w:val="clear" w:color="auto" w:fill="D2EAF1"/>
          </w:tcPr>
          <w:p w14:paraId="68E3DB0F" w14:textId="2D91206C" w:rsidR="004944A2" w:rsidRPr="004944A2" w:rsidRDefault="004944A2" w:rsidP="00183415">
            <w:pPr>
              <w:jc w:val="center"/>
              <w:rPr>
                <w:b/>
                <w:sz w:val="22"/>
                <w:szCs w:val="22"/>
              </w:rPr>
            </w:pPr>
            <w:r w:rsidRPr="004944A2">
              <w:rPr>
                <w:b/>
              </w:rPr>
              <w:t>Sayı</w:t>
            </w:r>
          </w:p>
        </w:tc>
        <w:tc>
          <w:tcPr>
            <w:tcW w:w="1173" w:type="dxa"/>
            <w:gridSpan w:val="4"/>
            <w:shd w:val="clear" w:color="auto" w:fill="auto"/>
          </w:tcPr>
          <w:p w14:paraId="0857AB37" w14:textId="0C707303" w:rsidR="004944A2" w:rsidRPr="004944A2" w:rsidRDefault="004944A2" w:rsidP="00183415">
            <w:pPr>
              <w:jc w:val="center"/>
              <w:rPr>
                <w:b/>
                <w:sz w:val="22"/>
                <w:szCs w:val="22"/>
              </w:rPr>
            </w:pPr>
            <w:r w:rsidRPr="004944A2">
              <w:rPr>
                <w:b/>
              </w:rPr>
              <w:t>Katkı</w:t>
            </w:r>
          </w:p>
        </w:tc>
        <w:tc>
          <w:tcPr>
            <w:tcW w:w="5974" w:type="dxa"/>
            <w:gridSpan w:val="11"/>
            <w:shd w:val="clear" w:color="auto" w:fill="auto"/>
          </w:tcPr>
          <w:p w14:paraId="26500B83" w14:textId="7B2B8969" w:rsidR="004944A2" w:rsidRPr="004944A2" w:rsidRDefault="004944A2" w:rsidP="00183415">
            <w:pPr>
              <w:jc w:val="center"/>
              <w:rPr>
                <w:b/>
                <w:bCs/>
                <w:sz w:val="22"/>
                <w:szCs w:val="22"/>
              </w:rPr>
            </w:pPr>
            <w:r w:rsidRPr="004944A2">
              <w:rPr>
                <w:b/>
              </w:rPr>
              <w:t xml:space="preserve">Notlar </w:t>
            </w:r>
          </w:p>
        </w:tc>
      </w:tr>
      <w:tr w:rsidR="00FA17B1" w:rsidRPr="0017732C" w14:paraId="0473297B" w14:textId="77777777" w:rsidTr="0017732C">
        <w:trPr>
          <w:gridAfter w:val="3"/>
          <w:wAfter w:w="8205" w:type="dxa"/>
        </w:trPr>
        <w:tc>
          <w:tcPr>
            <w:tcW w:w="3099" w:type="dxa"/>
            <w:gridSpan w:val="7"/>
            <w:shd w:val="clear" w:color="auto" w:fill="D2EAF1"/>
          </w:tcPr>
          <w:p w14:paraId="28FB8CF4" w14:textId="25C62A02" w:rsidR="00FA17B1" w:rsidRPr="0017732C" w:rsidRDefault="004944A2" w:rsidP="007C45EB">
            <w:pPr>
              <w:rPr>
                <w:b/>
                <w:sz w:val="22"/>
                <w:szCs w:val="22"/>
                <w:lang w:val="en-US"/>
              </w:rPr>
            </w:pPr>
            <w:r>
              <w:rPr>
                <w:b/>
                <w:sz w:val="22"/>
                <w:szCs w:val="22"/>
                <w:lang w:val="en-US"/>
              </w:rPr>
              <w:t>Haftalık Ödevler</w:t>
            </w:r>
          </w:p>
        </w:tc>
        <w:tc>
          <w:tcPr>
            <w:tcW w:w="1520" w:type="dxa"/>
            <w:gridSpan w:val="3"/>
            <w:shd w:val="clear" w:color="auto" w:fill="D2EAF1"/>
          </w:tcPr>
          <w:p w14:paraId="555B4880" w14:textId="7C2ADD3D" w:rsidR="00FA17B1" w:rsidRPr="0017732C" w:rsidRDefault="00E65D46" w:rsidP="007C45EB">
            <w:pPr>
              <w:jc w:val="center"/>
              <w:rPr>
                <w:b/>
                <w:sz w:val="22"/>
                <w:szCs w:val="22"/>
                <w:lang w:val="en-US"/>
              </w:rPr>
            </w:pPr>
            <w:r>
              <w:rPr>
                <w:b/>
                <w:sz w:val="22"/>
                <w:szCs w:val="22"/>
                <w:lang w:val="en-US"/>
              </w:rPr>
              <w:t>4</w:t>
            </w:r>
          </w:p>
        </w:tc>
        <w:tc>
          <w:tcPr>
            <w:tcW w:w="1173" w:type="dxa"/>
            <w:gridSpan w:val="4"/>
            <w:shd w:val="clear" w:color="auto" w:fill="D2EAF1"/>
          </w:tcPr>
          <w:p w14:paraId="29F94ADE" w14:textId="3BEC1489" w:rsidR="00FA17B1" w:rsidRPr="0017732C" w:rsidRDefault="00FA17B1" w:rsidP="006E227F">
            <w:pPr>
              <w:jc w:val="center"/>
              <w:rPr>
                <w:b/>
                <w:sz w:val="22"/>
                <w:szCs w:val="22"/>
              </w:rPr>
            </w:pPr>
            <w:r>
              <w:rPr>
                <w:b/>
                <w:sz w:val="22"/>
                <w:szCs w:val="22"/>
              </w:rPr>
              <w:t>40</w:t>
            </w:r>
            <w:r w:rsidRPr="0017732C">
              <w:rPr>
                <w:b/>
                <w:sz w:val="22"/>
                <w:szCs w:val="22"/>
              </w:rPr>
              <w:t>%</w:t>
            </w:r>
          </w:p>
        </w:tc>
        <w:tc>
          <w:tcPr>
            <w:tcW w:w="5974" w:type="dxa"/>
            <w:gridSpan w:val="11"/>
            <w:shd w:val="clear" w:color="auto" w:fill="D2EAF1"/>
          </w:tcPr>
          <w:p w14:paraId="5BB9DD7F" w14:textId="6FDE3765" w:rsidR="00FA17B1" w:rsidRPr="0017732C" w:rsidRDefault="00FA17B1" w:rsidP="00183415">
            <w:pPr>
              <w:jc w:val="center"/>
              <w:rPr>
                <w:b/>
                <w:bCs/>
                <w:sz w:val="22"/>
                <w:szCs w:val="22"/>
              </w:rPr>
            </w:pPr>
            <w:r>
              <w:rPr>
                <w:b/>
                <w:bCs/>
                <w:sz w:val="22"/>
                <w:szCs w:val="22"/>
              </w:rPr>
              <w:t>(</w:t>
            </w:r>
            <w:r w:rsidR="004944A2" w:rsidRPr="004944A2">
              <w:rPr>
                <w:b/>
                <w:bCs/>
                <w:sz w:val="22"/>
                <w:szCs w:val="22"/>
              </w:rPr>
              <w:t>Her ödev için 10 puan belirlenmiştir.)</w:t>
            </w:r>
          </w:p>
        </w:tc>
      </w:tr>
      <w:tr w:rsidR="00FA17B1" w:rsidRPr="0017732C" w14:paraId="17791C53" w14:textId="77777777" w:rsidTr="0017732C">
        <w:trPr>
          <w:gridAfter w:val="3"/>
          <w:wAfter w:w="8205" w:type="dxa"/>
        </w:trPr>
        <w:tc>
          <w:tcPr>
            <w:tcW w:w="3099" w:type="dxa"/>
            <w:gridSpan w:val="7"/>
            <w:shd w:val="clear" w:color="auto" w:fill="D2EAF1"/>
          </w:tcPr>
          <w:p w14:paraId="510B0D14" w14:textId="60416B98" w:rsidR="00FA17B1" w:rsidRPr="0017732C" w:rsidRDefault="004944A2" w:rsidP="007C45EB">
            <w:pPr>
              <w:rPr>
                <w:b/>
                <w:sz w:val="22"/>
                <w:szCs w:val="22"/>
                <w:lang w:val="en-US"/>
              </w:rPr>
            </w:pPr>
            <w:r>
              <w:rPr>
                <w:b/>
                <w:sz w:val="22"/>
                <w:szCs w:val="22"/>
                <w:lang w:val="en-US"/>
              </w:rPr>
              <w:t>Ginal Grup Projesi</w:t>
            </w:r>
            <w:r w:rsidR="00FA17B1" w:rsidRPr="0017732C">
              <w:rPr>
                <w:b/>
                <w:sz w:val="22"/>
                <w:szCs w:val="22"/>
                <w:lang w:val="en-US"/>
              </w:rPr>
              <w:t xml:space="preserve"> </w:t>
            </w:r>
          </w:p>
        </w:tc>
        <w:tc>
          <w:tcPr>
            <w:tcW w:w="1520" w:type="dxa"/>
            <w:gridSpan w:val="3"/>
            <w:shd w:val="clear" w:color="auto" w:fill="D2EAF1"/>
          </w:tcPr>
          <w:p w14:paraId="3001975A" w14:textId="024857C8" w:rsidR="00FA17B1" w:rsidRPr="0017732C" w:rsidRDefault="00FA17B1" w:rsidP="007C45EB">
            <w:pPr>
              <w:jc w:val="center"/>
              <w:rPr>
                <w:b/>
                <w:sz w:val="22"/>
                <w:szCs w:val="22"/>
                <w:lang w:val="en-US"/>
              </w:rPr>
            </w:pPr>
            <w:r w:rsidRPr="0017732C">
              <w:rPr>
                <w:b/>
                <w:sz w:val="22"/>
                <w:szCs w:val="22"/>
                <w:lang w:val="en-US"/>
              </w:rPr>
              <w:t>1</w:t>
            </w:r>
          </w:p>
        </w:tc>
        <w:tc>
          <w:tcPr>
            <w:tcW w:w="1173" w:type="dxa"/>
            <w:gridSpan w:val="4"/>
            <w:shd w:val="clear" w:color="auto" w:fill="D2EAF1"/>
          </w:tcPr>
          <w:p w14:paraId="48181E6D" w14:textId="0AEEA5FE" w:rsidR="00FA17B1" w:rsidRPr="0017732C" w:rsidRDefault="00FA17B1" w:rsidP="006E227F">
            <w:pPr>
              <w:jc w:val="center"/>
              <w:rPr>
                <w:b/>
                <w:sz w:val="22"/>
                <w:szCs w:val="22"/>
              </w:rPr>
            </w:pPr>
            <w:r>
              <w:rPr>
                <w:b/>
                <w:sz w:val="22"/>
                <w:szCs w:val="22"/>
              </w:rPr>
              <w:t>60</w:t>
            </w:r>
            <w:r w:rsidRPr="0017732C">
              <w:rPr>
                <w:b/>
                <w:sz w:val="22"/>
                <w:szCs w:val="22"/>
              </w:rPr>
              <w:t>%</w:t>
            </w:r>
          </w:p>
        </w:tc>
        <w:tc>
          <w:tcPr>
            <w:tcW w:w="5974" w:type="dxa"/>
            <w:gridSpan w:val="11"/>
            <w:shd w:val="clear" w:color="auto" w:fill="D2EAF1"/>
          </w:tcPr>
          <w:p w14:paraId="6054276B" w14:textId="77777777" w:rsidR="00FA17B1" w:rsidRPr="0017732C" w:rsidRDefault="00FA17B1" w:rsidP="00183415">
            <w:pPr>
              <w:jc w:val="center"/>
              <w:rPr>
                <w:b/>
                <w:bCs/>
                <w:sz w:val="22"/>
                <w:szCs w:val="22"/>
              </w:rPr>
            </w:pPr>
          </w:p>
        </w:tc>
      </w:tr>
      <w:tr w:rsidR="00E07FA3" w:rsidRPr="0017732C" w14:paraId="2C1B2520" w14:textId="77777777" w:rsidTr="00E07FA3">
        <w:trPr>
          <w:gridAfter w:val="3"/>
          <w:wAfter w:w="8205" w:type="dxa"/>
          <w:trHeight w:val="60"/>
        </w:trPr>
        <w:tc>
          <w:tcPr>
            <w:tcW w:w="11766" w:type="dxa"/>
            <w:gridSpan w:val="25"/>
            <w:shd w:val="clear" w:color="auto" w:fill="auto"/>
          </w:tcPr>
          <w:p w14:paraId="2CF0C750" w14:textId="1CB2E73A" w:rsidR="00E07FA3" w:rsidRPr="0017732C" w:rsidRDefault="00E07FA3" w:rsidP="00E07FA3">
            <w:pPr>
              <w:jc w:val="center"/>
              <w:rPr>
                <w:b/>
                <w:bCs/>
                <w:sz w:val="22"/>
                <w:szCs w:val="22"/>
              </w:rPr>
            </w:pPr>
            <w:r>
              <w:rPr>
                <w:b/>
                <w:bCs/>
                <w:sz w:val="22"/>
                <w:szCs w:val="22"/>
              </w:rPr>
              <w:t>AKTS</w:t>
            </w:r>
            <w:r w:rsidRPr="0017732C">
              <w:rPr>
                <w:b/>
                <w:bCs/>
                <w:sz w:val="22"/>
                <w:szCs w:val="22"/>
              </w:rPr>
              <w:t xml:space="preserve"> T</w:t>
            </w:r>
            <w:r>
              <w:rPr>
                <w:b/>
                <w:bCs/>
                <w:sz w:val="22"/>
                <w:szCs w:val="22"/>
              </w:rPr>
              <w:t>ABLOSU</w:t>
            </w:r>
          </w:p>
        </w:tc>
      </w:tr>
      <w:tr w:rsidR="00FA17B1" w:rsidRPr="0017732C" w14:paraId="3867D5D5" w14:textId="15EB187E" w:rsidTr="0017732C">
        <w:trPr>
          <w:trHeight w:val="70"/>
        </w:trPr>
        <w:tc>
          <w:tcPr>
            <w:tcW w:w="11766" w:type="dxa"/>
            <w:gridSpan w:val="25"/>
            <w:shd w:val="clear" w:color="auto" w:fill="D2EAF1"/>
          </w:tcPr>
          <w:p w14:paraId="53567F8B" w14:textId="007EE79E" w:rsidR="00FA17B1" w:rsidRPr="0017732C" w:rsidRDefault="0012017D" w:rsidP="00183415">
            <w:pPr>
              <w:jc w:val="center"/>
              <w:rPr>
                <w:b/>
                <w:bCs/>
                <w:sz w:val="22"/>
                <w:szCs w:val="22"/>
              </w:rPr>
            </w:pPr>
            <w:r>
              <w:rPr>
                <w:b/>
                <w:bCs/>
                <w:sz w:val="22"/>
                <w:szCs w:val="22"/>
              </w:rPr>
              <w:t>İçerik</w:t>
            </w:r>
          </w:p>
        </w:tc>
        <w:tc>
          <w:tcPr>
            <w:tcW w:w="2735" w:type="dxa"/>
            <w:shd w:val="clear" w:color="auto" w:fill="D2EAF1"/>
          </w:tcPr>
          <w:p w14:paraId="77174C1F" w14:textId="417D9D9A" w:rsidR="00FA17B1" w:rsidRPr="0017732C" w:rsidRDefault="00FA17B1">
            <w:pPr>
              <w:rPr>
                <w:sz w:val="22"/>
                <w:szCs w:val="22"/>
              </w:rPr>
            </w:pPr>
            <w:r w:rsidRPr="0017732C">
              <w:rPr>
                <w:b/>
                <w:sz w:val="22"/>
                <w:szCs w:val="22"/>
              </w:rPr>
              <w:t>Number</w:t>
            </w:r>
          </w:p>
        </w:tc>
        <w:tc>
          <w:tcPr>
            <w:tcW w:w="2735" w:type="dxa"/>
            <w:shd w:val="clear" w:color="auto" w:fill="D2EAF1"/>
          </w:tcPr>
          <w:p w14:paraId="53D043DC" w14:textId="0B13FC55" w:rsidR="00FA17B1" w:rsidRPr="0017732C" w:rsidRDefault="00FA17B1">
            <w:pPr>
              <w:rPr>
                <w:sz w:val="22"/>
                <w:szCs w:val="22"/>
              </w:rPr>
            </w:pPr>
            <w:r w:rsidRPr="0017732C">
              <w:rPr>
                <w:b/>
                <w:sz w:val="22"/>
                <w:szCs w:val="22"/>
              </w:rPr>
              <w:t>Hours</w:t>
            </w:r>
          </w:p>
        </w:tc>
        <w:tc>
          <w:tcPr>
            <w:tcW w:w="2735" w:type="dxa"/>
            <w:shd w:val="clear" w:color="auto" w:fill="D2EAF1"/>
          </w:tcPr>
          <w:p w14:paraId="77C83FD6" w14:textId="18C40520" w:rsidR="00FA17B1" w:rsidRPr="0017732C" w:rsidRDefault="00FA17B1">
            <w:pPr>
              <w:rPr>
                <w:sz w:val="22"/>
                <w:szCs w:val="22"/>
              </w:rPr>
            </w:pPr>
            <w:r w:rsidRPr="0017732C">
              <w:rPr>
                <w:b/>
                <w:bCs/>
                <w:sz w:val="22"/>
                <w:szCs w:val="22"/>
              </w:rPr>
              <w:t>Total</w:t>
            </w:r>
          </w:p>
        </w:tc>
      </w:tr>
      <w:tr w:rsidR="00FA17B1" w:rsidRPr="0017732C" w14:paraId="6D14F02C" w14:textId="77777777" w:rsidTr="0017732C">
        <w:trPr>
          <w:gridAfter w:val="3"/>
          <w:wAfter w:w="8205" w:type="dxa"/>
        </w:trPr>
        <w:tc>
          <w:tcPr>
            <w:tcW w:w="4414" w:type="dxa"/>
            <w:gridSpan w:val="9"/>
            <w:shd w:val="clear" w:color="auto" w:fill="auto"/>
          </w:tcPr>
          <w:p w14:paraId="02831A29" w14:textId="1F821B61" w:rsidR="00FA17B1" w:rsidRPr="0017732C" w:rsidRDefault="00E07FA3" w:rsidP="00E67127">
            <w:pPr>
              <w:rPr>
                <w:b/>
                <w:bCs/>
                <w:sz w:val="22"/>
                <w:szCs w:val="22"/>
              </w:rPr>
            </w:pPr>
            <w:r w:rsidRPr="00E07FA3">
              <w:rPr>
                <w:b/>
                <w:bCs/>
                <w:sz w:val="22"/>
                <w:szCs w:val="22"/>
              </w:rPr>
              <w:t>Ders Süresi</w:t>
            </w:r>
          </w:p>
        </w:tc>
        <w:tc>
          <w:tcPr>
            <w:tcW w:w="1563" w:type="dxa"/>
            <w:gridSpan w:val="7"/>
            <w:shd w:val="clear" w:color="auto" w:fill="D2EAF1"/>
          </w:tcPr>
          <w:p w14:paraId="7A8F38D5" w14:textId="7B40603C" w:rsidR="00FA17B1" w:rsidRPr="0017732C" w:rsidRDefault="00FA17B1" w:rsidP="00183415">
            <w:pPr>
              <w:jc w:val="center"/>
              <w:rPr>
                <w:b/>
                <w:sz w:val="22"/>
                <w:szCs w:val="22"/>
              </w:rPr>
            </w:pPr>
            <w:r w:rsidRPr="0017732C">
              <w:rPr>
                <w:b/>
                <w:sz w:val="22"/>
                <w:szCs w:val="22"/>
              </w:rPr>
              <w:t>14</w:t>
            </w:r>
          </w:p>
        </w:tc>
        <w:tc>
          <w:tcPr>
            <w:tcW w:w="3054" w:type="dxa"/>
            <w:gridSpan w:val="7"/>
            <w:shd w:val="clear" w:color="auto" w:fill="auto"/>
          </w:tcPr>
          <w:p w14:paraId="63844E72" w14:textId="2209D919" w:rsidR="00FA17B1" w:rsidRPr="0017732C" w:rsidRDefault="00FA17B1" w:rsidP="00183415">
            <w:pPr>
              <w:jc w:val="center"/>
              <w:rPr>
                <w:b/>
                <w:sz w:val="22"/>
                <w:szCs w:val="22"/>
              </w:rPr>
            </w:pPr>
            <w:r w:rsidRPr="0017732C">
              <w:rPr>
                <w:b/>
                <w:sz w:val="22"/>
                <w:szCs w:val="22"/>
              </w:rPr>
              <w:t>3</w:t>
            </w:r>
          </w:p>
        </w:tc>
        <w:tc>
          <w:tcPr>
            <w:tcW w:w="2735" w:type="dxa"/>
            <w:gridSpan w:val="2"/>
            <w:shd w:val="clear" w:color="auto" w:fill="auto"/>
          </w:tcPr>
          <w:p w14:paraId="65C26120" w14:textId="47F4FF3E" w:rsidR="00FA17B1" w:rsidRPr="0017732C" w:rsidRDefault="00FA17B1" w:rsidP="00183415">
            <w:pPr>
              <w:jc w:val="center"/>
              <w:rPr>
                <w:b/>
                <w:bCs/>
                <w:sz w:val="22"/>
                <w:szCs w:val="22"/>
              </w:rPr>
            </w:pPr>
            <w:r w:rsidRPr="0017732C">
              <w:rPr>
                <w:b/>
                <w:bCs/>
                <w:sz w:val="22"/>
                <w:szCs w:val="22"/>
              </w:rPr>
              <w:t>42</w:t>
            </w:r>
          </w:p>
        </w:tc>
      </w:tr>
      <w:tr w:rsidR="00FA17B1" w:rsidRPr="0017732C" w14:paraId="18492542" w14:textId="77777777" w:rsidTr="0017732C">
        <w:trPr>
          <w:gridAfter w:val="3"/>
          <w:wAfter w:w="8205" w:type="dxa"/>
        </w:trPr>
        <w:tc>
          <w:tcPr>
            <w:tcW w:w="4414" w:type="dxa"/>
            <w:gridSpan w:val="9"/>
            <w:shd w:val="clear" w:color="auto" w:fill="D2EAF1"/>
          </w:tcPr>
          <w:p w14:paraId="574EC93C" w14:textId="1E28BD2F" w:rsidR="00FA17B1" w:rsidRPr="0017732C" w:rsidRDefault="00E07FA3" w:rsidP="00E67127">
            <w:pPr>
              <w:rPr>
                <w:b/>
                <w:bCs/>
                <w:sz w:val="22"/>
                <w:szCs w:val="22"/>
              </w:rPr>
            </w:pPr>
            <w:r w:rsidRPr="00E07FA3">
              <w:rPr>
                <w:b/>
                <w:bCs/>
                <w:sz w:val="22"/>
                <w:szCs w:val="22"/>
              </w:rPr>
              <w:t>Sınıf Dışı Ders Çalışma</w:t>
            </w:r>
          </w:p>
        </w:tc>
        <w:tc>
          <w:tcPr>
            <w:tcW w:w="1563" w:type="dxa"/>
            <w:gridSpan w:val="7"/>
            <w:shd w:val="clear" w:color="auto" w:fill="D2EAF1"/>
          </w:tcPr>
          <w:p w14:paraId="048AE961" w14:textId="25EED891" w:rsidR="00FA17B1" w:rsidRPr="0017732C" w:rsidRDefault="00FA17B1" w:rsidP="00183415">
            <w:pPr>
              <w:jc w:val="center"/>
              <w:rPr>
                <w:b/>
                <w:sz w:val="22"/>
                <w:szCs w:val="22"/>
              </w:rPr>
            </w:pPr>
            <w:r w:rsidRPr="0017732C">
              <w:rPr>
                <w:b/>
                <w:sz w:val="22"/>
                <w:szCs w:val="22"/>
              </w:rPr>
              <w:t>14</w:t>
            </w:r>
          </w:p>
        </w:tc>
        <w:tc>
          <w:tcPr>
            <w:tcW w:w="3054" w:type="dxa"/>
            <w:gridSpan w:val="7"/>
            <w:shd w:val="clear" w:color="auto" w:fill="D2EAF1"/>
          </w:tcPr>
          <w:p w14:paraId="6027D4E6" w14:textId="5A9D242E" w:rsidR="00FA17B1" w:rsidRPr="0017732C" w:rsidRDefault="00FA17B1" w:rsidP="00183415">
            <w:pPr>
              <w:jc w:val="center"/>
              <w:rPr>
                <w:b/>
                <w:sz w:val="22"/>
                <w:szCs w:val="22"/>
              </w:rPr>
            </w:pPr>
            <w:r w:rsidRPr="0017732C">
              <w:rPr>
                <w:b/>
                <w:sz w:val="22"/>
                <w:szCs w:val="22"/>
              </w:rPr>
              <w:t>3</w:t>
            </w:r>
          </w:p>
        </w:tc>
        <w:tc>
          <w:tcPr>
            <w:tcW w:w="2735" w:type="dxa"/>
            <w:gridSpan w:val="2"/>
            <w:shd w:val="clear" w:color="auto" w:fill="D2EAF1"/>
          </w:tcPr>
          <w:p w14:paraId="731F7144" w14:textId="6842D12E" w:rsidR="00FA17B1" w:rsidRPr="0017732C" w:rsidRDefault="00FA17B1" w:rsidP="00183415">
            <w:pPr>
              <w:jc w:val="center"/>
              <w:rPr>
                <w:b/>
                <w:bCs/>
                <w:sz w:val="22"/>
                <w:szCs w:val="22"/>
              </w:rPr>
            </w:pPr>
            <w:r w:rsidRPr="0017732C">
              <w:rPr>
                <w:b/>
                <w:bCs/>
                <w:sz w:val="22"/>
                <w:szCs w:val="22"/>
              </w:rPr>
              <w:t>42</w:t>
            </w:r>
          </w:p>
        </w:tc>
      </w:tr>
      <w:tr w:rsidR="00FA17B1" w:rsidRPr="0017732C" w14:paraId="2029372E" w14:textId="77777777" w:rsidTr="0017732C">
        <w:trPr>
          <w:gridAfter w:val="3"/>
          <w:wAfter w:w="8205" w:type="dxa"/>
          <w:trHeight w:val="291"/>
        </w:trPr>
        <w:tc>
          <w:tcPr>
            <w:tcW w:w="4414" w:type="dxa"/>
            <w:gridSpan w:val="9"/>
            <w:shd w:val="clear" w:color="auto" w:fill="auto"/>
          </w:tcPr>
          <w:p w14:paraId="492709A7" w14:textId="57194D22" w:rsidR="00FA17B1" w:rsidRPr="0017732C" w:rsidRDefault="00E07FA3" w:rsidP="00E67127">
            <w:pPr>
              <w:rPr>
                <w:b/>
                <w:bCs/>
                <w:sz w:val="22"/>
                <w:szCs w:val="22"/>
              </w:rPr>
            </w:pPr>
            <w:r>
              <w:rPr>
                <w:b/>
                <w:bCs/>
                <w:sz w:val="22"/>
                <w:szCs w:val="22"/>
              </w:rPr>
              <w:t>Ödevler</w:t>
            </w:r>
          </w:p>
        </w:tc>
        <w:tc>
          <w:tcPr>
            <w:tcW w:w="1563" w:type="dxa"/>
            <w:gridSpan w:val="7"/>
            <w:shd w:val="clear" w:color="auto" w:fill="D2EAF1"/>
          </w:tcPr>
          <w:p w14:paraId="79AA19BD" w14:textId="213DE5D1" w:rsidR="00FA17B1" w:rsidRPr="0017732C" w:rsidRDefault="00E07FA3" w:rsidP="00183415">
            <w:pPr>
              <w:jc w:val="center"/>
              <w:rPr>
                <w:b/>
                <w:sz w:val="22"/>
                <w:szCs w:val="22"/>
              </w:rPr>
            </w:pPr>
            <w:r>
              <w:rPr>
                <w:b/>
                <w:sz w:val="22"/>
                <w:szCs w:val="22"/>
              </w:rPr>
              <w:t>4</w:t>
            </w:r>
          </w:p>
        </w:tc>
        <w:tc>
          <w:tcPr>
            <w:tcW w:w="3054" w:type="dxa"/>
            <w:gridSpan w:val="7"/>
            <w:shd w:val="clear" w:color="auto" w:fill="auto"/>
          </w:tcPr>
          <w:p w14:paraId="0DAA7235" w14:textId="19093A4C" w:rsidR="00FA17B1" w:rsidRPr="0017732C" w:rsidRDefault="000E4CA8" w:rsidP="00183415">
            <w:pPr>
              <w:jc w:val="center"/>
              <w:rPr>
                <w:b/>
                <w:sz w:val="22"/>
                <w:szCs w:val="22"/>
              </w:rPr>
            </w:pPr>
            <w:r>
              <w:rPr>
                <w:b/>
                <w:sz w:val="22"/>
                <w:szCs w:val="22"/>
              </w:rPr>
              <w:t>7</w:t>
            </w:r>
          </w:p>
        </w:tc>
        <w:tc>
          <w:tcPr>
            <w:tcW w:w="2735" w:type="dxa"/>
            <w:gridSpan w:val="2"/>
            <w:shd w:val="clear" w:color="auto" w:fill="auto"/>
          </w:tcPr>
          <w:p w14:paraId="5EEC092F" w14:textId="015AAC83" w:rsidR="00FA17B1" w:rsidRPr="0017732C" w:rsidRDefault="000E4CA8" w:rsidP="00183415">
            <w:pPr>
              <w:jc w:val="center"/>
              <w:rPr>
                <w:b/>
                <w:bCs/>
                <w:sz w:val="22"/>
                <w:szCs w:val="22"/>
              </w:rPr>
            </w:pPr>
            <w:r>
              <w:rPr>
                <w:b/>
                <w:bCs/>
                <w:sz w:val="22"/>
                <w:szCs w:val="22"/>
              </w:rPr>
              <w:t>28</w:t>
            </w:r>
          </w:p>
        </w:tc>
        <w:bookmarkStart w:id="0" w:name="_GoBack"/>
        <w:bookmarkEnd w:id="0"/>
      </w:tr>
      <w:tr w:rsidR="00FA17B1" w:rsidRPr="0017732C" w14:paraId="53FFDD14" w14:textId="77777777" w:rsidTr="0017732C">
        <w:trPr>
          <w:gridAfter w:val="3"/>
          <w:wAfter w:w="8205" w:type="dxa"/>
        </w:trPr>
        <w:tc>
          <w:tcPr>
            <w:tcW w:w="4414" w:type="dxa"/>
            <w:gridSpan w:val="9"/>
            <w:shd w:val="clear" w:color="auto" w:fill="auto"/>
          </w:tcPr>
          <w:p w14:paraId="683690C9" w14:textId="157EDB9C" w:rsidR="00FA17B1" w:rsidRPr="0017732C" w:rsidRDefault="00E07FA3" w:rsidP="00E67127">
            <w:pPr>
              <w:rPr>
                <w:b/>
                <w:bCs/>
                <w:sz w:val="22"/>
                <w:szCs w:val="22"/>
              </w:rPr>
            </w:pPr>
            <w:r>
              <w:rPr>
                <w:b/>
                <w:bCs/>
                <w:sz w:val="22"/>
                <w:szCs w:val="22"/>
              </w:rPr>
              <w:t xml:space="preserve">Final </w:t>
            </w:r>
            <w:r w:rsidR="00FA17B1" w:rsidRPr="0017732C">
              <w:rPr>
                <w:b/>
                <w:bCs/>
                <w:sz w:val="22"/>
                <w:szCs w:val="22"/>
              </w:rPr>
              <w:t>Proje</w:t>
            </w:r>
            <w:r>
              <w:rPr>
                <w:b/>
                <w:bCs/>
                <w:sz w:val="22"/>
                <w:szCs w:val="22"/>
              </w:rPr>
              <w:t>si</w:t>
            </w:r>
          </w:p>
        </w:tc>
        <w:tc>
          <w:tcPr>
            <w:tcW w:w="1563" w:type="dxa"/>
            <w:gridSpan w:val="7"/>
            <w:shd w:val="clear" w:color="auto" w:fill="D2EAF1"/>
          </w:tcPr>
          <w:p w14:paraId="105D6E40" w14:textId="6C68DC74" w:rsidR="00FA17B1" w:rsidRPr="0017732C" w:rsidRDefault="00FA17B1" w:rsidP="00183415">
            <w:pPr>
              <w:jc w:val="center"/>
              <w:rPr>
                <w:b/>
                <w:sz w:val="22"/>
                <w:szCs w:val="22"/>
              </w:rPr>
            </w:pPr>
            <w:r w:rsidRPr="0017732C">
              <w:rPr>
                <w:b/>
                <w:sz w:val="22"/>
                <w:szCs w:val="22"/>
              </w:rPr>
              <w:t>1</w:t>
            </w:r>
          </w:p>
        </w:tc>
        <w:tc>
          <w:tcPr>
            <w:tcW w:w="3054" w:type="dxa"/>
            <w:gridSpan w:val="7"/>
            <w:shd w:val="clear" w:color="auto" w:fill="auto"/>
          </w:tcPr>
          <w:p w14:paraId="6B5B510F" w14:textId="1A6F997B" w:rsidR="00FA17B1" w:rsidRPr="0017732C" w:rsidRDefault="000E4CA8" w:rsidP="0058456E">
            <w:pPr>
              <w:jc w:val="center"/>
              <w:rPr>
                <w:b/>
                <w:sz w:val="22"/>
                <w:szCs w:val="22"/>
              </w:rPr>
            </w:pPr>
            <w:r>
              <w:rPr>
                <w:b/>
                <w:sz w:val="22"/>
                <w:szCs w:val="22"/>
              </w:rPr>
              <w:t>50</w:t>
            </w:r>
          </w:p>
        </w:tc>
        <w:tc>
          <w:tcPr>
            <w:tcW w:w="2735" w:type="dxa"/>
            <w:gridSpan w:val="2"/>
            <w:shd w:val="clear" w:color="auto" w:fill="auto"/>
          </w:tcPr>
          <w:p w14:paraId="2941950D" w14:textId="79B1211D" w:rsidR="00FA17B1" w:rsidRPr="0017732C" w:rsidRDefault="000E4CA8" w:rsidP="00862F72">
            <w:pPr>
              <w:jc w:val="center"/>
              <w:rPr>
                <w:b/>
                <w:bCs/>
                <w:sz w:val="22"/>
                <w:szCs w:val="22"/>
              </w:rPr>
            </w:pPr>
            <w:r>
              <w:rPr>
                <w:b/>
                <w:bCs/>
                <w:sz w:val="22"/>
                <w:szCs w:val="22"/>
              </w:rPr>
              <w:t>50</w:t>
            </w:r>
          </w:p>
        </w:tc>
      </w:tr>
      <w:tr w:rsidR="00FA17B1" w:rsidRPr="0017732C" w14:paraId="124AEC48" w14:textId="77777777" w:rsidTr="0017732C">
        <w:trPr>
          <w:gridAfter w:val="3"/>
          <w:wAfter w:w="8205" w:type="dxa"/>
        </w:trPr>
        <w:tc>
          <w:tcPr>
            <w:tcW w:w="9031" w:type="dxa"/>
            <w:gridSpan w:val="23"/>
            <w:vMerge w:val="restart"/>
            <w:shd w:val="clear" w:color="auto" w:fill="D2EAF1"/>
          </w:tcPr>
          <w:p w14:paraId="73C47D2D" w14:textId="48E58857" w:rsidR="00FA17B1" w:rsidRPr="0017732C" w:rsidRDefault="00FA17B1" w:rsidP="00183415">
            <w:pPr>
              <w:jc w:val="right"/>
              <w:rPr>
                <w:b/>
                <w:bCs/>
                <w:sz w:val="22"/>
                <w:szCs w:val="22"/>
              </w:rPr>
            </w:pPr>
            <w:r w:rsidRPr="0017732C">
              <w:rPr>
                <w:b/>
                <w:bCs/>
                <w:sz w:val="22"/>
                <w:szCs w:val="22"/>
              </w:rPr>
              <w:t>T</w:t>
            </w:r>
            <w:r w:rsidR="00AB2898">
              <w:rPr>
                <w:b/>
                <w:bCs/>
                <w:sz w:val="22"/>
                <w:szCs w:val="22"/>
              </w:rPr>
              <w:t>oplam</w:t>
            </w:r>
          </w:p>
          <w:p w14:paraId="54030D53" w14:textId="77777777" w:rsidR="00FA17B1" w:rsidRPr="0017732C" w:rsidRDefault="00FA17B1" w:rsidP="00183415">
            <w:pPr>
              <w:jc w:val="right"/>
              <w:rPr>
                <w:b/>
                <w:bCs/>
                <w:sz w:val="22"/>
                <w:szCs w:val="22"/>
              </w:rPr>
            </w:pPr>
            <w:r w:rsidRPr="0017732C">
              <w:rPr>
                <w:b/>
                <w:bCs/>
                <w:sz w:val="22"/>
                <w:szCs w:val="22"/>
              </w:rPr>
              <w:t>Total / 30</w:t>
            </w:r>
          </w:p>
          <w:p w14:paraId="11641489" w14:textId="39648007" w:rsidR="00FA17B1" w:rsidRPr="0017732C" w:rsidRDefault="00AB2898" w:rsidP="00183415">
            <w:pPr>
              <w:jc w:val="right"/>
              <w:rPr>
                <w:b/>
                <w:bCs/>
                <w:sz w:val="22"/>
                <w:szCs w:val="22"/>
              </w:rPr>
            </w:pPr>
            <w:r>
              <w:rPr>
                <w:b/>
                <w:bCs/>
                <w:sz w:val="22"/>
                <w:szCs w:val="22"/>
              </w:rPr>
              <w:t>AKTS Kredisi</w:t>
            </w:r>
          </w:p>
          <w:p w14:paraId="14230B3D" w14:textId="3415870F" w:rsidR="00FA17B1" w:rsidRPr="0017732C" w:rsidRDefault="00FA17B1" w:rsidP="00183415">
            <w:pPr>
              <w:jc w:val="right"/>
              <w:rPr>
                <w:b/>
                <w:bCs/>
                <w:sz w:val="22"/>
                <w:szCs w:val="22"/>
              </w:rPr>
            </w:pPr>
          </w:p>
        </w:tc>
        <w:tc>
          <w:tcPr>
            <w:tcW w:w="2735" w:type="dxa"/>
            <w:gridSpan w:val="2"/>
            <w:shd w:val="clear" w:color="auto" w:fill="D2EAF1"/>
          </w:tcPr>
          <w:p w14:paraId="1F72CDB9" w14:textId="336788B4" w:rsidR="00FA17B1" w:rsidRPr="0017732C" w:rsidRDefault="000E4CA8" w:rsidP="009F2FA6">
            <w:pPr>
              <w:jc w:val="center"/>
              <w:rPr>
                <w:b/>
                <w:bCs/>
                <w:sz w:val="22"/>
                <w:szCs w:val="22"/>
              </w:rPr>
            </w:pPr>
            <w:r>
              <w:rPr>
                <w:b/>
                <w:bCs/>
                <w:sz w:val="22"/>
                <w:szCs w:val="22"/>
              </w:rPr>
              <w:t>184</w:t>
            </w:r>
          </w:p>
        </w:tc>
      </w:tr>
      <w:tr w:rsidR="00FA17B1" w:rsidRPr="0017732C" w14:paraId="5A8D01DC" w14:textId="77777777" w:rsidTr="0017732C">
        <w:trPr>
          <w:gridAfter w:val="3"/>
          <w:wAfter w:w="8205" w:type="dxa"/>
        </w:trPr>
        <w:tc>
          <w:tcPr>
            <w:tcW w:w="9031" w:type="dxa"/>
            <w:gridSpan w:val="23"/>
            <w:vMerge/>
            <w:tcBorders>
              <w:right w:val="nil"/>
            </w:tcBorders>
            <w:shd w:val="clear" w:color="auto" w:fill="auto"/>
          </w:tcPr>
          <w:p w14:paraId="5F5730DD" w14:textId="77777777" w:rsidR="00FA17B1" w:rsidRPr="0017732C" w:rsidRDefault="00FA17B1" w:rsidP="00E67127">
            <w:pPr>
              <w:rPr>
                <w:b/>
                <w:bCs/>
                <w:sz w:val="22"/>
                <w:szCs w:val="22"/>
              </w:rPr>
            </w:pPr>
          </w:p>
        </w:tc>
        <w:tc>
          <w:tcPr>
            <w:tcW w:w="2735" w:type="dxa"/>
            <w:gridSpan w:val="2"/>
            <w:tcBorders>
              <w:left w:val="nil"/>
            </w:tcBorders>
            <w:shd w:val="clear" w:color="auto" w:fill="auto"/>
          </w:tcPr>
          <w:p w14:paraId="2EFA7CA8" w14:textId="05C360DC" w:rsidR="00FA17B1" w:rsidRPr="0017732C" w:rsidRDefault="000E4CA8" w:rsidP="009F2FA6">
            <w:pPr>
              <w:jc w:val="center"/>
              <w:rPr>
                <w:b/>
                <w:bCs/>
                <w:sz w:val="22"/>
                <w:szCs w:val="22"/>
              </w:rPr>
            </w:pPr>
            <w:r w:rsidRPr="0017732C">
              <w:rPr>
                <w:b/>
                <w:bCs/>
                <w:sz w:val="22"/>
                <w:szCs w:val="22"/>
              </w:rPr>
              <w:t>=184/30=6.13</w:t>
            </w:r>
          </w:p>
        </w:tc>
      </w:tr>
      <w:tr w:rsidR="00FA17B1" w:rsidRPr="0017732C" w14:paraId="66CEB413" w14:textId="77777777" w:rsidTr="0017732C">
        <w:trPr>
          <w:gridAfter w:val="3"/>
          <w:wAfter w:w="8205" w:type="dxa"/>
        </w:trPr>
        <w:tc>
          <w:tcPr>
            <w:tcW w:w="9031" w:type="dxa"/>
            <w:gridSpan w:val="23"/>
            <w:vMerge/>
            <w:shd w:val="clear" w:color="auto" w:fill="D2EAF1"/>
          </w:tcPr>
          <w:p w14:paraId="6E8D440A" w14:textId="77777777" w:rsidR="00FA17B1" w:rsidRPr="0017732C" w:rsidRDefault="00FA17B1" w:rsidP="00E67127">
            <w:pPr>
              <w:rPr>
                <w:b/>
                <w:bCs/>
                <w:sz w:val="22"/>
                <w:szCs w:val="22"/>
              </w:rPr>
            </w:pPr>
          </w:p>
        </w:tc>
        <w:tc>
          <w:tcPr>
            <w:tcW w:w="2735" w:type="dxa"/>
            <w:gridSpan w:val="2"/>
          </w:tcPr>
          <w:p w14:paraId="3C781BC9" w14:textId="4E125799" w:rsidR="00FA17B1" w:rsidRPr="0017732C" w:rsidRDefault="000E4CA8" w:rsidP="00183415">
            <w:pPr>
              <w:jc w:val="center"/>
              <w:rPr>
                <w:b/>
                <w:bCs/>
                <w:sz w:val="22"/>
                <w:szCs w:val="22"/>
              </w:rPr>
            </w:pPr>
            <w:r>
              <w:rPr>
                <w:b/>
                <w:bCs/>
                <w:sz w:val="22"/>
                <w:szCs w:val="22"/>
              </w:rPr>
              <w:t>6</w:t>
            </w:r>
          </w:p>
        </w:tc>
      </w:tr>
      <w:tr w:rsidR="00E07FA3" w:rsidRPr="0017732C" w14:paraId="797AF5EC" w14:textId="77777777" w:rsidTr="00421DF5">
        <w:trPr>
          <w:gridAfter w:val="3"/>
          <w:wAfter w:w="8205" w:type="dxa"/>
        </w:trPr>
        <w:tc>
          <w:tcPr>
            <w:tcW w:w="11766" w:type="dxa"/>
            <w:gridSpan w:val="25"/>
            <w:shd w:val="clear" w:color="auto" w:fill="D2EAF1"/>
          </w:tcPr>
          <w:p w14:paraId="5C9C7680" w14:textId="6CC3C8BA" w:rsidR="00E07FA3" w:rsidRPr="0017732C" w:rsidRDefault="00E07FA3" w:rsidP="00183415">
            <w:pPr>
              <w:jc w:val="center"/>
              <w:rPr>
                <w:b/>
                <w:bCs/>
                <w:sz w:val="22"/>
                <w:szCs w:val="22"/>
              </w:rPr>
            </w:pPr>
            <w:r>
              <w:rPr>
                <w:b/>
                <w:bCs/>
                <w:sz w:val="22"/>
                <w:szCs w:val="22"/>
              </w:rPr>
              <w:t>GEÇMİŞ DÖNEM PERFORMANSLARI</w:t>
            </w:r>
          </w:p>
        </w:tc>
      </w:tr>
      <w:tr w:rsidR="00FA17B1" w:rsidRPr="0017732C" w14:paraId="6843B179" w14:textId="77777777" w:rsidTr="0017732C">
        <w:trPr>
          <w:gridAfter w:val="3"/>
          <w:wAfter w:w="8205" w:type="dxa"/>
        </w:trPr>
        <w:tc>
          <w:tcPr>
            <w:tcW w:w="11766"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FA17B1" w:rsidRPr="0017732C" w14:paraId="23069789" w14:textId="77777777" w:rsidTr="008C75A6">
              <w:trPr>
                <w:trHeight w:val="405"/>
              </w:trPr>
              <w:tc>
                <w:tcPr>
                  <w:tcW w:w="5241" w:type="dxa"/>
                  <w:tcBorders>
                    <w:top w:val="nil"/>
                    <w:left w:val="nil"/>
                    <w:bottom w:val="nil"/>
                    <w:right w:val="nil"/>
                  </w:tcBorders>
                  <w:shd w:val="clear" w:color="auto" w:fill="auto"/>
                  <w:noWrap/>
                  <w:vAlign w:val="bottom"/>
                </w:tcPr>
                <w:p w14:paraId="49CF62E4" w14:textId="0C99066F" w:rsidR="00FA17B1" w:rsidRPr="0017732C" w:rsidRDefault="00FA17B1" w:rsidP="008C75A6">
                  <w:pPr>
                    <w:jc w:val="center"/>
                    <w:rPr>
                      <w:sz w:val="22"/>
                      <w:szCs w:val="22"/>
                    </w:rPr>
                  </w:pPr>
                  <w:r w:rsidRPr="0017732C">
                    <w:rPr>
                      <w:noProof/>
                      <w:sz w:val="22"/>
                      <w:szCs w:val="22"/>
                    </w:rPr>
                    <w:br/>
                  </w:r>
                  <w:r w:rsidR="008C75A6">
                    <w:rPr>
                      <w:noProof/>
                    </w:rPr>
                    <w:drawing>
                      <wp:inline distT="0" distB="0" distL="0" distR="0" wp14:anchorId="65989362" wp14:editId="78C4D9E9">
                        <wp:extent cx="3000375" cy="2009775"/>
                        <wp:effectExtent l="0" t="0" r="9525" b="9525"/>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290" w:type="dxa"/>
                  <w:tcBorders>
                    <w:top w:val="nil"/>
                    <w:left w:val="nil"/>
                    <w:bottom w:val="nil"/>
                    <w:right w:val="nil"/>
                  </w:tcBorders>
                  <w:shd w:val="clear" w:color="auto" w:fill="auto"/>
                  <w:noWrap/>
                  <w:vAlign w:val="bottom"/>
                </w:tcPr>
                <w:p w14:paraId="34119ED1" w14:textId="6B986AAD" w:rsidR="00FA17B1" w:rsidRPr="0017732C" w:rsidRDefault="008C75A6" w:rsidP="00E67127">
                  <w:pPr>
                    <w:jc w:val="center"/>
                    <w:rPr>
                      <w:sz w:val="22"/>
                      <w:szCs w:val="22"/>
                    </w:rPr>
                  </w:pPr>
                  <w:r w:rsidRPr="0017732C">
                    <w:rPr>
                      <w:noProof/>
                      <w:sz w:val="22"/>
                      <w:szCs w:val="22"/>
                    </w:rPr>
                    <w:drawing>
                      <wp:inline distT="0" distB="0" distL="0" distR="0" wp14:anchorId="514158DF" wp14:editId="108A6A2F">
                        <wp:extent cx="3000375" cy="2009775"/>
                        <wp:effectExtent l="0" t="0" r="9525" b="9525"/>
                        <wp:docPr id="8" name="Grafik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7C6F80E-EFBA-473D-A8DB-1E3F1B9967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A17B1" w:rsidRPr="0017732C" w14:paraId="5637F333" w14:textId="77777777" w:rsidTr="00157A5A">
              <w:trPr>
                <w:trHeight w:val="668"/>
              </w:trPr>
              <w:tc>
                <w:tcPr>
                  <w:tcW w:w="5241" w:type="dxa"/>
                  <w:tcBorders>
                    <w:top w:val="nil"/>
                    <w:left w:val="nil"/>
                    <w:bottom w:val="nil"/>
                    <w:right w:val="nil"/>
                  </w:tcBorders>
                  <w:shd w:val="clear" w:color="auto" w:fill="auto"/>
                  <w:noWrap/>
                  <w:vAlign w:val="bottom"/>
                </w:tcPr>
                <w:p w14:paraId="4EF033EB" w14:textId="77777777" w:rsidR="00FA17B1" w:rsidRPr="0017732C" w:rsidRDefault="00FA17B1" w:rsidP="00E67127">
                  <w:pPr>
                    <w:jc w:val="center"/>
                    <w:rPr>
                      <w:sz w:val="22"/>
                      <w:szCs w:val="22"/>
                    </w:rPr>
                  </w:pPr>
                </w:p>
                <w:p w14:paraId="70048D58" w14:textId="77777777" w:rsidR="00FA17B1" w:rsidRPr="0017732C" w:rsidRDefault="00FA17B1" w:rsidP="00E67127">
                  <w:pPr>
                    <w:jc w:val="center"/>
                    <w:rPr>
                      <w:sz w:val="22"/>
                      <w:szCs w:val="22"/>
                    </w:rPr>
                  </w:pPr>
                </w:p>
              </w:tc>
              <w:tc>
                <w:tcPr>
                  <w:tcW w:w="5290" w:type="dxa"/>
                  <w:tcBorders>
                    <w:top w:val="nil"/>
                    <w:left w:val="nil"/>
                    <w:bottom w:val="nil"/>
                    <w:right w:val="nil"/>
                  </w:tcBorders>
                  <w:shd w:val="clear" w:color="auto" w:fill="auto"/>
                  <w:noWrap/>
                  <w:vAlign w:val="bottom"/>
                </w:tcPr>
                <w:p w14:paraId="79AF540A" w14:textId="77777777" w:rsidR="00FA17B1" w:rsidRPr="0017732C" w:rsidRDefault="00FA17B1" w:rsidP="00E67127">
                  <w:pPr>
                    <w:jc w:val="center"/>
                    <w:rPr>
                      <w:sz w:val="22"/>
                      <w:szCs w:val="22"/>
                    </w:rPr>
                  </w:pPr>
                </w:p>
              </w:tc>
            </w:tr>
          </w:tbl>
          <w:p w14:paraId="22DF36BD" w14:textId="1B19DA10" w:rsidR="00FA17B1" w:rsidRPr="0017732C" w:rsidRDefault="00FA17B1" w:rsidP="00183415">
            <w:pPr>
              <w:jc w:val="center"/>
              <w:rPr>
                <w:b/>
                <w:bCs/>
                <w:sz w:val="22"/>
                <w:szCs w:val="22"/>
              </w:rPr>
            </w:pPr>
          </w:p>
        </w:tc>
      </w:tr>
      <w:tr w:rsidR="00FA17B1" w:rsidRPr="0017732C" w14:paraId="3CEEDB84" w14:textId="77777777" w:rsidTr="0017732C">
        <w:trPr>
          <w:gridAfter w:val="3"/>
          <w:wAfter w:w="8205" w:type="dxa"/>
        </w:trPr>
        <w:tc>
          <w:tcPr>
            <w:tcW w:w="11766" w:type="dxa"/>
            <w:gridSpan w:val="25"/>
            <w:tcBorders>
              <w:top w:val="double" w:sz="6" w:space="0" w:color="78C0D4"/>
              <w:left w:val="single" w:sz="8" w:space="0" w:color="78C0D4"/>
              <w:bottom w:val="single" w:sz="8" w:space="0" w:color="78C0D4"/>
              <w:right w:val="single" w:sz="8" w:space="0" w:color="78C0D4"/>
            </w:tcBorders>
            <w:shd w:val="clear" w:color="auto" w:fill="auto"/>
          </w:tcPr>
          <w:p w14:paraId="4FA9B76E" w14:textId="77777777" w:rsidR="00FA17B1" w:rsidRPr="0017732C" w:rsidRDefault="00FA17B1" w:rsidP="00183415">
            <w:pPr>
              <w:jc w:val="center"/>
              <w:rPr>
                <w:b/>
                <w:bCs/>
                <w:sz w:val="22"/>
                <w:szCs w:val="22"/>
              </w:rPr>
            </w:pPr>
          </w:p>
        </w:tc>
      </w:tr>
    </w:tbl>
    <w:p w14:paraId="326827A7" w14:textId="77777777" w:rsidR="009A0EC4" w:rsidRPr="0017732C" w:rsidRDefault="009A0EC4" w:rsidP="00041049">
      <w:pPr>
        <w:tabs>
          <w:tab w:val="left" w:pos="360"/>
        </w:tabs>
        <w:rPr>
          <w:sz w:val="22"/>
          <w:szCs w:val="22"/>
        </w:rPr>
      </w:pPr>
    </w:p>
    <w:p w14:paraId="60C5FD32" w14:textId="77777777" w:rsidR="009A0EC4" w:rsidRDefault="009A0EC4" w:rsidP="00041049">
      <w:pPr>
        <w:tabs>
          <w:tab w:val="left" w:pos="360"/>
        </w:tabs>
        <w:rPr>
          <w:sz w:val="22"/>
          <w:szCs w:val="22"/>
        </w:rPr>
      </w:pPr>
    </w:p>
    <w:p w14:paraId="72DBC9DD" w14:textId="77777777" w:rsidR="00D26A04" w:rsidRDefault="00D26A04" w:rsidP="00041049">
      <w:pPr>
        <w:tabs>
          <w:tab w:val="left" w:pos="360"/>
        </w:tabs>
        <w:rPr>
          <w:sz w:val="22"/>
          <w:szCs w:val="22"/>
        </w:rPr>
      </w:pPr>
    </w:p>
    <w:p w14:paraId="74DC0CDB" w14:textId="77777777" w:rsidR="00D26A04" w:rsidRDefault="00D26A04" w:rsidP="00041049">
      <w:pPr>
        <w:tabs>
          <w:tab w:val="left" w:pos="360"/>
        </w:tabs>
        <w:rPr>
          <w:sz w:val="22"/>
          <w:szCs w:val="22"/>
        </w:rPr>
      </w:pPr>
    </w:p>
    <w:p w14:paraId="38E62B37" w14:textId="77777777" w:rsidR="00D26A04" w:rsidRDefault="00D26A04" w:rsidP="00041049">
      <w:pPr>
        <w:tabs>
          <w:tab w:val="left" w:pos="360"/>
        </w:tabs>
        <w:rPr>
          <w:sz w:val="22"/>
          <w:szCs w:val="22"/>
        </w:rPr>
      </w:pPr>
    </w:p>
    <w:p w14:paraId="7114A7FB" w14:textId="77777777" w:rsidR="00D26A04" w:rsidRDefault="00D26A04" w:rsidP="00041049">
      <w:pPr>
        <w:tabs>
          <w:tab w:val="left" w:pos="360"/>
        </w:tabs>
        <w:rPr>
          <w:sz w:val="22"/>
          <w:szCs w:val="22"/>
        </w:rPr>
      </w:pPr>
    </w:p>
    <w:p w14:paraId="407D4191" w14:textId="77777777" w:rsidR="00D26A04" w:rsidRDefault="00D26A04" w:rsidP="00041049">
      <w:pPr>
        <w:tabs>
          <w:tab w:val="left" w:pos="360"/>
        </w:tabs>
        <w:rPr>
          <w:sz w:val="22"/>
          <w:szCs w:val="22"/>
        </w:rPr>
      </w:pPr>
    </w:p>
    <w:p w14:paraId="20493B68" w14:textId="77777777" w:rsidR="00D26A04" w:rsidRDefault="00D26A04" w:rsidP="00041049">
      <w:pPr>
        <w:tabs>
          <w:tab w:val="left" w:pos="360"/>
        </w:tabs>
        <w:rPr>
          <w:sz w:val="22"/>
          <w:szCs w:val="22"/>
        </w:rPr>
      </w:pPr>
    </w:p>
    <w:p w14:paraId="3478D58E" w14:textId="77777777" w:rsidR="00D26A04" w:rsidRDefault="00D26A04" w:rsidP="00041049">
      <w:pPr>
        <w:tabs>
          <w:tab w:val="left" w:pos="360"/>
        </w:tabs>
        <w:rPr>
          <w:sz w:val="22"/>
          <w:szCs w:val="22"/>
        </w:rPr>
      </w:pPr>
    </w:p>
    <w:p w14:paraId="1AA57B16" w14:textId="77777777" w:rsidR="00D26A04" w:rsidRDefault="00D26A04" w:rsidP="00041049">
      <w:pPr>
        <w:tabs>
          <w:tab w:val="left" w:pos="360"/>
        </w:tabs>
        <w:rPr>
          <w:sz w:val="22"/>
          <w:szCs w:val="22"/>
        </w:rPr>
      </w:pPr>
    </w:p>
    <w:p w14:paraId="596FADF1" w14:textId="77777777" w:rsidR="00D26A04" w:rsidRDefault="00D26A04" w:rsidP="00041049">
      <w:pPr>
        <w:tabs>
          <w:tab w:val="left" w:pos="360"/>
        </w:tabs>
        <w:rPr>
          <w:sz w:val="22"/>
          <w:szCs w:val="22"/>
        </w:rPr>
      </w:pPr>
    </w:p>
    <w:p w14:paraId="2C70E42C" w14:textId="77777777" w:rsidR="00D26A04" w:rsidRDefault="00D26A04" w:rsidP="00041049">
      <w:pPr>
        <w:tabs>
          <w:tab w:val="left" w:pos="360"/>
        </w:tabs>
        <w:rPr>
          <w:sz w:val="22"/>
          <w:szCs w:val="22"/>
        </w:rPr>
      </w:pPr>
    </w:p>
    <w:p w14:paraId="01EE3BDD" w14:textId="77777777" w:rsidR="00D26A04" w:rsidRDefault="00D26A04" w:rsidP="00041049">
      <w:pPr>
        <w:tabs>
          <w:tab w:val="left" w:pos="360"/>
        </w:tabs>
        <w:rPr>
          <w:sz w:val="22"/>
          <w:szCs w:val="22"/>
        </w:rPr>
      </w:pPr>
    </w:p>
    <w:p w14:paraId="2B7B3287" w14:textId="77777777" w:rsidR="00D26A04" w:rsidRDefault="00D26A04" w:rsidP="00041049">
      <w:pPr>
        <w:tabs>
          <w:tab w:val="left" w:pos="360"/>
        </w:tabs>
        <w:rPr>
          <w:sz w:val="22"/>
          <w:szCs w:val="22"/>
        </w:rPr>
      </w:pPr>
    </w:p>
    <w:p w14:paraId="40A4DCC2" w14:textId="77777777" w:rsidR="00D26A04" w:rsidRDefault="00D26A04" w:rsidP="00041049">
      <w:pPr>
        <w:tabs>
          <w:tab w:val="left" w:pos="360"/>
        </w:tabs>
        <w:rPr>
          <w:sz w:val="22"/>
          <w:szCs w:val="22"/>
        </w:rPr>
      </w:pPr>
    </w:p>
    <w:p w14:paraId="268F449A" w14:textId="77777777" w:rsidR="00A55ACE" w:rsidRPr="0017732C" w:rsidRDefault="00A55ACE" w:rsidP="00041049">
      <w:pPr>
        <w:tabs>
          <w:tab w:val="left" w:pos="360"/>
        </w:tabs>
        <w:rPr>
          <w:b/>
          <w:sz w:val="22"/>
          <w:szCs w:val="22"/>
        </w:rPr>
      </w:pPr>
      <w:r w:rsidRPr="0017732C">
        <w:rPr>
          <w:b/>
          <w:sz w:val="22"/>
          <w:szCs w:val="22"/>
        </w:rPr>
        <w:t>Reading List</w:t>
      </w:r>
    </w:p>
    <w:p w14:paraId="61478ED3" w14:textId="5D3258C4" w:rsidR="009A0EC4" w:rsidRPr="0017732C" w:rsidRDefault="009A0EC4" w:rsidP="00041049">
      <w:pPr>
        <w:tabs>
          <w:tab w:val="left" w:pos="360"/>
        </w:tabs>
        <w:rPr>
          <w:sz w:val="22"/>
          <w:szCs w:val="22"/>
        </w:rPr>
      </w:pPr>
    </w:p>
    <w:p w14:paraId="7864CD00" w14:textId="77777777" w:rsidR="00752564" w:rsidRPr="0017732C" w:rsidRDefault="00752564" w:rsidP="00752564">
      <w:pPr>
        <w:tabs>
          <w:tab w:val="left" w:pos="360"/>
        </w:tabs>
        <w:rPr>
          <w:sz w:val="22"/>
          <w:szCs w:val="22"/>
        </w:rPr>
      </w:pPr>
    </w:p>
    <w:tbl>
      <w:tblPr>
        <w:tblStyle w:val="TabloKlavuzu"/>
        <w:tblW w:w="10292" w:type="dxa"/>
        <w:jc w:val="center"/>
        <w:tblLayout w:type="fixed"/>
        <w:tblLook w:val="04A0" w:firstRow="1" w:lastRow="0" w:firstColumn="1" w:lastColumn="0" w:noHBand="0" w:noVBand="1"/>
      </w:tblPr>
      <w:tblGrid>
        <w:gridCol w:w="7556"/>
        <w:gridCol w:w="2736"/>
      </w:tblGrid>
      <w:tr w:rsidR="00D26A04" w:rsidRPr="0017732C" w14:paraId="287DE44E" w14:textId="77777777" w:rsidTr="00D26A04">
        <w:trPr>
          <w:jc w:val="center"/>
        </w:trPr>
        <w:tc>
          <w:tcPr>
            <w:tcW w:w="7556" w:type="dxa"/>
            <w:vAlign w:val="center"/>
          </w:tcPr>
          <w:p w14:paraId="096D0884" w14:textId="77777777" w:rsidR="00D26A04" w:rsidRPr="00D26A04" w:rsidRDefault="00D26A04" w:rsidP="00752564">
            <w:pPr>
              <w:jc w:val="center"/>
              <w:rPr>
                <w:sz w:val="20"/>
                <w:szCs w:val="20"/>
              </w:rPr>
            </w:pPr>
            <w:r w:rsidRPr="00D26A04">
              <w:rPr>
                <w:sz w:val="20"/>
                <w:szCs w:val="20"/>
              </w:rPr>
              <w:t>Reading Paper</w:t>
            </w:r>
          </w:p>
        </w:tc>
        <w:tc>
          <w:tcPr>
            <w:tcW w:w="2736" w:type="dxa"/>
            <w:vAlign w:val="center"/>
          </w:tcPr>
          <w:p w14:paraId="36EC7629" w14:textId="77777777" w:rsidR="00D26A04" w:rsidRPr="00D26A04" w:rsidRDefault="00D26A04" w:rsidP="00752564">
            <w:pPr>
              <w:jc w:val="center"/>
              <w:rPr>
                <w:sz w:val="20"/>
                <w:szCs w:val="20"/>
              </w:rPr>
            </w:pPr>
            <w:r w:rsidRPr="00D26A04">
              <w:rPr>
                <w:sz w:val="20"/>
                <w:szCs w:val="20"/>
              </w:rPr>
              <w:t>Description</w:t>
            </w:r>
          </w:p>
        </w:tc>
      </w:tr>
      <w:tr w:rsidR="00D26A04" w:rsidRPr="0017732C" w14:paraId="1DD390D2" w14:textId="77777777" w:rsidTr="00D26A04">
        <w:trPr>
          <w:trHeight w:val="856"/>
          <w:jc w:val="center"/>
        </w:trPr>
        <w:tc>
          <w:tcPr>
            <w:tcW w:w="7556" w:type="dxa"/>
            <w:vAlign w:val="center"/>
          </w:tcPr>
          <w:p w14:paraId="01250FC2" w14:textId="77777777" w:rsidR="00D26A04" w:rsidRPr="00D26A04" w:rsidRDefault="00D26A04" w:rsidP="00752564">
            <w:pPr>
              <w:rPr>
                <w:sz w:val="20"/>
                <w:szCs w:val="20"/>
              </w:rPr>
            </w:pPr>
            <w:r w:rsidRPr="00D26A04">
              <w:rPr>
                <w:sz w:val="20"/>
                <w:szCs w:val="20"/>
              </w:rPr>
              <w:t>Jones, P</w:t>
            </w:r>
            <w:proofErr w:type="gramStart"/>
            <w:r w:rsidRPr="00D26A04">
              <w:rPr>
                <w:sz w:val="20"/>
                <w:szCs w:val="20"/>
              </w:rPr>
              <w:t>.,</w:t>
            </w:r>
            <w:proofErr w:type="gramEnd"/>
            <w:r w:rsidRPr="00D26A04">
              <w:rPr>
                <w:sz w:val="20"/>
                <w:szCs w:val="20"/>
              </w:rPr>
              <w:t xml:space="preserve"> Clarke</w:t>
            </w:r>
            <w:r w:rsidRPr="00D26A04">
              <w:rPr>
                <w:rFonts w:ascii="Cambria Math" w:hAnsi="Cambria Math" w:cs="Cambria Math"/>
                <w:sz w:val="20"/>
                <w:szCs w:val="20"/>
              </w:rPr>
              <w:t>‐</w:t>
            </w:r>
            <w:r w:rsidRPr="00D26A04">
              <w:rPr>
                <w:sz w:val="20"/>
                <w:szCs w:val="20"/>
              </w:rPr>
              <w:t>Hill, C., Comfort, D., &amp; Hillier, D. (2008). Marketing and Sustainability. </w:t>
            </w:r>
            <w:r w:rsidRPr="00D26A04">
              <w:rPr>
                <w:i/>
                <w:iCs/>
                <w:sz w:val="20"/>
                <w:szCs w:val="20"/>
              </w:rPr>
              <w:t>Marketing Intelligence &amp; Planning, 26</w:t>
            </w:r>
            <w:r w:rsidRPr="00D26A04">
              <w:rPr>
                <w:sz w:val="20"/>
                <w:szCs w:val="20"/>
              </w:rPr>
              <w:t>(2), 123-130.</w:t>
            </w:r>
          </w:p>
        </w:tc>
        <w:tc>
          <w:tcPr>
            <w:tcW w:w="2736" w:type="dxa"/>
            <w:vAlign w:val="center"/>
          </w:tcPr>
          <w:p w14:paraId="05DA2BEB" w14:textId="77777777" w:rsidR="00D26A04" w:rsidRPr="00D26A04" w:rsidRDefault="00D26A04" w:rsidP="00752564">
            <w:pPr>
              <w:jc w:val="center"/>
              <w:rPr>
                <w:sz w:val="20"/>
                <w:szCs w:val="20"/>
              </w:rPr>
            </w:pPr>
            <w:r w:rsidRPr="00D26A04">
              <w:rPr>
                <w:sz w:val="20"/>
                <w:szCs w:val="20"/>
              </w:rPr>
              <w:t>Article can be found by searching on ‘Google Scholar’.</w:t>
            </w:r>
          </w:p>
        </w:tc>
      </w:tr>
      <w:tr w:rsidR="00D26A04" w:rsidRPr="0017732C" w14:paraId="77A90646" w14:textId="77777777" w:rsidTr="00D26A04">
        <w:trPr>
          <w:jc w:val="center"/>
        </w:trPr>
        <w:tc>
          <w:tcPr>
            <w:tcW w:w="7556" w:type="dxa"/>
            <w:vAlign w:val="center"/>
          </w:tcPr>
          <w:p w14:paraId="43E82548" w14:textId="77777777" w:rsidR="00D26A04" w:rsidRPr="00D26A04" w:rsidRDefault="00D26A04" w:rsidP="00752564">
            <w:pPr>
              <w:jc w:val="both"/>
              <w:rPr>
                <w:sz w:val="20"/>
                <w:szCs w:val="20"/>
              </w:rPr>
            </w:pPr>
            <w:r w:rsidRPr="00D26A04">
              <w:rPr>
                <w:sz w:val="20"/>
                <w:szCs w:val="20"/>
              </w:rPr>
              <w:t>Baldassarre, F</w:t>
            </w:r>
            <w:proofErr w:type="gramStart"/>
            <w:r w:rsidRPr="00D26A04">
              <w:rPr>
                <w:sz w:val="20"/>
                <w:szCs w:val="20"/>
              </w:rPr>
              <w:t>.,</w:t>
            </w:r>
            <w:proofErr w:type="gramEnd"/>
            <w:r w:rsidRPr="00D26A04">
              <w:rPr>
                <w:sz w:val="20"/>
                <w:szCs w:val="20"/>
              </w:rPr>
              <w:t xml:space="preserve"> &amp; Campo, R. (2016). Sustainability as a Marketing Tool: To be or to Appear to be</w:t>
            </w:r>
            <w:proofErr w:type="gramStart"/>
            <w:r w:rsidRPr="00D26A04">
              <w:rPr>
                <w:sz w:val="20"/>
                <w:szCs w:val="20"/>
              </w:rPr>
              <w:t>?.</w:t>
            </w:r>
            <w:proofErr w:type="gramEnd"/>
            <w:r w:rsidRPr="00D26A04">
              <w:rPr>
                <w:sz w:val="20"/>
                <w:szCs w:val="20"/>
              </w:rPr>
              <w:t> </w:t>
            </w:r>
            <w:r w:rsidRPr="00D26A04">
              <w:rPr>
                <w:i/>
                <w:iCs/>
                <w:sz w:val="20"/>
                <w:szCs w:val="20"/>
              </w:rPr>
              <w:t>Business Horizons</w:t>
            </w:r>
            <w:r w:rsidRPr="00D26A04">
              <w:rPr>
                <w:sz w:val="20"/>
                <w:szCs w:val="20"/>
              </w:rPr>
              <w:t>, </w:t>
            </w:r>
            <w:r w:rsidRPr="00D26A04">
              <w:rPr>
                <w:i/>
                <w:iCs/>
                <w:sz w:val="20"/>
                <w:szCs w:val="20"/>
              </w:rPr>
              <w:t>59</w:t>
            </w:r>
            <w:r w:rsidRPr="00D26A04">
              <w:rPr>
                <w:sz w:val="20"/>
                <w:szCs w:val="20"/>
              </w:rPr>
              <w:t>(4), 421-429.</w:t>
            </w:r>
          </w:p>
          <w:p w14:paraId="4B587B6A" w14:textId="77777777" w:rsidR="00D26A04" w:rsidRPr="00D26A04" w:rsidRDefault="00D26A04" w:rsidP="00752564">
            <w:pPr>
              <w:jc w:val="both"/>
              <w:rPr>
                <w:sz w:val="20"/>
                <w:szCs w:val="20"/>
              </w:rPr>
            </w:pPr>
            <w:r w:rsidRPr="00D26A04">
              <w:rPr>
                <w:sz w:val="20"/>
                <w:szCs w:val="20"/>
              </w:rPr>
              <w:t>Borin, N</w:t>
            </w:r>
            <w:proofErr w:type="gramStart"/>
            <w:r w:rsidRPr="00D26A04">
              <w:rPr>
                <w:sz w:val="20"/>
                <w:szCs w:val="20"/>
              </w:rPr>
              <w:t>.,</w:t>
            </w:r>
            <w:proofErr w:type="gramEnd"/>
            <w:r w:rsidRPr="00D26A04">
              <w:rPr>
                <w:sz w:val="20"/>
                <w:szCs w:val="20"/>
              </w:rPr>
              <w:t xml:space="preserve"> &amp; Metcalf, L. (2010). Integrating Sustainability into the Marketing Curriculum: Learning Activities that Facilitate Sustainable Marketing Practices. </w:t>
            </w:r>
            <w:r w:rsidRPr="00D26A04">
              <w:rPr>
                <w:i/>
                <w:iCs/>
                <w:sz w:val="20"/>
                <w:szCs w:val="20"/>
              </w:rPr>
              <w:t>Journal of Marketing Education</w:t>
            </w:r>
            <w:r w:rsidRPr="00D26A04">
              <w:rPr>
                <w:sz w:val="20"/>
                <w:szCs w:val="20"/>
              </w:rPr>
              <w:t>, </w:t>
            </w:r>
            <w:r w:rsidRPr="00D26A04">
              <w:rPr>
                <w:i/>
                <w:iCs/>
                <w:sz w:val="20"/>
                <w:szCs w:val="20"/>
              </w:rPr>
              <w:t>32</w:t>
            </w:r>
            <w:r w:rsidRPr="00D26A04">
              <w:rPr>
                <w:sz w:val="20"/>
                <w:szCs w:val="20"/>
              </w:rPr>
              <w:t xml:space="preserve">(2), 140-154. </w:t>
            </w:r>
          </w:p>
          <w:p w14:paraId="3BEB137F" w14:textId="1C837B02" w:rsidR="00D26A04" w:rsidRPr="00D26A04" w:rsidRDefault="00D26A04" w:rsidP="00752564">
            <w:pPr>
              <w:jc w:val="both"/>
              <w:rPr>
                <w:sz w:val="20"/>
                <w:szCs w:val="20"/>
              </w:rPr>
            </w:pPr>
            <w:r w:rsidRPr="00D26A04">
              <w:rPr>
                <w:sz w:val="20"/>
                <w:szCs w:val="20"/>
              </w:rPr>
              <w:t>Kemper, J. A</w:t>
            </w:r>
            <w:proofErr w:type="gramStart"/>
            <w:r w:rsidRPr="00D26A04">
              <w:rPr>
                <w:sz w:val="20"/>
                <w:szCs w:val="20"/>
              </w:rPr>
              <w:t>.,</w:t>
            </w:r>
            <w:proofErr w:type="gramEnd"/>
            <w:r w:rsidRPr="00D26A04">
              <w:rPr>
                <w:sz w:val="20"/>
                <w:szCs w:val="20"/>
              </w:rPr>
              <w:t xml:space="preserve"> Hall, C. M., &amp; Ballantine, P. W. (2019). Marketing and Sustainability: Business as Usual or Changing Worldviews</w:t>
            </w:r>
            <w:proofErr w:type="gramStart"/>
            <w:r w:rsidRPr="00D26A04">
              <w:rPr>
                <w:sz w:val="20"/>
                <w:szCs w:val="20"/>
              </w:rPr>
              <w:t>?.</w:t>
            </w:r>
            <w:proofErr w:type="gramEnd"/>
            <w:r w:rsidRPr="00D26A04">
              <w:rPr>
                <w:sz w:val="20"/>
                <w:szCs w:val="20"/>
              </w:rPr>
              <w:t xml:space="preserve"> </w:t>
            </w:r>
            <w:r w:rsidRPr="00D26A04">
              <w:rPr>
                <w:i/>
                <w:iCs/>
                <w:sz w:val="20"/>
                <w:szCs w:val="20"/>
              </w:rPr>
              <w:t>Sustainability, 11</w:t>
            </w:r>
            <w:r w:rsidRPr="00D26A04">
              <w:rPr>
                <w:sz w:val="20"/>
                <w:szCs w:val="20"/>
              </w:rPr>
              <w:t>(3), 1-17.</w:t>
            </w:r>
          </w:p>
        </w:tc>
        <w:tc>
          <w:tcPr>
            <w:tcW w:w="2736" w:type="dxa"/>
            <w:vAlign w:val="center"/>
          </w:tcPr>
          <w:p w14:paraId="4457CEE5" w14:textId="77777777" w:rsidR="00D26A04" w:rsidRPr="00D26A04" w:rsidRDefault="00D26A04" w:rsidP="00752564">
            <w:pPr>
              <w:jc w:val="center"/>
              <w:rPr>
                <w:sz w:val="20"/>
                <w:szCs w:val="20"/>
              </w:rPr>
            </w:pPr>
            <w:r w:rsidRPr="00D26A04">
              <w:rPr>
                <w:sz w:val="20"/>
                <w:szCs w:val="20"/>
              </w:rPr>
              <w:t>Article can be found by searching on ‘Google Scholar’.</w:t>
            </w:r>
          </w:p>
        </w:tc>
      </w:tr>
      <w:tr w:rsidR="00D26A04" w:rsidRPr="0017732C" w14:paraId="48FA14DD" w14:textId="77777777" w:rsidTr="00D26A04">
        <w:trPr>
          <w:trHeight w:val="741"/>
          <w:jc w:val="center"/>
        </w:trPr>
        <w:tc>
          <w:tcPr>
            <w:tcW w:w="7556" w:type="dxa"/>
            <w:vAlign w:val="center"/>
          </w:tcPr>
          <w:p w14:paraId="55BE6EF3" w14:textId="654FD63C" w:rsidR="00D26A04" w:rsidRPr="00D26A04" w:rsidRDefault="00AA5D56" w:rsidP="006B4625">
            <w:pPr>
              <w:jc w:val="both"/>
              <w:rPr>
                <w:sz w:val="20"/>
                <w:szCs w:val="20"/>
              </w:rPr>
            </w:pPr>
            <w:hyperlink r:id="rId16" w:history="1">
              <w:r w:rsidR="00D26A04" w:rsidRPr="00D26A04">
                <w:rPr>
                  <w:rStyle w:val="Kpr"/>
                  <w:color w:val="auto"/>
                  <w:sz w:val="20"/>
                  <w:szCs w:val="20"/>
                </w:rPr>
                <w:t>The </w:t>
              </w:r>
              <w:r w:rsidR="00D26A04" w:rsidRPr="00D26A04">
                <w:rPr>
                  <w:rStyle w:val="Kpr"/>
                  <w:b/>
                  <w:bCs/>
                  <w:color w:val="auto"/>
                  <w:sz w:val="20"/>
                  <w:szCs w:val="20"/>
                </w:rPr>
                <w:t>triple bottom line</w:t>
              </w:r>
              <w:r w:rsidR="00D26A04" w:rsidRPr="00D26A04">
                <w:rPr>
                  <w:rStyle w:val="Kpr"/>
                  <w:color w:val="auto"/>
                  <w:sz w:val="20"/>
                  <w:szCs w:val="20"/>
                </w:rPr>
                <w:t>: What is it and how does it work</w:t>
              </w:r>
            </w:hyperlink>
            <w:r w:rsidR="00D26A04" w:rsidRPr="00D26A04">
              <w:rPr>
                <w:sz w:val="20"/>
                <w:szCs w:val="20"/>
              </w:rPr>
              <w:t>, TF Slaper, TJ Hall - Indiana business review, 2011</w:t>
            </w:r>
          </w:p>
        </w:tc>
        <w:tc>
          <w:tcPr>
            <w:tcW w:w="2736" w:type="dxa"/>
            <w:vAlign w:val="center"/>
          </w:tcPr>
          <w:p w14:paraId="05B34210" w14:textId="646356CA" w:rsidR="00D26A04" w:rsidRPr="00D26A04" w:rsidRDefault="00D26A04" w:rsidP="00752564">
            <w:pPr>
              <w:jc w:val="center"/>
              <w:rPr>
                <w:sz w:val="20"/>
                <w:szCs w:val="20"/>
              </w:rPr>
            </w:pPr>
            <w:r w:rsidRPr="00D26A04">
              <w:rPr>
                <w:sz w:val="20"/>
                <w:szCs w:val="20"/>
              </w:rPr>
              <w:t>http://web.mit.edu/afs.new/athena/course/2/2.813/www/readings/TripleBottomLine.pdf</w:t>
            </w:r>
          </w:p>
        </w:tc>
      </w:tr>
      <w:tr w:rsidR="00D26A04" w:rsidRPr="0017732C" w14:paraId="69B9A58C" w14:textId="77777777" w:rsidTr="00D26A04">
        <w:trPr>
          <w:trHeight w:val="986"/>
          <w:jc w:val="center"/>
        </w:trPr>
        <w:tc>
          <w:tcPr>
            <w:tcW w:w="7556" w:type="dxa"/>
            <w:vAlign w:val="center"/>
          </w:tcPr>
          <w:p w14:paraId="4562004E" w14:textId="0CB716A7" w:rsidR="00D26A04" w:rsidRPr="00D26A04" w:rsidRDefault="00D26A04" w:rsidP="00752564">
            <w:pPr>
              <w:rPr>
                <w:sz w:val="20"/>
                <w:szCs w:val="20"/>
              </w:rPr>
            </w:pPr>
            <w:r w:rsidRPr="00D26A04">
              <w:rPr>
                <w:sz w:val="20"/>
                <w:szCs w:val="20"/>
              </w:rPr>
              <w:t>Kumar, V</w:t>
            </w:r>
            <w:proofErr w:type="gramStart"/>
            <w:r w:rsidRPr="00D26A04">
              <w:rPr>
                <w:sz w:val="20"/>
                <w:szCs w:val="20"/>
              </w:rPr>
              <w:t>.,</w:t>
            </w:r>
            <w:proofErr w:type="gramEnd"/>
            <w:r w:rsidRPr="00D26A04">
              <w:rPr>
                <w:sz w:val="20"/>
                <w:szCs w:val="20"/>
              </w:rPr>
              <w:t xml:space="preserve"> Rahman, Z., Kazmi, A. A., &amp; Goyal, P. (2012). Evolution of Sustainability as Marketing Strategy: Beginning of New Era. </w:t>
            </w:r>
            <w:r w:rsidRPr="00D26A04">
              <w:rPr>
                <w:i/>
                <w:iCs/>
                <w:sz w:val="20"/>
                <w:szCs w:val="20"/>
              </w:rPr>
              <w:t>Procedia-Social and Behavioral Sciences</w:t>
            </w:r>
            <w:r w:rsidRPr="00D26A04">
              <w:rPr>
                <w:sz w:val="20"/>
                <w:szCs w:val="20"/>
              </w:rPr>
              <w:t>, </w:t>
            </w:r>
            <w:r w:rsidRPr="00D26A04">
              <w:rPr>
                <w:i/>
                <w:iCs/>
                <w:sz w:val="20"/>
                <w:szCs w:val="20"/>
              </w:rPr>
              <w:t>37</w:t>
            </w:r>
            <w:r w:rsidRPr="00D26A04">
              <w:rPr>
                <w:sz w:val="20"/>
                <w:szCs w:val="20"/>
              </w:rPr>
              <w:t>, 482-489.</w:t>
            </w:r>
          </w:p>
        </w:tc>
        <w:tc>
          <w:tcPr>
            <w:tcW w:w="2736" w:type="dxa"/>
            <w:vAlign w:val="center"/>
          </w:tcPr>
          <w:p w14:paraId="5BB27EDC" w14:textId="77777777" w:rsidR="00D26A04" w:rsidRPr="00D26A04" w:rsidRDefault="00D26A04" w:rsidP="00752564">
            <w:pPr>
              <w:jc w:val="center"/>
              <w:rPr>
                <w:sz w:val="20"/>
                <w:szCs w:val="20"/>
              </w:rPr>
            </w:pPr>
            <w:r w:rsidRPr="00D26A04">
              <w:rPr>
                <w:sz w:val="20"/>
                <w:szCs w:val="20"/>
              </w:rPr>
              <w:t>Article can be found by searching on ‘Google Scholar’.</w:t>
            </w:r>
          </w:p>
        </w:tc>
      </w:tr>
      <w:tr w:rsidR="00D26A04" w:rsidRPr="0017732C" w14:paraId="3CAABF64" w14:textId="77777777" w:rsidTr="00D26A04">
        <w:trPr>
          <w:jc w:val="center"/>
        </w:trPr>
        <w:tc>
          <w:tcPr>
            <w:tcW w:w="7556" w:type="dxa"/>
            <w:vAlign w:val="center"/>
          </w:tcPr>
          <w:p w14:paraId="7DF02FB7" w14:textId="5A49B0DD" w:rsidR="00D26A04" w:rsidRPr="00D26A04" w:rsidRDefault="00D26A04" w:rsidP="00752564">
            <w:pPr>
              <w:jc w:val="both"/>
              <w:rPr>
                <w:sz w:val="20"/>
                <w:szCs w:val="20"/>
              </w:rPr>
            </w:pPr>
            <w:r w:rsidRPr="00D26A04">
              <w:rPr>
                <w:sz w:val="20"/>
                <w:szCs w:val="20"/>
              </w:rPr>
              <w:t>Nedumaran, G</w:t>
            </w:r>
            <w:proofErr w:type="gramStart"/>
            <w:r w:rsidRPr="00D26A04">
              <w:rPr>
                <w:sz w:val="20"/>
                <w:szCs w:val="20"/>
              </w:rPr>
              <w:t>.,</w:t>
            </w:r>
            <w:proofErr w:type="gramEnd"/>
            <w:r w:rsidRPr="00D26A04">
              <w:rPr>
                <w:sz w:val="20"/>
                <w:szCs w:val="20"/>
              </w:rPr>
              <w:t xml:space="preserve"> &amp; Manimegalai, K. (2018). Green Marketing and Sustainable Development–Challenges and Opportunities. </w:t>
            </w:r>
            <w:r w:rsidRPr="00D26A04">
              <w:rPr>
                <w:i/>
                <w:iCs/>
                <w:sz w:val="20"/>
                <w:szCs w:val="20"/>
              </w:rPr>
              <w:t>International Journal of Advanced Scientific Research &amp; Development (IJASRD)</w:t>
            </w:r>
            <w:r w:rsidRPr="00D26A04">
              <w:rPr>
                <w:sz w:val="20"/>
                <w:szCs w:val="20"/>
              </w:rPr>
              <w:t>, </w:t>
            </w:r>
            <w:r w:rsidRPr="00D26A04">
              <w:rPr>
                <w:i/>
                <w:iCs/>
                <w:sz w:val="20"/>
                <w:szCs w:val="20"/>
              </w:rPr>
              <w:t>5</w:t>
            </w:r>
            <w:r w:rsidRPr="00D26A04">
              <w:rPr>
                <w:sz w:val="20"/>
                <w:szCs w:val="20"/>
              </w:rPr>
              <w:t>(3), 194-198</w:t>
            </w:r>
          </w:p>
        </w:tc>
        <w:tc>
          <w:tcPr>
            <w:tcW w:w="2736" w:type="dxa"/>
            <w:vAlign w:val="center"/>
          </w:tcPr>
          <w:p w14:paraId="026375CC" w14:textId="77777777" w:rsidR="00D26A04" w:rsidRPr="00D26A04" w:rsidRDefault="00D26A04" w:rsidP="00752564">
            <w:pPr>
              <w:jc w:val="center"/>
              <w:rPr>
                <w:sz w:val="20"/>
                <w:szCs w:val="20"/>
              </w:rPr>
            </w:pPr>
            <w:r w:rsidRPr="00D26A04">
              <w:rPr>
                <w:sz w:val="20"/>
                <w:szCs w:val="20"/>
              </w:rPr>
              <w:t>Article can be found by searching on ‘Google Scholar’.</w:t>
            </w:r>
          </w:p>
        </w:tc>
      </w:tr>
      <w:tr w:rsidR="00D26A04" w:rsidRPr="0017732C" w14:paraId="4F6B0D41" w14:textId="77777777" w:rsidTr="00D26A04">
        <w:trPr>
          <w:jc w:val="center"/>
        </w:trPr>
        <w:tc>
          <w:tcPr>
            <w:tcW w:w="7556" w:type="dxa"/>
            <w:vAlign w:val="center"/>
          </w:tcPr>
          <w:p w14:paraId="6D1EB15C" w14:textId="505986B3" w:rsidR="00D26A04" w:rsidRPr="00D26A04" w:rsidRDefault="00D26A04" w:rsidP="00752564">
            <w:pPr>
              <w:jc w:val="both"/>
              <w:rPr>
                <w:sz w:val="20"/>
                <w:szCs w:val="20"/>
              </w:rPr>
            </w:pPr>
            <w:r w:rsidRPr="00D26A04">
              <w:rPr>
                <w:sz w:val="20"/>
                <w:szCs w:val="20"/>
              </w:rPr>
              <w:t xml:space="preserve">Defining Virtual Worlds and Virtual Environments By Ralph Schroeder, Oxford Internet Institute, University of Oxford. Journal of virtual world </w:t>
            </w:r>
            <w:proofErr w:type="gramStart"/>
            <w:r w:rsidRPr="00D26A04">
              <w:rPr>
                <w:sz w:val="20"/>
                <w:szCs w:val="20"/>
              </w:rPr>
              <w:t>research , Vol</w:t>
            </w:r>
            <w:proofErr w:type="gramEnd"/>
            <w:r w:rsidRPr="00D26A04">
              <w:rPr>
                <w:sz w:val="20"/>
                <w:szCs w:val="20"/>
              </w:rPr>
              <w:t>. 1. No. 1 ISSN: 1941-8477 “Virtual Worlds Research: Past, Present &amp; Future” July 2008</w:t>
            </w:r>
          </w:p>
        </w:tc>
        <w:tc>
          <w:tcPr>
            <w:tcW w:w="2736" w:type="dxa"/>
            <w:vAlign w:val="center"/>
          </w:tcPr>
          <w:p w14:paraId="4D87022B" w14:textId="5E39BF6D" w:rsidR="00D26A04" w:rsidRPr="00D26A04" w:rsidRDefault="00D26A04" w:rsidP="00752564">
            <w:pPr>
              <w:jc w:val="center"/>
              <w:rPr>
                <w:sz w:val="20"/>
                <w:szCs w:val="20"/>
              </w:rPr>
            </w:pPr>
            <w:r w:rsidRPr="00D26A04">
              <w:rPr>
                <w:sz w:val="20"/>
                <w:szCs w:val="20"/>
              </w:rPr>
              <w:t>https://jvwr-ojs-utexas-stage.tdl.org/jvwr/index.php/jvwr/article/view/294</w:t>
            </w:r>
          </w:p>
        </w:tc>
      </w:tr>
      <w:tr w:rsidR="00D26A04" w:rsidRPr="0017732C" w14:paraId="42B81E9C" w14:textId="77777777" w:rsidTr="00D26A04">
        <w:trPr>
          <w:jc w:val="center"/>
        </w:trPr>
        <w:tc>
          <w:tcPr>
            <w:tcW w:w="7556" w:type="dxa"/>
            <w:vAlign w:val="center"/>
          </w:tcPr>
          <w:p w14:paraId="5ECB1BFE" w14:textId="77777777" w:rsidR="00D26A04" w:rsidRPr="00D26A04" w:rsidRDefault="00D26A04" w:rsidP="00752564">
            <w:pPr>
              <w:rPr>
                <w:sz w:val="20"/>
                <w:szCs w:val="20"/>
              </w:rPr>
            </w:pPr>
            <w:r w:rsidRPr="00D26A04">
              <w:rPr>
                <w:sz w:val="20"/>
                <w:szCs w:val="20"/>
              </w:rPr>
              <w:t>Second Life Guide</w:t>
            </w:r>
          </w:p>
          <w:p w14:paraId="1131D985" w14:textId="77777777" w:rsidR="00D26A04" w:rsidRPr="00D26A04" w:rsidRDefault="00D26A04" w:rsidP="00752564">
            <w:pPr>
              <w:jc w:val="both"/>
              <w:rPr>
                <w:sz w:val="20"/>
                <w:szCs w:val="20"/>
              </w:rPr>
            </w:pPr>
            <w:r w:rsidRPr="00D26A04">
              <w:rPr>
                <w:sz w:val="20"/>
                <w:szCs w:val="20"/>
              </w:rPr>
              <w:t>Girvan, C. (2018). What is a Virtual World? Definition and Classification. </w:t>
            </w:r>
            <w:r w:rsidRPr="00D26A04">
              <w:rPr>
                <w:i/>
                <w:iCs/>
                <w:sz w:val="20"/>
                <w:szCs w:val="20"/>
              </w:rPr>
              <w:t>Educational Technology Research and Development</w:t>
            </w:r>
            <w:r w:rsidRPr="00D26A04">
              <w:rPr>
                <w:sz w:val="20"/>
                <w:szCs w:val="20"/>
              </w:rPr>
              <w:t>, </w:t>
            </w:r>
            <w:r w:rsidRPr="00D26A04">
              <w:rPr>
                <w:i/>
                <w:iCs/>
                <w:sz w:val="20"/>
                <w:szCs w:val="20"/>
              </w:rPr>
              <w:t>66</w:t>
            </w:r>
            <w:r w:rsidRPr="00D26A04">
              <w:rPr>
                <w:sz w:val="20"/>
                <w:szCs w:val="20"/>
              </w:rPr>
              <w:t>(5), 1087-1100.</w:t>
            </w:r>
          </w:p>
        </w:tc>
        <w:tc>
          <w:tcPr>
            <w:tcW w:w="2736" w:type="dxa"/>
            <w:vAlign w:val="center"/>
          </w:tcPr>
          <w:p w14:paraId="407280D5" w14:textId="77777777" w:rsidR="00D26A04" w:rsidRPr="00D26A04" w:rsidRDefault="00D26A04" w:rsidP="00752564">
            <w:pPr>
              <w:jc w:val="center"/>
              <w:rPr>
                <w:sz w:val="20"/>
                <w:szCs w:val="20"/>
              </w:rPr>
            </w:pPr>
            <w:r w:rsidRPr="00D26A04">
              <w:rPr>
                <w:sz w:val="20"/>
                <w:szCs w:val="20"/>
              </w:rPr>
              <w:t>Guide will be sent by instructors.</w:t>
            </w:r>
          </w:p>
          <w:p w14:paraId="03C54A18" w14:textId="77777777" w:rsidR="00D26A04" w:rsidRPr="00D26A04" w:rsidRDefault="00D26A04" w:rsidP="00752564">
            <w:pPr>
              <w:jc w:val="center"/>
              <w:rPr>
                <w:sz w:val="20"/>
                <w:szCs w:val="20"/>
              </w:rPr>
            </w:pPr>
            <w:r w:rsidRPr="00D26A04">
              <w:rPr>
                <w:sz w:val="20"/>
                <w:szCs w:val="20"/>
              </w:rPr>
              <w:t>Article can be found by searching on ‘Google Scholar’.</w:t>
            </w:r>
          </w:p>
        </w:tc>
      </w:tr>
      <w:tr w:rsidR="00D26A04" w:rsidRPr="0017732C" w14:paraId="5FFF6211" w14:textId="77777777" w:rsidTr="00D26A04">
        <w:trPr>
          <w:jc w:val="center"/>
        </w:trPr>
        <w:tc>
          <w:tcPr>
            <w:tcW w:w="7556" w:type="dxa"/>
            <w:vAlign w:val="center"/>
          </w:tcPr>
          <w:p w14:paraId="1CC14BEC" w14:textId="77777777" w:rsidR="00D26A04" w:rsidRPr="00D26A04" w:rsidRDefault="00D26A04" w:rsidP="00752564">
            <w:pPr>
              <w:jc w:val="both"/>
              <w:rPr>
                <w:sz w:val="20"/>
                <w:szCs w:val="20"/>
              </w:rPr>
            </w:pPr>
            <w:r w:rsidRPr="00D26A04">
              <w:rPr>
                <w:sz w:val="20"/>
                <w:szCs w:val="20"/>
              </w:rPr>
              <w:t>Saxena, R</w:t>
            </w:r>
            <w:proofErr w:type="gramStart"/>
            <w:r w:rsidRPr="00D26A04">
              <w:rPr>
                <w:sz w:val="20"/>
                <w:szCs w:val="20"/>
              </w:rPr>
              <w:t>.,</w:t>
            </w:r>
            <w:proofErr w:type="gramEnd"/>
            <w:r w:rsidRPr="00D26A04">
              <w:rPr>
                <w:sz w:val="20"/>
                <w:szCs w:val="20"/>
              </w:rPr>
              <w:t xml:space="preserve"> &amp; Khandelwal, P. K. Can Green Marketing be Used as a Tool for Sustainable Growth?: A Study Performed on Consumers in India-An Emerging Economy. </w:t>
            </w:r>
            <w:r w:rsidRPr="00D26A04">
              <w:rPr>
                <w:i/>
                <w:iCs/>
                <w:sz w:val="20"/>
                <w:szCs w:val="20"/>
              </w:rPr>
              <w:t>The International Journal of Environmental, Cultural, Economic &amp; Social Sustainability, 6</w:t>
            </w:r>
            <w:r w:rsidRPr="00D26A04">
              <w:rPr>
                <w:sz w:val="20"/>
                <w:szCs w:val="20"/>
              </w:rPr>
              <w:t>(2), 275-291.</w:t>
            </w:r>
          </w:p>
        </w:tc>
        <w:tc>
          <w:tcPr>
            <w:tcW w:w="2736" w:type="dxa"/>
            <w:vAlign w:val="center"/>
          </w:tcPr>
          <w:p w14:paraId="3E8A7034" w14:textId="77777777" w:rsidR="00D26A04" w:rsidRPr="00D26A04" w:rsidRDefault="00D26A04" w:rsidP="00752564">
            <w:pPr>
              <w:jc w:val="center"/>
              <w:rPr>
                <w:sz w:val="20"/>
                <w:szCs w:val="20"/>
              </w:rPr>
            </w:pPr>
            <w:r w:rsidRPr="00D26A04">
              <w:rPr>
                <w:sz w:val="20"/>
                <w:szCs w:val="20"/>
              </w:rPr>
              <w:t>Article can be found by searching on ‘Google Scholar’.</w:t>
            </w:r>
          </w:p>
        </w:tc>
      </w:tr>
      <w:tr w:rsidR="00D26A04" w:rsidRPr="0017732C" w14:paraId="282B3F79" w14:textId="77777777" w:rsidTr="00D26A04">
        <w:trPr>
          <w:jc w:val="center"/>
        </w:trPr>
        <w:tc>
          <w:tcPr>
            <w:tcW w:w="7556" w:type="dxa"/>
            <w:vAlign w:val="center"/>
          </w:tcPr>
          <w:p w14:paraId="158CBF59" w14:textId="77777777" w:rsidR="00D26A04" w:rsidRPr="00D26A04" w:rsidRDefault="00D26A04" w:rsidP="00752564">
            <w:pPr>
              <w:jc w:val="both"/>
              <w:rPr>
                <w:sz w:val="20"/>
                <w:szCs w:val="20"/>
              </w:rPr>
            </w:pPr>
            <w:r w:rsidRPr="00D26A04">
              <w:rPr>
                <w:sz w:val="20"/>
                <w:szCs w:val="20"/>
              </w:rPr>
              <w:t>Melović, B</w:t>
            </w:r>
            <w:proofErr w:type="gramStart"/>
            <w:r w:rsidRPr="00D26A04">
              <w:rPr>
                <w:sz w:val="20"/>
                <w:szCs w:val="20"/>
              </w:rPr>
              <w:t>.,</w:t>
            </w:r>
            <w:proofErr w:type="gramEnd"/>
            <w:r w:rsidRPr="00D26A04">
              <w:rPr>
                <w:sz w:val="20"/>
                <w:szCs w:val="20"/>
              </w:rPr>
              <w:t xml:space="preserve"> Cirović, D., Backovic-Vulić, T., Dudić, B., &amp; Gubinova, K. (2020). Attracting Green Consumers as a Basis for Creating Sustainable Marketing Strategy on the Organic Market—Relevance for Sustainable Agriculture Business Development. </w:t>
            </w:r>
            <w:r w:rsidRPr="00D26A04">
              <w:rPr>
                <w:i/>
                <w:iCs/>
                <w:sz w:val="20"/>
                <w:szCs w:val="20"/>
              </w:rPr>
              <w:t>Foods</w:t>
            </w:r>
            <w:r w:rsidRPr="00D26A04">
              <w:rPr>
                <w:sz w:val="20"/>
                <w:szCs w:val="20"/>
              </w:rPr>
              <w:t>, </w:t>
            </w:r>
            <w:r w:rsidRPr="00D26A04">
              <w:rPr>
                <w:i/>
                <w:iCs/>
                <w:sz w:val="20"/>
                <w:szCs w:val="20"/>
              </w:rPr>
              <w:t>9</w:t>
            </w:r>
            <w:r w:rsidRPr="00D26A04">
              <w:rPr>
                <w:sz w:val="20"/>
                <w:szCs w:val="20"/>
              </w:rPr>
              <w:t>(11), 1552.</w:t>
            </w:r>
          </w:p>
        </w:tc>
        <w:tc>
          <w:tcPr>
            <w:tcW w:w="2736" w:type="dxa"/>
            <w:vAlign w:val="center"/>
          </w:tcPr>
          <w:p w14:paraId="5395780C" w14:textId="77777777" w:rsidR="00D26A04" w:rsidRPr="00D26A04" w:rsidRDefault="00D26A04" w:rsidP="00752564">
            <w:pPr>
              <w:jc w:val="center"/>
              <w:rPr>
                <w:sz w:val="20"/>
                <w:szCs w:val="20"/>
              </w:rPr>
            </w:pPr>
            <w:r w:rsidRPr="00D26A04">
              <w:rPr>
                <w:sz w:val="20"/>
                <w:szCs w:val="20"/>
              </w:rPr>
              <w:t>Article can be found by searching on ‘Google Scholar’.</w:t>
            </w:r>
          </w:p>
        </w:tc>
      </w:tr>
    </w:tbl>
    <w:p w14:paraId="622C0FA7" w14:textId="77777777" w:rsidR="00724377" w:rsidRPr="0017732C" w:rsidRDefault="00724377" w:rsidP="00752564">
      <w:pPr>
        <w:rPr>
          <w:sz w:val="22"/>
          <w:szCs w:val="22"/>
        </w:rPr>
      </w:pPr>
    </w:p>
    <w:p w14:paraId="4F616DE2" w14:textId="77777777" w:rsidR="00724377" w:rsidRPr="0017732C" w:rsidRDefault="00724377" w:rsidP="00752564">
      <w:pPr>
        <w:rPr>
          <w:sz w:val="22"/>
          <w:szCs w:val="22"/>
        </w:rPr>
      </w:pPr>
    </w:p>
    <w:p w14:paraId="67C14660" w14:textId="77777777" w:rsidR="00724377" w:rsidRDefault="00724377" w:rsidP="00752564">
      <w:pPr>
        <w:rPr>
          <w:sz w:val="22"/>
          <w:szCs w:val="22"/>
        </w:rPr>
      </w:pPr>
    </w:p>
    <w:p w14:paraId="5B8C33EA" w14:textId="77777777" w:rsidR="00027432" w:rsidRDefault="00027432" w:rsidP="00752564">
      <w:pPr>
        <w:rPr>
          <w:sz w:val="22"/>
          <w:szCs w:val="22"/>
        </w:rPr>
      </w:pPr>
    </w:p>
    <w:p w14:paraId="2CB071A0" w14:textId="77777777" w:rsidR="00027432" w:rsidRDefault="00027432" w:rsidP="00752564">
      <w:pPr>
        <w:rPr>
          <w:sz w:val="22"/>
          <w:szCs w:val="22"/>
        </w:rPr>
      </w:pPr>
    </w:p>
    <w:p w14:paraId="0803C3E5" w14:textId="77777777" w:rsidR="00027432" w:rsidRDefault="00027432" w:rsidP="00752564">
      <w:pPr>
        <w:rPr>
          <w:sz w:val="22"/>
          <w:szCs w:val="22"/>
        </w:rPr>
      </w:pPr>
    </w:p>
    <w:p w14:paraId="137EE795" w14:textId="77777777" w:rsidR="00027432" w:rsidRDefault="00027432" w:rsidP="00752564">
      <w:pPr>
        <w:rPr>
          <w:sz w:val="22"/>
          <w:szCs w:val="22"/>
        </w:rPr>
      </w:pPr>
    </w:p>
    <w:p w14:paraId="06870C3C" w14:textId="77777777" w:rsidR="00027432" w:rsidRDefault="00027432" w:rsidP="00752564">
      <w:pPr>
        <w:rPr>
          <w:sz w:val="22"/>
          <w:szCs w:val="22"/>
        </w:rPr>
      </w:pPr>
    </w:p>
    <w:p w14:paraId="05ED09C1" w14:textId="77777777" w:rsidR="00027432" w:rsidRDefault="00027432" w:rsidP="00752564">
      <w:pPr>
        <w:rPr>
          <w:sz w:val="22"/>
          <w:szCs w:val="22"/>
        </w:rPr>
      </w:pPr>
    </w:p>
    <w:p w14:paraId="719BEE2D" w14:textId="77777777" w:rsidR="00027432" w:rsidRDefault="00027432" w:rsidP="00752564">
      <w:pPr>
        <w:rPr>
          <w:sz w:val="22"/>
          <w:szCs w:val="22"/>
        </w:rPr>
      </w:pPr>
    </w:p>
    <w:p w14:paraId="060D35FA" w14:textId="77777777" w:rsidR="00027432" w:rsidRDefault="00027432" w:rsidP="00752564">
      <w:pPr>
        <w:rPr>
          <w:sz w:val="22"/>
          <w:szCs w:val="22"/>
        </w:rPr>
      </w:pPr>
    </w:p>
    <w:p w14:paraId="43DC7496" w14:textId="77777777" w:rsidR="00027432" w:rsidRDefault="00027432" w:rsidP="00752564">
      <w:pPr>
        <w:rPr>
          <w:sz w:val="22"/>
          <w:szCs w:val="22"/>
        </w:rPr>
      </w:pPr>
    </w:p>
    <w:p w14:paraId="7B71843E" w14:textId="77777777" w:rsidR="00027432" w:rsidRDefault="00027432" w:rsidP="00752564">
      <w:pPr>
        <w:rPr>
          <w:sz w:val="22"/>
          <w:szCs w:val="22"/>
        </w:rPr>
      </w:pPr>
    </w:p>
    <w:p w14:paraId="4CEB31FD" w14:textId="77777777" w:rsidR="00027432" w:rsidRPr="0017732C" w:rsidRDefault="00027432" w:rsidP="00752564">
      <w:pPr>
        <w:rPr>
          <w:sz w:val="22"/>
          <w:szCs w:val="22"/>
        </w:rPr>
      </w:pPr>
    </w:p>
    <w:p w14:paraId="32D88048" w14:textId="77777777" w:rsidR="00724377" w:rsidRPr="0017732C" w:rsidRDefault="00724377" w:rsidP="00752564">
      <w:pPr>
        <w:rPr>
          <w:sz w:val="22"/>
          <w:szCs w:val="22"/>
        </w:rPr>
      </w:pPr>
    </w:p>
    <w:p w14:paraId="7CB5B174" w14:textId="77777777" w:rsidR="00724377" w:rsidRPr="0017732C" w:rsidRDefault="00724377" w:rsidP="00752564">
      <w:pPr>
        <w:rPr>
          <w:sz w:val="22"/>
          <w:szCs w:val="22"/>
        </w:rPr>
      </w:pPr>
    </w:p>
    <w:p w14:paraId="3832A349" w14:textId="37C59431" w:rsidR="00027432" w:rsidRDefault="00027432" w:rsidP="00027432"/>
    <w:tbl>
      <w:tblPr>
        <w:tblpPr w:leftFromText="141" w:rightFromText="141" w:vertAnchor="page" w:horzAnchor="margin" w:tblpY="1096"/>
        <w:tblW w:w="9525" w:type="dxa"/>
        <w:tblCellMar>
          <w:left w:w="70" w:type="dxa"/>
          <w:right w:w="70" w:type="dxa"/>
        </w:tblCellMar>
        <w:tblLook w:val="0000" w:firstRow="0" w:lastRow="0" w:firstColumn="0" w:lastColumn="0" w:noHBand="0" w:noVBand="0"/>
      </w:tblPr>
      <w:tblGrid>
        <w:gridCol w:w="9525"/>
      </w:tblGrid>
      <w:tr w:rsidR="00027432" w:rsidRPr="001038E6" w14:paraId="0F45F871" w14:textId="77777777" w:rsidTr="00AA5D56">
        <w:trPr>
          <w:trHeight w:val="993"/>
        </w:trPr>
        <w:tc>
          <w:tcPr>
            <w:tcW w:w="9525" w:type="dxa"/>
          </w:tcPr>
          <w:p w14:paraId="09AF0841" w14:textId="77777777" w:rsidR="00027432" w:rsidRDefault="00027432" w:rsidP="00AA5D56">
            <w:pPr>
              <w:jc w:val="center"/>
              <w:rPr>
                <w:rFonts w:asciiTheme="majorHAnsi" w:hAnsiTheme="majorHAnsi"/>
                <w:b/>
              </w:rPr>
            </w:pPr>
          </w:p>
          <w:p w14:paraId="1ADC6C33" w14:textId="77777777" w:rsidR="00027432" w:rsidRDefault="00027432" w:rsidP="00AA5D56">
            <w:pPr>
              <w:jc w:val="center"/>
              <w:rPr>
                <w:rFonts w:asciiTheme="majorHAnsi" w:hAnsiTheme="majorHAnsi"/>
                <w:b/>
              </w:rPr>
            </w:pPr>
          </w:p>
          <w:p w14:paraId="152F980D" w14:textId="77777777" w:rsidR="00027432" w:rsidRPr="001038E6" w:rsidRDefault="00027432" w:rsidP="00AA5D56">
            <w:pPr>
              <w:jc w:val="center"/>
              <w:rPr>
                <w:rFonts w:asciiTheme="majorHAnsi" w:hAnsiTheme="majorHAnsi"/>
                <w:b/>
              </w:rPr>
            </w:pPr>
            <w:r w:rsidRPr="001038E6">
              <w:rPr>
                <w:rFonts w:asciiTheme="majorHAnsi" w:hAnsiTheme="majorHAnsi"/>
                <w:b/>
              </w:rPr>
              <w:t xml:space="preserve">ÇAĞ UNIVERSITY </w:t>
            </w:r>
          </w:p>
          <w:p w14:paraId="5DE8F50D" w14:textId="77777777" w:rsidR="00027432" w:rsidRPr="001038E6" w:rsidRDefault="00027432" w:rsidP="00AA5D56">
            <w:pPr>
              <w:jc w:val="center"/>
              <w:rPr>
                <w:rFonts w:asciiTheme="majorHAnsi" w:hAnsiTheme="majorHAnsi"/>
                <w:b/>
              </w:rPr>
            </w:pPr>
            <w:r w:rsidRPr="001038E6">
              <w:rPr>
                <w:rFonts w:asciiTheme="majorHAnsi" w:hAnsiTheme="majorHAnsi"/>
                <w:b/>
              </w:rPr>
              <w:t>2024-2025 Academic Year Fall Semester</w:t>
            </w:r>
          </w:p>
          <w:p w14:paraId="4D0DD4C1" w14:textId="77777777" w:rsidR="00027432" w:rsidRPr="001038E6" w:rsidRDefault="00027432" w:rsidP="00AA5D56">
            <w:pPr>
              <w:jc w:val="center"/>
              <w:rPr>
                <w:rFonts w:asciiTheme="majorHAnsi" w:hAnsiTheme="majorHAnsi"/>
                <w:b/>
              </w:rPr>
            </w:pPr>
            <w:r w:rsidRPr="001038E6">
              <w:rPr>
                <w:rFonts w:asciiTheme="majorHAnsi" w:hAnsiTheme="majorHAnsi"/>
                <w:b/>
              </w:rPr>
              <w:t>MAN 439 – Marketing and Sustainability Course</w:t>
            </w:r>
          </w:p>
          <w:p w14:paraId="26A7D292" w14:textId="77777777" w:rsidR="00027432" w:rsidRPr="001038E6" w:rsidRDefault="00027432" w:rsidP="00AA5D56">
            <w:pPr>
              <w:jc w:val="center"/>
              <w:rPr>
                <w:rFonts w:asciiTheme="majorHAnsi" w:hAnsiTheme="majorHAnsi"/>
                <w:b/>
              </w:rPr>
            </w:pPr>
            <w:r w:rsidRPr="001038E6">
              <w:rPr>
                <w:rFonts w:asciiTheme="majorHAnsi" w:hAnsiTheme="majorHAnsi"/>
                <w:b/>
              </w:rPr>
              <w:t>TERM PROJECT</w:t>
            </w:r>
            <w:r w:rsidRPr="001038E6">
              <w:rPr>
                <w:rFonts w:asciiTheme="majorHAnsi" w:hAnsiTheme="majorHAnsi"/>
              </w:rPr>
              <w:t xml:space="preserve"> </w:t>
            </w:r>
          </w:p>
        </w:tc>
      </w:tr>
    </w:tbl>
    <w:p w14:paraId="0A58D2E2" w14:textId="77777777" w:rsidR="00027432" w:rsidRPr="001038E6" w:rsidRDefault="00027432" w:rsidP="00027432">
      <w:pPr>
        <w:jc w:val="both"/>
        <w:rPr>
          <w:rFonts w:asciiTheme="majorHAnsi" w:hAnsiTheme="majorHAnsi"/>
          <w:b/>
        </w:rPr>
      </w:pPr>
    </w:p>
    <w:p w14:paraId="0C9ED4B0" w14:textId="77777777" w:rsidR="00027432" w:rsidRPr="001038E6" w:rsidRDefault="00027432" w:rsidP="00027432">
      <w:pPr>
        <w:jc w:val="both"/>
        <w:rPr>
          <w:rFonts w:asciiTheme="majorHAnsi" w:hAnsiTheme="majorHAnsi"/>
          <w:b/>
        </w:rPr>
      </w:pPr>
      <w:r w:rsidRPr="00A9677B">
        <w:rPr>
          <w:rFonts w:asciiTheme="majorHAnsi" w:hAnsiTheme="majorHAnsi"/>
        </w:rPr>
        <w:t>Assignment Title:</w:t>
      </w:r>
      <w:r>
        <w:rPr>
          <w:rFonts w:asciiTheme="majorHAnsi" w:hAnsiTheme="majorHAnsi"/>
          <w:b/>
        </w:rPr>
        <w:t xml:space="preserve"> </w:t>
      </w:r>
      <w:r w:rsidRPr="00A9677B">
        <w:rPr>
          <w:rFonts w:asciiTheme="majorHAnsi" w:hAnsiTheme="majorHAnsi"/>
          <w:b/>
          <w:sz w:val="26"/>
          <w:szCs w:val="26"/>
        </w:rPr>
        <w:t xml:space="preserve">Next-Gen in </w:t>
      </w:r>
      <w:r>
        <w:rPr>
          <w:rFonts w:asciiTheme="majorHAnsi" w:hAnsiTheme="majorHAnsi"/>
          <w:b/>
          <w:sz w:val="26"/>
          <w:szCs w:val="26"/>
        </w:rPr>
        <w:t xml:space="preserve">Sustainable </w:t>
      </w:r>
      <w:r w:rsidRPr="00A9677B">
        <w:rPr>
          <w:rFonts w:asciiTheme="majorHAnsi" w:hAnsiTheme="majorHAnsi"/>
          <w:b/>
          <w:sz w:val="26"/>
          <w:szCs w:val="26"/>
        </w:rPr>
        <w:t>Action</w:t>
      </w:r>
    </w:p>
    <w:p w14:paraId="44521A56" w14:textId="77777777" w:rsidR="00027432" w:rsidRPr="00A9677B" w:rsidRDefault="00027432" w:rsidP="00027432">
      <w:pPr>
        <w:jc w:val="both"/>
        <w:rPr>
          <w:rFonts w:asciiTheme="majorHAnsi" w:hAnsiTheme="majorHAnsi"/>
        </w:rPr>
      </w:pPr>
      <w:r w:rsidRPr="00A9677B">
        <w:rPr>
          <w:rFonts w:asciiTheme="majorHAnsi" w:hAnsiTheme="majorHAnsi"/>
        </w:rPr>
        <w:t>Assignment Schedule:</w:t>
      </w:r>
      <w:r>
        <w:rPr>
          <w:rFonts w:asciiTheme="majorHAnsi" w:hAnsiTheme="majorHAnsi"/>
        </w:rPr>
        <w:t xml:space="preserve"> </w:t>
      </w:r>
      <w:r>
        <w:rPr>
          <w:rFonts w:asciiTheme="majorHAnsi" w:hAnsiTheme="majorHAnsi"/>
          <w:b/>
          <w:sz w:val="26"/>
          <w:szCs w:val="26"/>
        </w:rPr>
        <w:t>January, 2025</w:t>
      </w:r>
    </w:p>
    <w:p w14:paraId="1CC92A23" w14:textId="77777777" w:rsidR="00027432" w:rsidRPr="001038E6" w:rsidRDefault="00027432" w:rsidP="00027432">
      <w:pPr>
        <w:jc w:val="both"/>
        <w:rPr>
          <w:rFonts w:asciiTheme="majorHAnsi" w:hAnsiTheme="majorHAnsi"/>
          <w:b/>
          <w:sz w:val="20"/>
          <w:szCs w:val="20"/>
        </w:rPr>
      </w:pPr>
    </w:p>
    <w:p w14:paraId="6C6252D5" w14:textId="77777777" w:rsidR="00027432" w:rsidRPr="001038E6" w:rsidRDefault="00027432" w:rsidP="00027432">
      <w:pPr>
        <w:ind w:firstLine="708"/>
        <w:jc w:val="both"/>
        <w:rPr>
          <w:rFonts w:asciiTheme="majorHAnsi" w:hAnsiTheme="majorHAnsi"/>
          <w:sz w:val="20"/>
          <w:szCs w:val="20"/>
        </w:rPr>
      </w:pPr>
      <w:r w:rsidRPr="001038E6">
        <w:rPr>
          <w:rFonts w:asciiTheme="majorHAnsi" w:hAnsiTheme="majorHAnsi"/>
          <w:sz w:val="20"/>
          <w:szCs w:val="20"/>
        </w:rPr>
        <w:t xml:space="preserve">This assignment aims to develop students' skills in creating innovative </w:t>
      </w:r>
      <w:proofErr w:type="gramStart"/>
      <w:r w:rsidRPr="001038E6">
        <w:rPr>
          <w:rFonts w:asciiTheme="majorHAnsi" w:hAnsiTheme="majorHAnsi"/>
          <w:sz w:val="20"/>
          <w:szCs w:val="20"/>
        </w:rPr>
        <w:t>marketing</w:t>
      </w:r>
      <w:proofErr w:type="gramEnd"/>
      <w:r w:rsidRPr="001038E6">
        <w:rPr>
          <w:rFonts w:asciiTheme="majorHAnsi" w:hAnsiTheme="majorHAnsi"/>
          <w:sz w:val="20"/>
          <w:szCs w:val="20"/>
        </w:rPr>
        <w:t xml:space="preserve"> content while promoting sustainability, and it will be carried out through two sub-projects. Each project will be carried out with different st</w:t>
      </w:r>
      <w:r>
        <w:rPr>
          <w:rFonts w:asciiTheme="majorHAnsi" w:hAnsiTheme="majorHAnsi"/>
          <w:sz w:val="20"/>
          <w:szCs w:val="20"/>
        </w:rPr>
        <w:t>udents assigned to that project and the company will evaluate the final sub-projects*</w:t>
      </w:r>
    </w:p>
    <w:p w14:paraId="1310B895" w14:textId="77777777" w:rsidR="00027432" w:rsidRPr="001038E6" w:rsidRDefault="00027432" w:rsidP="00027432">
      <w:pPr>
        <w:ind w:firstLine="708"/>
        <w:jc w:val="both"/>
        <w:rPr>
          <w:rFonts w:asciiTheme="majorHAnsi" w:hAnsiTheme="majorHAnsi"/>
          <w:sz w:val="20"/>
          <w:szCs w:val="20"/>
        </w:rPr>
      </w:pPr>
    </w:p>
    <w:p w14:paraId="0385E1B5" w14:textId="77777777" w:rsidR="00027432" w:rsidRPr="001038E6" w:rsidRDefault="00027432" w:rsidP="00027432">
      <w:pPr>
        <w:ind w:firstLine="708"/>
        <w:jc w:val="both"/>
        <w:rPr>
          <w:rFonts w:asciiTheme="majorHAnsi" w:hAnsiTheme="majorHAnsi"/>
          <w:sz w:val="20"/>
          <w:szCs w:val="20"/>
        </w:rPr>
      </w:pPr>
      <w:r w:rsidRPr="001038E6">
        <w:rPr>
          <w:rFonts w:asciiTheme="majorHAnsi" w:hAnsiTheme="majorHAnsi"/>
          <w:noProof/>
        </w:rPr>
        <w:drawing>
          <wp:anchor distT="0" distB="0" distL="114300" distR="114300" simplePos="0" relativeHeight="251659264" behindDoc="1" locked="0" layoutInCell="1" allowOverlap="1" wp14:anchorId="19A8B6BB" wp14:editId="7876D5C2">
            <wp:simplePos x="0" y="0"/>
            <wp:positionH relativeFrom="column">
              <wp:posOffset>-204470</wp:posOffset>
            </wp:positionH>
            <wp:positionV relativeFrom="paragraph">
              <wp:posOffset>106680</wp:posOffset>
            </wp:positionV>
            <wp:extent cx="590550" cy="590550"/>
            <wp:effectExtent l="0" t="0" r="0" b="0"/>
            <wp:wrapNone/>
            <wp:docPr id="2" name="Resim 2" descr="Do you know what the SDGs are? Read on and we'll tell you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 you know what the SDGs are? Read on and we'll tell you 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08B5C" w14:textId="77777777" w:rsidR="00027432" w:rsidRPr="001038E6" w:rsidRDefault="00027432" w:rsidP="00027432">
      <w:pPr>
        <w:ind w:firstLine="708"/>
        <w:jc w:val="both"/>
        <w:rPr>
          <w:rFonts w:asciiTheme="majorHAnsi" w:hAnsiTheme="majorHAnsi"/>
          <w:sz w:val="20"/>
          <w:szCs w:val="20"/>
        </w:rPr>
      </w:pPr>
    </w:p>
    <w:p w14:paraId="5B5F2183" w14:textId="77777777" w:rsidR="00027432" w:rsidRPr="001038E6" w:rsidRDefault="00027432" w:rsidP="00027432">
      <w:pPr>
        <w:ind w:firstLine="708"/>
        <w:jc w:val="both"/>
        <w:rPr>
          <w:rFonts w:asciiTheme="majorHAnsi" w:hAnsiTheme="majorHAnsi"/>
          <w:b/>
          <w:sz w:val="20"/>
          <w:szCs w:val="20"/>
        </w:rPr>
      </w:pPr>
      <w:r w:rsidRPr="001038E6">
        <w:rPr>
          <w:rFonts w:asciiTheme="majorHAnsi" w:hAnsiTheme="majorHAnsi"/>
          <w:b/>
          <w:sz w:val="20"/>
          <w:szCs w:val="20"/>
        </w:rPr>
        <w:t>Project 1: Immersive 3D Experience Creation for the Company</w:t>
      </w:r>
    </w:p>
    <w:p w14:paraId="6B95774D" w14:textId="77777777" w:rsidR="00027432" w:rsidRPr="001038E6" w:rsidRDefault="00027432" w:rsidP="00027432">
      <w:pPr>
        <w:ind w:firstLine="708"/>
        <w:jc w:val="both"/>
        <w:rPr>
          <w:rFonts w:asciiTheme="majorHAnsi" w:hAnsiTheme="majorHAnsi"/>
          <w:b/>
          <w:sz w:val="20"/>
          <w:szCs w:val="20"/>
        </w:rPr>
      </w:pPr>
    </w:p>
    <w:p w14:paraId="600EC792" w14:textId="77777777" w:rsidR="00027432" w:rsidRPr="001038E6" w:rsidRDefault="00027432" w:rsidP="00027432">
      <w:pPr>
        <w:ind w:firstLine="708"/>
        <w:jc w:val="both"/>
        <w:rPr>
          <w:rFonts w:asciiTheme="majorHAnsi" w:hAnsiTheme="majorHAnsi"/>
          <w:sz w:val="20"/>
          <w:szCs w:val="20"/>
        </w:rPr>
      </w:pPr>
      <w:r w:rsidRPr="001038E6">
        <w:rPr>
          <w:rFonts w:asciiTheme="majorHAnsi" w:hAnsiTheme="majorHAnsi"/>
          <w:sz w:val="20"/>
          <w:szCs w:val="20"/>
        </w:rPr>
        <w:t>The first step is to gather comprehensive information on the selected company, its sustainability practices, and how to best present these in a 3D VR video format. Students will also plan the structure of the video and organize interviews, locations, and necessary filming equipment.</w:t>
      </w:r>
    </w:p>
    <w:p w14:paraId="320B1CF5" w14:textId="77777777" w:rsidR="00027432" w:rsidRPr="001038E6" w:rsidRDefault="00027432" w:rsidP="00027432">
      <w:pPr>
        <w:ind w:firstLine="708"/>
        <w:jc w:val="both"/>
        <w:rPr>
          <w:rFonts w:asciiTheme="majorHAnsi" w:hAnsiTheme="majorHAnsi"/>
          <w:sz w:val="20"/>
          <w:szCs w:val="20"/>
        </w:rPr>
      </w:pPr>
    </w:p>
    <w:p w14:paraId="6F62B293" w14:textId="77777777" w:rsidR="00027432" w:rsidRPr="001038E6" w:rsidRDefault="00027432" w:rsidP="00027432">
      <w:pPr>
        <w:jc w:val="both"/>
        <w:rPr>
          <w:rFonts w:asciiTheme="majorHAnsi" w:hAnsiTheme="majorHAnsi"/>
          <w:b/>
          <w:bCs/>
          <w:sz w:val="20"/>
          <w:szCs w:val="20"/>
        </w:rPr>
      </w:pPr>
      <w:r w:rsidRPr="001038E6">
        <w:rPr>
          <w:rFonts w:asciiTheme="majorHAnsi" w:hAnsiTheme="majorHAnsi"/>
          <w:b/>
          <w:bCs/>
          <w:sz w:val="20"/>
          <w:szCs w:val="20"/>
        </w:rPr>
        <w:t>Key Activities:</w:t>
      </w:r>
    </w:p>
    <w:p w14:paraId="3869ADDC" w14:textId="77777777" w:rsidR="00027432" w:rsidRPr="001038E6" w:rsidRDefault="00027432" w:rsidP="00027432">
      <w:pPr>
        <w:numPr>
          <w:ilvl w:val="0"/>
          <w:numId w:val="23"/>
        </w:numPr>
        <w:jc w:val="both"/>
        <w:rPr>
          <w:rFonts w:asciiTheme="majorHAnsi" w:hAnsiTheme="majorHAnsi"/>
          <w:b/>
          <w:sz w:val="20"/>
          <w:szCs w:val="20"/>
        </w:rPr>
      </w:pPr>
      <w:r w:rsidRPr="001038E6">
        <w:rPr>
          <w:rFonts w:asciiTheme="majorHAnsi" w:hAnsiTheme="majorHAnsi"/>
          <w:b/>
          <w:bCs/>
          <w:sz w:val="20"/>
          <w:szCs w:val="20"/>
        </w:rPr>
        <w:t>Company Research:</w:t>
      </w:r>
    </w:p>
    <w:p w14:paraId="493F9F85" w14:textId="77777777" w:rsidR="00027432" w:rsidRPr="001038E6" w:rsidRDefault="00027432" w:rsidP="00027432">
      <w:pPr>
        <w:numPr>
          <w:ilvl w:val="1"/>
          <w:numId w:val="23"/>
        </w:numPr>
        <w:tabs>
          <w:tab w:val="clear" w:pos="1440"/>
        </w:tabs>
        <w:jc w:val="both"/>
        <w:rPr>
          <w:rFonts w:asciiTheme="majorHAnsi" w:hAnsiTheme="majorHAnsi"/>
          <w:sz w:val="20"/>
          <w:szCs w:val="20"/>
        </w:rPr>
      </w:pPr>
      <w:r w:rsidRPr="001038E6">
        <w:rPr>
          <w:rFonts w:asciiTheme="majorHAnsi" w:hAnsiTheme="majorHAnsi"/>
          <w:b/>
          <w:bCs/>
          <w:sz w:val="20"/>
          <w:szCs w:val="20"/>
        </w:rPr>
        <w:t>History:</w:t>
      </w:r>
      <w:r w:rsidRPr="001038E6">
        <w:rPr>
          <w:rFonts w:asciiTheme="majorHAnsi" w:hAnsiTheme="majorHAnsi"/>
          <w:sz w:val="20"/>
          <w:szCs w:val="20"/>
        </w:rPr>
        <w:t xml:space="preserve"> Research the company's </w:t>
      </w:r>
      <w:proofErr w:type="gramStart"/>
      <w:r w:rsidRPr="001038E6">
        <w:rPr>
          <w:rFonts w:asciiTheme="majorHAnsi" w:hAnsiTheme="majorHAnsi"/>
          <w:sz w:val="20"/>
          <w:szCs w:val="20"/>
        </w:rPr>
        <w:t>background</w:t>
      </w:r>
      <w:proofErr w:type="gramEnd"/>
      <w:r w:rsidRPr="001038E6">
        <w:rPr>
          <w:rFonts w:asciiTheme="majorHAnsi" w:hAnsiTheme="majorHAnsi"/>
          <w:sz w:val="20"/>
          <w:szCs w:val="20"/>
        </w:rPr>
        <w:t>, key milestones, and how it developed into a sustainability-driven organization.</w:t>
      </w:r>
    </w:p>
    <w:p w14:paraId="28D79FEA"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b/>
          <w:bCs/>
          <w:sz w:val="20"/>
          <w:szCs w:val="20"/>
        </w:rPr>
        <w:t>Sustainability Practices:</w:t>
      </w:r>
      <w:r w:rsidRPr="001038E6">
        <w:rPr>
          <w:rFonts w:asciiTheme="majorHAnsi" w:hAnsiTheme="majorHAnsi"/>
          <w:sz w:val="20"/>
          <w:szCs w:val="20"/>
        </w:rPr>
        <w:t xml:space="preserve"> Gather detailed information on the company’s eco-friendly production methods, products, and any certifications or awards it has received for its environmental efforts.</w:t>
      </w:r>
    </w:p>
    <w:p w14:paraId="731E8B61"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b/>
          <w:bCs/>
          <w:sz w:val="20"/>
          <w:szCs w:val="20"/>
        </w:rPr>
        <w:t>Social Responsibility:</w:t>
      </w:r>
      <w:r w:rsidRPr="001038E6">
        <w:rPr>
          <w:rFonts w:asciiTheme="majorHAnsi" w:hAnsiTheme="majorHAnsi"/>
          <w:sz w:val="20"/>
          <w:szCs w:val="20"/>
        </w:rPr>
        <w:t xml:space="preserve"> Document the company's social responsibility programs and community outreach activities related to sustainability.</w:t>
      </w:r>
    </w:p>
    <w:p w14:paraId="75D5EAFE" w14:textId="77777777" w:rsidR="00027432" w:rsidRPr="001038E6" w:rsidRDefault="00027432" w:rsidP="00027432">
      <w:pPr>
        <w:numPr>
          <w:ilvl w:val="0"/>
          <w:numId w:val="23"/>
        </w:numPr>
        <w:jc w:val="both"/>
        <w:rPr>
          <w:rFonts w:asciiTheme="majorHAnsi" w:hAnsiTheme="majorHAnsi"/>
          <w:b/>
          <w:sz w:val="20"/>
          <w:szCs w:val="20"/>
        </w:rPr>
      </w:pPr>
      <w:r w:rsidRPr="001038E6">
        <w:rPr>
          <w:rFonts w:asciiTheme="majorHAnsi" w:hAnsiTheme="majorHAnsi"/>
          <w:b/>
          <w:bCs/>
          <w:sz w:val="20"/>
          <w:szCs w:val="20"/>
        </w:rPr>
        <w:t>Video Concept Development:</w:t>
      </w:r>
    </w:p>
    <w:p w14:paraId="2AA4FBB3"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b/>
          <w:bCs/>
          <w:sz w:val="20"/>
          <w:szCs w:val="20"/>
        </w:rPr>
        <w:t>Script Writing:</w:t>
      </w:r>
      <w:r w:rsidRPr="001038E6">
        <w:rPr>
          <w:rFonts w:asciiTheme="majorHAnsi" w:hAnsiTheme="majorHAnsi"/>
          <w:sz w:val="20"/>
          <w:szCs w:val="20"/>
        </w:rPr>
        <w:t xml:space="preserve"> Create a draft script outlining the key sections of the video: the company's history, sustainable practices, and future goals.</w:t>
      </w:r>
    </w:p>
    <w:p w14:paraId="1658CB63"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b/>
          <w:bCs/>
          <w:sz w:val="20"/>
          <w:szCs w:val="20"/>
        </w:rPr>
        <w:t>Storyboard:</w:t>
      </w:r>
      <w:r w:rsidRPr="001038E6">
        <w:rPr>
          <w:rFonts w:asciiTheme="majorHAnsi" w:hAnsiTheme="majorHAnsi"/>
          <w:sz w:val="20"/>
          <w:szCs w:val="20"/>
        </w:rPr>
        <w:t xml:space="preserve"> Develop a storyboard to visualize the flow of the video, including showroom scenes, interviews, and product shots.</w:t>
      </w:r>
    </w:p>
    <w:p w14:paraId="677F41C5"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b/>
          <w:bCs/>
          <w:sz w:val="20"/>
          <w:szCs w:val="20"/>
        </w:rPr>
        <w:t>Interview Planning:</w:t>
      </w:r>
      <w:r w:rsidRPr="001038E6">
        <w:rPr>
          <w:rFonts w:asciiTheme="majorHAnsi" w:hAnsiTheme="majorHAnsi"/>
          <w:sz w:val="20"/>
          <w:szCs w:val="20"/>
        </w:rPr>
        <w:t xml:space="preserve"> Identify key personnel (executives, sustainability officers) to interview and draft questions that will elicit information on the company’s sustainability initiatives.</w:t>
      </w:r>
    </w:p>
    <w:p w14:paraId="180B143C" w14:textId="77777777" w:rsidR="00027432" w:rsidRPr="001038E6" w:rsidRDefault="00027432" w:rsidP="00027432">
      <w:pPr>
        <w:numPr>
          <w:ilvl w:val="0"/>
          <w:numId w:val="23"/>
        </w:numPr>
        <w:jc w:val="both"/>
        <w:rPr>
          <w:rFonts w:asciiTheme="majorHAnsi" w:hAnsiTheme="majorHAnsi"/>
          <w:b/>
          <w:sz w:val="20"/>
          <w:szCs w:val="20"/>
        </w:rPr>
      </w:pPr>
      <w:r w:rsidRPr="001038E6">
        <w:rPr>
          <w:rFonts w:asciiTheme="majorHAnsi" w:hAnsiTheme="majorHAnsi"/>
          <w:b/>
          <w:bCs/>
          <w:sz w:val="20"/>
          <w:szCs w:val="20"/>
        </w:rPr>
        <w:t>Location and Equipment Planning:</w:t>
      </w:r>
    </w:p>
    <w:p w14:paraId="7C140A53"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b/>
          <w:bCs/>
          <w:sz w:val="20"/>
          <w:szCs w:val="20"/>
        </w:rPr>
        <w:t>Showroom Selection:</w:t>
      </w:r>
      <w:r w:rsidRPr="001038E6">
        <w:rPr>
          <w:rFonts w:asciiTheme="majorHAnsi" w:hAnsiTheme="majorHAnsi"/>
          <w:sz w:val="20"/>
          <w:szCs w:val="20"/>
        </w:rPr>
        <w:t xml:space="preserve"> Choose the most visually appealing and relevant showrooms or production sites for filming.</w:t>
      </w:r>
    </w:p>
    <w:p w14:paraId="27DD0BC3"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b/>
          <w:bCs/>
          <w:sz w:val="20"/>
          <w:szCs w:val="20"/>
        </w:rPr>
        <w:t>Equipment:</w:t>
      </w:r>
      <w:r w:rsidRPr="001038E6">
        <w:rPr>
          <w:rFonts w:asciiTheme="majorHAnsi" w:hAnsiTheme="majorHAnsi"/>
          <w:sz w:val="20"/>
          <w:szCs w:val="20"/>
        </w:rPr>
        <w:t xml:space="preserve"> Plan the technical aspects of shooting the 360-degree video, including camera setup, VR compatibility, and sound recording for interviews.</w:t>
      </w:r>
    </w:p>
    <w:p w14:paraId="66190A2F"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b/>
          <w:bCs/>
          <w:sz w:val="20"/>
          <w:szCs w:val="20"/>
        </w:rPr>
        <w:t>Permissions and Logistics:</w:t>
      </w:r>
      <w:r w:rsidRPr="001038E6">
        <w:rPr>
          <w:rFonts w:asciiTheme="majorHAnsi" w:hAnsiTheme="majorHAnsi"/>
          <w:sz w:val="20"/>
          <w:szCs w:val="20"/>
        </w:rPr>
        <w:t xml:space="preserve"> Secure permissions for filming in the company’s locations and coordinate schedules with interviewees.</w:t>
      </w:r>
    </w:p>
    <w:p w14:paraId="69A89ED0" w14:textId="77777777" w:rsidR="00027432" w:rsidRPr="001038E6" w:rsidRDefault="00027432" w:rsidP="00027432">
      <w:pPr>
        <w:numPr>
          <w:ilvl w:val="0"/>
          <w:numId w:val="23"/>
        </w:numPr>
        <w:jc w:val="both"/>
        <w:rPr>
          <w:rFonts w:asciiTheme="majorHAnsi" w:hAnsiTheme="majorHAnsi"/>
          <w:b/>
          <w:sz w:val="20"/>
          <w:szCs w:val="20"/>
        </w:rPr>
      </w:pPr>
      <w:r w:rsidRPr="001038E6">
        <w:rPr>
          <w:rFonts w:asciiTheme="majorHAnsi" w:hAnsiTheme="majorHAnsi"/>
          <w:b/>
          <w:bCs/>
          <w:sz w:val="20"/>
          <w:szCs w:val="20"/>
        </w:rPr>
        <w:t>Sustainability Context:</w:t>
      </w:r>
    </w:p>
    <w:p w14:paraId="04E1876E"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sz w:val="20"/>
          <w:szCs w:val="20"/>
        </w:rPr>
        <w:t xml:space="preserve">Research </w:t>
      </w:r>
      <w:proofErr w:type="gramStart"/>
      <w:r w:rsidRPr="001038E6">
        <w:rPr>
          <w:rFonts w:asciiTheme="majorHAnsi" w:hAnsiTheme="majorHAnsi"/>
          <w:sz w:val="20"/>
          <w:szCs w:val="20"/>
        </w:rPr>
        <w:t>global</w:t>
      </w:r>
      <w:proofErr w:type="gramEnd"/>
      <w:r w:rsidRPr="001038E6">
        <w:rPr>
          <w:rFonts w:asciiTheme="majorHAnsi" w:hAnsiTheme="majorHAnsi"/>
          <w:sz w:val="20"/>
          <w:szCs w:val="20"/>
        </w:rPr>
        <w:t xml:space="preserve"> trends in sustainability and why it is important for businesses today.</w:t>
      </w:r>
    </w:p>
    <w:p w14:paraId="5B152FB8" w14:textId="77777777" w:rsidR="00027432" w:rsidRPr="001038E6" w:rsidRDefault="00027432" w:rsidP="00027432">
      <w:pPr>
        <w:numPr>
          <w:ilvl w:val="1"/>
          <w:numId w:val="23"/>
        </w:numPr>
        <w:jc w:val="both"/>
        <w:rPr>
          <w:rFonts w:asciiTheme="majorHAnsi" w:hAnsiTheme="majorHAnsi"/>
          <w:sz w:val="20"/>
          <w:szCs w:val="20"/>
        </w:rPr>
      </w:pPr>
      <w:r w:rsidRPr="001038E6">
        <w:rPr>
          <w:rFonts w:asciiTheme="majorHAnsi" w:hAnsiTheme="majorHAnsi"/>
          <w:sz w:val="20"/>
          <w:szCs w:val="20"/>
        </w:rPr>
        <w:t>Integrate this broader perspective into the script to highlight the relevance of sustainability beyond the company.</w:t>
      </w:r>
    </w:p>
    <w:p w14:paraId="56D49EDA" w14:textId="77777777" w:rsidR="00027432" w:rsidRPr="001038E6" w:rsidRDefault="00027432" w:rsidP="00027432">
      <w:pPr>
        <w:ind w:firstLine="708"/>
        <w:jc w:val="both"/>
        <w:rPr>
          <w:rFonts w:asciiTheme="majorHAnsi" w:hAnsiTheme="majorHAnsi"/>
          <w:b/>
          <w:sz w:val="20"/>
          <w:szCs w:val="20"/>
        </w:rPr>
      </w:pPr>
    </w:p>
    <w:p w14:paraId="35DEF873" w14:textId="77777777" w:rsidR="00027432" w:rsidRPr="001038E6" w:rsidRDefault="00027432" w:rsidP="00027432">
      <w:pPr>
        <w:ind w:firstLine="708"/>
        <w:jc w:val="both"/>
        <w:rPr>
          <w:rFonts w:asciiTheme="majorHAnsi" w:hAnsiTheme="majorHAnsi"/>
          <w:b/>
          <w:sz w:val="20"/>
          <w:szCs w:val="20"/>
        </w:rPr>
      </w:pPr>
    </w:p>
    <w:p w14:paraId="45EE12CB" w14:textId="77777777" w:rsidR="00027432" w:rsidRPr="001038E6" w:rsidRDefault="00027432" w:rsidP="00027432">
      <w:pPr>
        <w:ind w:firstLine="708"/>
        <w:jc w:val="both"/>
        <w:rPr>
          <w:rFonts w:asciiTheme="majorHAnsi" w:hAnsiTheme="majorHAnsi"/>
          <w:b/>
          <w:sz w:val="20"/>
          <w:szCs w:val="20"/>
        </w:rPr>
      </w:pPr>
    </w:p>
    <w:p w14:paraId="5953C65E" w14:textId="77777777" w:rsidR="00027432" w:rsidRPr="001038E6" w:rsidRDefault="00027432" w:rsidP="00027432">
      <w:pPr>
        <w:ind w:firstLine="708"/>
        <w:jc w:val="both"/>
        <w:rPr>
          <w:rFonts w:asciiTheme="majorHAnsi" w:hAnsiTheme="majorHAnsi"/>
          <w:b/>
          <w:sz w:val="20"/>
          <w:szCs w:val="20"/>
        </w:rPr>
      </w:pPr>
    </w:p>
    <w:p w14:paraId="7DEDEF11" w14:textId="77777777" w:rsidR="00027432" w:rsidRPr="001038E6" w:rsidRDefault="00027432" w:rsidP="00027432">
      <w:pPr>
        <w:ind w:firstLine="708"/>
        <w:jc w:val="both"/>
        <w:rPr>
          <w:rFonts w:asciiTheme="majorHAnsi" w:hAnsiTheme="majorHAnsi"/>
          <w:b/>
          <w:sz w:val="20"/>
          <w:szCs w:val="20"/>
        </w:rPr>
      </w:pPr>
    </w:p>
    <w:p w14:paraId="589917E8" w14:textId="77777777" w:rsidR="00027432" w:rsidRDefault="00027432" w:rsidP="00027432">
      <w:pPr>
        <w:ind w:firstLine="708"/>
        <w:jc w:val="both"/>
        <w:rPr>
          <w:rFonts w:asciiTheme="majorHAnsi" w:hAnsiTheme="majorHAnsi"/>
          <w:b/>
          <w:sz w:val="20"/>
          <w:szCs w:val="20"/>
        </w:rPr>
      </w:pPr>
    </w:p>
    <w:p w14:paraId="76853DB8" w14:textId="77777777" w:rsidR="00027432" w:rsidRDefault="00027432" w:rsidP="00027432">
      <w:pPr>
        <w:ind w:firstLine="708"/>
        <w:jc w:val="both"/>
        <w:rPr>
          <w:rFonts w:asciiTheme="majorHAnsi" w:hAnsiTheme="majorHAnsi"/>
          <w:b/>
          <w:sz w:val="20"/>
          <w:szCs w:val="20"/>
        </w:rPr>
      </w:pPr>
    </w:p>
    <w:p w14:paraId="709DAD5C" w14:textId="77777777" w:rsidR="00027432" w:rsidRDefault="00027432" w:rsidP="00027432">
      <w:pPr>
        <w:ind w:firstLine="708"/>
        <w:jc w:val="both"/>
        <w:rPr>
          <w:rFonts w:asciiTheme="majorHAnsi" w:hAnsiTheme="majorHAnsi"/>
          <w:b/>
          <w:sz w:val="20"/>
          <w:szCs w:val="20"/>
        </w:rPr>
      </w:pPr>
    </w:p>
    <w:p w14:paraId="6C108374" w14:textId="77777777" w:rsidR="00027432" w:rsidRDefault="00027432" w:rsidP="00027432">
      <w:pPr>
        <w:ind w:firstLine="708"/>
        <w:jc w:val="both"/>
        <w:rPr>
          <w:rFonts w:asciiTheme="majorHAnsi" w:hAnsiTheme="majorHAnsi"/>
          <w:b/>
          <w:sz w:val="20"/>
          <w:szCs w:val="20"/>
        </w:rPr>
      </w:pPr>
    </w:p>
    <w:p w14:paraId="508FDBAC" w14:textId="77777777" w:rsidR="00027432" w:rsidRDefault="00027432" w:rsidP="00027432">
      <w:pPr>
        <w:ind w:firstLine="708"/>
        <w:jc w:val="both"/>
        <w:rPr>
          <w:rFonts w:asciiTheme="majorHAnsi" w:hAnsiTheme="majorHAnsi"/>
          <w:b/>
          <w:sz w:val="20"/>
          <w:szCs w:val="20"/>
        </w:rPr>
      </w:pPr>
    </w:p>
    <w:p w14:paraId="39EB29EE" w14:textId="77777777" w:rsidR="00027432" w:rsidRDefault="00027432" w:rsidP="00027432">
      <w:pPr>
        <w:ind w:firstLine="708"/>
        <w:jc w:val="both"/>
        <w:rPr>
          <w:rFonts w:asciiTheme="majorHAnsi" w:hAnsiTheme="majorHAnsi"/>
          <w:b/>
          <w:sz w:val="20"/>
          <w:szCs w:val="20"/>
        </w:rPr>
      </w:pPr>
    </w:p>
    <w:p w14:paraId="0DB45E24" w14:textId="77777777" w:rsidR="00027432" w:rsidRPr="001038E6" w:rsidRDefault="00027432" w:rsidP="00027432">
      <w:pPr>
        <w:ind w:firstLine="708"/>
        <w:jc w:val="both"/>
        <w:rPr>
          <w:rFonts w:asciiTheme="majorHAnsi" w:hAnsiTheme="majorHAnsi"/>
          <w:b/>
          <w:sz w:val="20"/>
          <w:szCs w:val="20"/>
        </w:rPr>
      </w:pPr>
    </w:p>
    <w:p w14:paraId="0436FE72" w14:textId="77777777" w:rsidR="00027432" w:rsidRPr="001038E6" w:rsidRDefault="00027432" w:rsidP="00027432">
      <w:pPr>
        <w:jc w:val="both"/>
        <w:rPr>
          <w:rFonts w:asciiTheme="majorHAnsi" w:hAnsiTheme="majorHAnsi"/>
          <w:b/>
          <w:sz w:val="20"/>
          <w:szCs w:val="20"/>
        </w:rPr>
      </w:pPr>
    </w:p>
    <w:p w14:paraId="4CCC02C0" w14:textId="77777777" w:rsidR="00027432" w:rsidRPr="001038E6" w:rsidRDefault="00027432" w:rsidP="00027432">
      <w:pPr>
        <w:ind w:firstLine="708"/>
        <w:jc w:val="both"/>
        <w:rPr>
          <w:rFonts w:asciiTheme="majorHAnsi" w:hAnsiTheme="majorHAnsi"/>
          <w:b/>
          <w:sz w:val="20"/>
          <w:szCs w:val="20"/>
        </w:rPr>
      </w:pPr>
      <w:r w:rsidRPr="001038E6">
        <w:rPr>
          <w:rFonts w:asciiTheme="majorHAnsi" w:hAnsiTheme="majorHAnsi"/>
          <w:b/>
          <w:noProof/>
          <w:sz w:val="20"/>
          <w:szCs w:val="20"/>
        </w:rPr>
        <w:lastRenderedPageBreak/>
        <w:drawing>
          <wp:anchor distT="0" distB="0" distL="114300" distR="114300" simplePos="0" relativeHeight="251660288" behindDoc="1" locked="0" layoutInCell="1" allowOverlap="1" wp14:anchorId="01F36BAA" wp14:editId="727619B8">
            <wp:simplePos x="0" y="0"/>
            <wp:positionH relativeFrom="column">
              <wp:posOffset>-315595</wp:posOffset>
            </wp:positionH>
            <wp:positionV relativeFrom="paragraph">
              <wp:posOffset>-210820</wp:posOffset>
            </wp:positionV>
            <wp:extent cx="665480" cy="591185"/>
            <wp:effectExtent l="0" t="0" r="127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5480" cy="591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sz w:val="20"/>
          <w:szCs w:val="20"/>
        </w:rPr>
        <w:t>Project</w:t>
      </w:r>
      <w:r w:rsidRPr="001038E6">
        <w:rPr>
          <w:rFonts w:asciiTheme="majorHAnsi" w:hAnsiTheme="majorHAnsi"/>
          <w:b/>
          <w:sz w:val="20"/>
          <w:szCs w:val="20"/>
        </w:rPr>
        <w:t xml:space="preserve"> 2:</w:t>
      </w:r>
      <w:r w:rsidRPr="001038E6">
        <w:rPr>
          <w:rFonts w:asciiTheme="majorHAnsi" w:hAnsiTheme="majorHAnsi"/>
          <w:sz w:val="20"/>
          <w:szCs w:val="20"/>
        </w:rPr>
        <w:t xml:space="preserve"> </w:t>
      </w:r>
      <w:r w:rsidRPr="001038E6">
        <w:rPr>
          <w:rFonts w:asciiTheme="majorHAnsi" w:hAnsiTheme="majorHAnsi"/>
          <w:b/>
          <w:sz w:val="20"/>
          <w:szCs w:val="20"/>
        </w:rPr>
        <w:t>Building a Next-Gen Enterprise of the Company in the Metaverse</w:t>
      </w:r>
    </w:p>
    <w:p w14:paraId="49926773" w14:textId="77777777" w:rsidR="00027432" w:rsidRPr="001038E6" w:rsidRDefault="00027432" w:rsidP="00027432">
      <w:pPr>
        <w:jc w:val="both"/>
        <w:rPr>
          <w:rFonts w:asciiTheme="majorHAnsi" w:hAnsiTheme="majorHAnsi"/>
          <w:sz w:val="20"/>
          <w:szCs w:val="20"/>
        </w:rPr>
      </w:pPr>
    </w:p>
    <w:p w14:paraId="10978F9B" w14:textId="77777777" w:rsidR="00027432" w:rsidRPr="001038E6" w:rsidRDefault="00027432" w:rsidP="00027432">
      <w:pPr>
        <w:ind w:firstLine="708"/>
        <w:jc w:val="both"/>
        <w:rPr>
          <w:rFonts w:asciiTheme="majorHAnsi" w:hAnsiTheme="majorHAnsi"/>
          <w:sz w:val="20"/>
          <w:szCs w:val="20"/>
        </w:rPr>
      </w:pPr>
      <w:r w:rsidRPr="001038E6">
        <w:rPr>
          <w:rFonts w:asciiTheme="majorHAnsi" w:hAnsiTheme="majorHAnsi"/>
          <w:sz w:val="20"/>
          <w:szCs w:val="20"/>
        </w:rPr>
        <w:t>The second step of the project focuses on creating a virtual representation of the selected company within the "Second Life" metaverse. Students will design a digital depiction of the company's facilities, products, and sustainability initiatives. This virtual space will serve as an immersive platform where avatars can interact with the company’s sustainable practices and engage in a promotional presentation.</w:t>
      </w:r>
    </w:p>
    <w:p w14:paraId="216CE535" w14:textId="77777777" w:rsidR="00027432" w:rsidRPr="001038E6" w:rsidRDefault="00027432" w:rsidP="00027432">
      <w:pPr>
        <w:jc w:val="both"/>
        <w:rPr>
          <w:rFonts w:asciiTheme="majorHAnsi" w:hAnsiTheme="majorHAnsi"/>
          <w:sz w:val="20"/>
          <w:szCs w:val="20"/>
        </w:rPr>
      </w:pPr>
    </w:p>
    <w:p w14:paraId="69A1E90F" w14:textId="77777777" w:rsidR="00027432" w:rsidRPr="001038E6" w:rsidRDefault="00027432" w:rsidP="00027432">
      <w:pPr>
        <w:jc w:val="both"/>
        <w:rPr>
          <w:rFonts w:asciiTheme="majorHAnsi" w:hAnsiTheme="majorHAnsi"/>
          <w:b/>
          <w:bCs/>
          <w:sz w:val="20"/>
          <w:szCs w:val="20"/>
        </w:rPr>
      </w:pPr>
      <w:r w:rsidRPr="001038E6">
        <w:rPr>
          <w:rFonts w:asciiTheme="majorHAnsi" w:hAnsiTheme="majorHAnsi"/>
          <w:b/>
          <w:bCs/>
          <w:sz w:val="20"/>
          <w:szCs w:val="20"/>
        </w:rPr>
        <w:t>Key Activities:</w:t>
      </w:r>
    </w:p>
    <w:p w14:paraId="0376D73E" w14:textId="77777777" w:rsidR="00027432" w:rsidRPr="001038E6" w:rsidRDefault="00027432" w:rsidP="00027432">
      <w:pPr>
        <w:numPr>
          <w:ilvl w:val="0"/>
          <w:numId w:val="24"/>
        </w:numPr>
        <w:jc w:val="both"/>
        <w:rPr>
          <w:rFonts w:asciiTheme="majorHAnsi" w:hAnsiTheme="majorHAnsi"/>
          <w:sz w:val="20"/>
          <w:szCs w:val="20"/>
        </w:rPr>
      </w:pPr>
      <w:r w:rsidRPr="001038E6">
        <w:rPr>
          <w:rFonts w:asciiTheme="majorHAnsi" w:hAnsiTheme="majorHAnsi"/>
          <w:b/>
          <w:bCs/>
          <w:sz w:val="20"/>
          <w:szCs w:val="20"/>
        </w:rPr>
        <w:t>Virtual Representation Creation:</w:t>
      </w:r>
    </w:p>
    <w:p w14:paraId="012C237E"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Designing the Virtual Environment:</w:t>
      </w:r>
      <w:r w:rsidRPr="001038E6">
        <w:rPr>
          <w:rFonts w:asciiTheme="majorHAnsi" w:hAnsiTheme="majorHAnsi"/>
          <w:sz w:val="20"/>
          <w:szCs w:val="20"/>
        </w:rPr>
        <w:t xml:space="preserve"> Build a digital representation of the company's key locations (e.g</w:t>
      </w:r>
      <w:proofErr w:type="gramStart"/>
      <w:r w:rsidRPr="001038E6">
        <w:rPr>
          <w:rFonts w:asciiTheme="majorHAnsi" w:hAnsiTheme="majorHAnsi"/>
          <w:sz w:val="20"/>
          <w:szCs w:val="20"/>
        </w:rPr>
        <w:t>.,</w:t>
      </w:r>
      <w:proofErr w:type="gramEnd"/>
      <w:r w:rsidRPr="001038E6">
        <w:rPr>
          <w:rFonts w:asciiTheme="majorHAnsi" w:hAnsiTheme="majorHAnsi"/>
          <w:sz w:val="20"/>
          <w:szCs w:val="20"/>
        </w:rPr>
        <w:t xml:space="preserve"> showrooms, production facilities) within Second Life. This representation should accurately reflect the company’s physical spaces, emphasizing its commitment to sustainability.</w:t>
      </w:r>
    </w:p>
    <w:p w14:paraId="155A5492"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Incorporating Sustainable Elements:</w:t>
      </w:r>
      <w:r w:rsidRPr="001038E6">
        <w:rPr>
          <w:rFonts w:asciiTheme="majorHAnsi" w:hAnsiTheme="majorHAnsi"/>
          <w:sz w:val="20"/>
          <w:szCs w:val="20"/>
        </w:rPr>
        <w:t xml:space="preserve"> Highlight eco-friendly features in the virtual design, such as renewable energy sources, recycling systems, and green product displays.</w:t>
      </w:r>
    </w:p>
    <w:p w14:paraId="456B1691"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Product Representation:</w:t>
      </w:r>
      <w:r w:rsidRPr="001038E6">
        <w:rPr>
          <w:rFonts w:asciiTheme="majorHAnsi" w:hAnsiTheme="majorHAnsi"/>
          <w:sz w:val="20"/>
          <w:szCs w:val="20"/>
        </w:rPr>
        <w:t xml:space="preserve"> Display the company’s sustainable products within the virtual environment, allowing avatars to interact with and learn about the materials and processes involved.</w:t>
      </w:r>
    </w:p>
    <w:p w14:paraId="384DA07D" w14:textId="77777777" w:rsidR="00027432" w:rsidRPr="001038E6" w:rsidRDefault="00027432" w:rsidP="00027432">
      <w:pPr>
        <w:numPr>
          <w:ilvl w:val="0"/>
          <w:numId w:val="24"/>
        </w:numPr>
        <w:jc w:val="both"/>
        <w:rPr>
          <w:rFonts w:asciiTheme="majorHAnsi" w:hAnsiTheme="majorHAnsi"/>
          <w:sz w:val="20"/>
          <w:szCs w:val="20"/>
        </w:rPr>
      </w:pPr>
      <w:r w:rsidRPr="001038E6">
        <w:rPr>
          <w:rFonts w:asciiTheme="majorHAnsi" w:hAnsiTheme="majorHAnsi"/>
          <w:b/>
          <w:bCs/>
          <w:sz w:val="20"/>
          <w:szCs w:val="20"/>
        </w:rPr>
        <w:t>Avatar-Based Presentation:</w:t>
      </w:r>
    </w:p>
    <w:p w14:paraId="1512BB79"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Presentation Planning:</w:t>
      </w:r>
      <w:r w:rsidRPr="001038E6">
        <w:rPr>
          <w:rFonts w:asciiTheme="majorHAnsi" w:hAnsiTheme="majorHAnsi"/>
          <w:sz w:val="20"/>
          <w:szCs w:val="20"/>
        </w:rPr>
        <w:t xml:space="preserve"> Prepare a guided tour for avatars, showcasing the virtual representation and explaining key aspects of the company's sustainability practices.</w:t>
      </w:r>
    </w:p>
    <w:p w14:paraId="0AAEBF31"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Script for Avatar Presentation:</w:t>
      </w:r>
      <w:r w:rsidRPr="001038E6">
        <w:rPr>
          <w:rFonts w:asciiTheme="majorHAnsi" w:hAnsiTheme="majorHAnsi"/>
          <w:sz w:val="20"/>
          <w:szCs w:val="20"/>
        </w:rPr>
        <w:t xml:space="preserve"> Write a script for the avatar-led presentation that explains the company’s history, sustainable initiatives, and future goals.</w:t>
      </w:r>
    </w:p>
    <w:p w14:paraId="6CE9710C"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Interactive Engagement:</w:t>
      </w:r>
      <w:r w:rsidRPr="001038E6">
        <w:rPr>
          <w:rFonts w:asciiTheme="majorHAnsi" w:hAnsiTheme="majorHAnsi"/>
          <w:sz w:val="20"/>
          <w:szCs w:val="20"/>
        </w:rPr>
        <w:t xml:space="preserve"> Incorporate interactive elements, such as quizzes, polls, or live Q&amp;A sessions with avatars, to engage participants during the virtual presentation.</w:t>
      </w:r>
    </w:p>
    <w:p w14:paraId="52A2C6AE" w14:textId="77777777" w:rsidR="00027432" w:rsidRPr="001038E6" w:rsidRDefault="00027432" w:rsidP="00027432">
      <w:pPr>
        <w:numPr>
          <w:ilvl w:val="0"/>
          <w:numId w:val="24"/>
        </w:numPr>
        <w:jc w:val="both"/>
        <w:rPr>
          <w:rFonts w:asciiTheme="majorHAnsi" w:hAnsiTheme="majorHAnsi"/>
          <w:sz w:val="20"/>
          <w:szCs w:val="20"/>
        </w:rPr>
      </w:pPr>
      <w:r w:rsidRPr="001038E6">
        <w:rPr>
          <w:rFonts w:asciiTheme="majorHAnsi" w:hAnsiTheme="majorHAnsi"/>
          <w:b/>
          <w:bCs/>
          <w:sz w:val="20"/>
          <w:szCs w:val="20"/>
        </w:rPr>
        <w:t>Technical Setup:</w:t>
      </w:r>
    </w:p>
    <w:p w14:paraId="49ACDBA6"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Avatar Customization:</w:t>
      </w:r>
      <w:r w:rsidRPr="001038E6">
        <w:rPr>
          <w:rFonts w:asciiTheme="majorHAnsi" w:hAnsiTheme="majorHAnsi"/>
          <w:sz w:val="20"/>
          <w:szCs w:val="20"/>
        </w:rPr>
        <w:t xml:space="preserve"> Create custom avatars to represent the company’s brand and sustainability message during the presentation.</w:t>
      </w:r>
    </w:p>
    <w:p w14:paraId="0773525D"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Platform Familiarization:</w:t>
      </w:r>
      <w:r w:rsidRPr="001038E6">
        <w:rPr>
          <w:rFonts w:asciiTheme="majorHAnsi" w:hAnsiTheme="majorHAnsi"/>
          <w:sz w:val="20"/>
          <w:szCs w:val="20"/>
        </w:rPr>
        <w:t xml:space="preserve"> Ensure all team members are familiar with the Second Life platform, including navigation, building tools, and interaction with other avatars.</w:t>
      </w:r>
    </w:p>
    <w:p w14:paraId="6E2B7234" w14:textId="77777777" w:rsidR="00027432" w:rsidRPr="001038E6" w:rsidRDefault="00027432" w:rsidP="00027432">
      <w:pPr>
        <w:numPr>
          <w:ilvl w:val="0"/>
          <w:numId w:val="24"/>
        </w:numPr>
        <w:jc w:val="both"/>
        <w:rPr>
          <w:rFonts w:asciiTheme="majorHAnsi" w:hAnsiTheme="majorHAnsi"/>
          <w:sz w:val="20"/>
          <w:szCs w:val="20"/>
        </w:rPr>
      </w:pPr>
      <w:r w:rsidRPr="001038E6">
        <w:rPr>
          <w:rFonts w:asciiTheme="majorHAnsi" w:hAnsiTheme="majorHAnsi"/>
          <w:b/>
          <w:bCs/>
          <w:sz w:val="20"/>
          <w:szCs w:val="20"/>
        </w:rPr>
        <w:t>Final Presentation:</w:t>
      </w:r>
    </w:p>
    <w:p w14:paraId="13C92C7B"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Virtual Tour:</w:t>
      </w:r>
      <w:r w:rsidRPr="001038E6">
        <w:rPr>
          <w:rFonts w:asciiTheme="majorHAnsi" w:hAnsiTheme="majorHAnsi"/>
          <w:sz w:val="20"/>
          <w:szCs w:val="20"/>
        </w:rPr>
        <w:t xml:space="preserve"> Conduct a live virtual tour for stakeholders, showcasing the virtual representation of the company in Second Life. The tour will be narrated by avatars and will include interactive features that emphasize the company’s sustainability focus.</w:t>
      </w:r>
    </w:p>
    <w:p w14:paraId="27BC1A44" w14:textId="77777777" w:rsidR="00027432" w:rsidRPr="001038E6" w:rsidRDefault="00027432" w:rsidP="00027432">
      <w:pPr>
        <w:numPr>
          <w:ilvl w:val="1"/>
          <w:numId w:val="24"/>
        </w:numPr>
        <w:jc w:val="both"/>
        <w:rPr>
          <w:rFonts w:asciiTheme="majorHAnsi" w:hAnsiTheme="majorHAnsi"/>
          <w:sz w:val="20"/>
          <w:szCs w:val="20"/>
        </w:rPr>
      </w:pPr>
      <w:r w:rsidRPr="001038E6">
        <w:rPr>
          <w:rFonts w:asciiTheme="majorHAnsi" w:hAnsiTheme="majorHAnsi"/>
          <w:b/>
          <w:bCs/>
          <w:sz w:val="20"/>
          <w:szCs w:val="20"/>
        </w:rPr>
        <w:t>Recording and Submission:</w:t>
      </w:r>
      <w:r w:rsidRPr="001038E6">
        <w:rPr>
          <w:rFonts w:asciiTheme="majorHAnsi" w:hAnsiTheme="majorHAnsi"/>
          <w:sz w:val="20"/>
          <w:szCs w:val="20"/>
        </w:rPr>
        <w:t xml:space="preserve"> Record the virtual tour as part of the final project deliverables. The recorded video will be used for submission and further evaluation.</w:t>
      </w:r>
    </w:p>
    <w:p w14:paraId="0447FA5B" w14:textId="77777777" w:rsidR="00027432" w:rsidRDefault="00027432" w:rsidP="00027432">
      <w:pPr>
        <w:rPr>
          <w:rFonts w:asciiTheme="majorHAnsi" w:hAnsiTheme="majorHAnsi"/>
          <w:b/>
          <w:sz w:val="20"/>
          <w:szCs w:val="20"/>
        </w:rPr>
      </w:pPr>
    </w:p>
    <w:p w14:paraId="245A087A" w14:textId="77777777" w:rsidR="00027432" w:rsidRDefault="00027432" w:rsidP="00027432">
      <w:pPr>
        <w:rPr>
          <w:rFonts w:asciiTheme="majorHAnsi" w:hAnsiTheme="majorHAnsi"/>
          <w:b/>
          <w:sz w:val="20"/>
          <w:szCs w:val="20"/>
        </w:rPr>
      </w:pPr>
    </w:p>
    <w:p w14:paraId="2D03F10F" w14:textId="77777777" w:rsidR="00027432" w:rsidRDefault="00027432" w:rsidP="00027432">
      <w:pPr>
        <w:rPr>
          <w:rFonts w:asciiTheme="majorHAnsi" w:hAnsiTheme="majorHAnsi"/>
          <w:b/>
          <w:sz w:val="20"/>
          <w:szCs w:val="20"/>
        </w:rPr>
      </w:pPr>
    </w:p>
    <w:p w14:paraId="0B43A3E5" w14:textId="77777777" w:rsidR="00027432" w:rsidRDefault="00027432" w:rsidP="00027432">
      <w:pPr>
        <w:rPr>
          <w:rFonts w:asciiTheme="majorHAnsi" w:hAnsiTheme="majorHAnsi"/>
          <w:b/>
          <w:sz w:val="20"/>
          <w:szCs w:val="20"/>
        </w:rPr>
      </w:pPr>
    </w:p>
    <w:p w14:paraId="3CF33AB2" w14:textId="77777777" w:rsidR="00027432" w:rsidRDefault="00027432" w:rsidP="00027432">
      <w:pPr>
        <w:rPr>
          <w:rFonts w:asciiTheme="majorHAnsi" w:hAnsiTheme="majorHAnsi"/>
          <w:b/>
          <w:sz w:val="20"/>
          <w:szCs w:val="20"/>
        </w:rPr>
      </w:pPr>
    </w:p>
    <w:p w14:paraId="5A1F8279" w14:textId="77777777" w:rsidR="00027432" w:rsidRDefault="00027432" w:rsidP="00027432">
      <w:pPr>
        <w:rPr>
          <w:rFonts w:asciiTheme="majorHAnsi" w:hAnsiTheme="majorHAnsi"/>
          <w:b/>
          <w:sz w:val="20"/>
          <w:szCs w:val="20"/>
        </w:rPr>
      </w:pPr>
    </w:p>
    <w:p w14:paraId="05DD4490" w14:textId="77777777" w:rsidR="00027432" w:rsidRDefault="00027432" w:rsidP="00027432">
      <w:pPr>
        <w:rPr>
          <w:rFonts w:asciiTheme="majorHAnsi" w:hAnsiTheme="majorHAnsi"/>
          <w:b/>
          <w:sz w:val="20"/>
          <w:szCs w:val="20"/>
        </w:rPr>
      </w:pPr>
    </w:p>
    <w:p w14:paraId="149BEB4F" w14:textId="77777777" w:rsidR="00027432" w:rsidRDefault="00027432" w:rsidP="00027432">
      <w:pPr>
        <w:rPr>
          <w:rFonts w:asciiTheme="majorHAnsi" w:hAnsiTheme="majorHAnsi"/>
          <w:b/>
          <w:sz w:val="20"/>
          <w:szCs w:val="20"/>
        </w:rPr>
      </w:pPr>
    </w:p>
    <w:p w14:paraId="3C9EE282" w14:textId="77777777" w:rsidR="00027432" w:rsidRDefault="00027432" w:rsidP="00027432">
      <w:pPr>
        <w:rPr>
          <w:rFonts w:asciiTheme="majorHAnsi" w:hAnsiTheme="majorHAnsi"/>
          <w:b/>
          <w:sz w:val="20"/>
          <w:szCs w:val="20"/>
        </w:rPr>
      </w:pPr>
    </w:p>
    <w:p w14:paraId="36646088" w14:textId="77777777" w:rsidR="00027432" w:rsidRDefault="00027432" w:rsidP="00027432">
      <w:pPr>
        <w:rPr>
          <w:rFonts w:asciiTheme="majorHAnsi" w:hAnsiTheme="majorHAnsi"/>
          <w:b/>
          <w:sz w:val="20"/>
          <w:szCs w:val="20"/>
        </w:rPr>
      </w:pPr>
    </w:p>
    <w:p w14:paraId="43D809F0" w14:textId="77777777" w:rsidR="00027432" w:rsidRDefault="00027432" w:rsidP="00027432">
      <w:pPr>
        <w:rPr>
          <w:rFonts w:asciiTheme="majorHAnsi" w:hAnsiTheme="majorHAnsi"/>
          <w:b/>
          <w:sz w:val="20"/>
          <w:szCs w:val="20"/>
        </w:rPr>
      </w:pPr>
    </w:p>
    <w:p w14:paraId="52020F6F" w14:textId="77777777" w:rsidR="00027432" w:rsidRDefault="00027432" w:rsidP="00027432">
      <w:pPr>
        <w:rPr>
          <w:rFonts w:asciiTheme="majorHAnsi" w:hAnsiTheme="majorHAnsi"/>
          <w:b/>
          <w:sz w:val="20"/>
          <w:szCs w:val="20"/>
        </w:rPr>
      </w:pPr>
    </w:p>
    <w:p w14:paraId="3416E799" w14:textId="77777777" w:rsidR="00027432" w:rsidRDefault="00027432" w:rsidP="00027432">
      <w:pPr>
        <w:rPr>
          <w:rFonts w:asciiTheme="majorHAnsi" w:hAnsiTheme="majorHAnsi"/>
          <w:b/>
          <w:sz w:val="20"/>
          <w:szCs w:val="20"/>
        </w:rPr>
      </w:pPr>
    </w:p>
    <w:p w14:paraId="6DBF9CFD" w14:textId="77777777" w:rsidR="00027432" w:rsidRDefault="00027432" w:rsidP="00027432">
      <w:pPr>
        <w:rPr>
          <w:rFonts w:asciiTheme="majorHAnsi" w:hAnsiTheme="majorHAnsi"/>
          <w:b/>
          <w:sz w:val="20"/>
          <w:szCs w:val="20"/>
        </w:rPr>
      </w:pPr>
    </w:p>
    <w:p w14:paraId="6AF68FE4" w14:textId="77777777" w:rsidR="00027432" w:rsidRDefault="00027432" w:rsidP="00027432">
      <w:pPr>
        <w:rPr>
          <w:rFonts w:asciiTheme="majorHAnsi" w:hAnsiTheme="majorHAnsi"/>
          <w:b/>
          <w:sz w:val="20"/>
          <w:szCs w:val="20"/>
        </w:rPr>
      </w:pPr>
    </w:p>
    <w:p w14:paraId="0FFB12F2" w14:textId="77777777" w:rsidR="00027432" w:rsidRDefault="00027432" w:rsidP="00027432">
      <w:pPr>
        <w:rPr>
          <w:rFonts w:asciiTheme="majorHAnsi" w:hAnsiTheme="majorHAnsi"/>
          <w:b/>
          <w:sz w:val="20"/>
          <w:szCs w:val="20"/>
        </w:rPr>
      </w:pPr>
    </w:p>
    <w:p w14:paraId="2E127DCB" w14:textId="77777777" w:rsidR="00027432" w:rsidRDefault="00027432" w:rsidP="00027432">
      <w:pPr>
        <w:rPr>
          <w:rFonts w:asciiTheme="majorHAnsi" w:hAnsiTheme="majorHAnsi"/>
          <w:b/>
          <w:sz w:val="20"/>
          <w:szCs w:val="20"/>
        </w:rPr>
      </w:pPr>
    </w:p>
    <w:p w14:paraId="1670B136" w14:textId="77777777" w:rsidR="00027432" w:rsidRDefault="00027432" w:rsidP="00027432">
      <w:pPr>
        <w:rPr>
          <w:rFonts w:asciiTheme="majorHAnsi" w:hAnsiTheme="majorHAnsi"/>
          <w:b/>
          <w:sz w:val="20"/>
          <w:szCs w:val="20"/>
        </w:rPr>
      </w:pPr>
    </w:p>
    <w:p w14:paraId="7C4B1DA2" w14:textId="77777777" w:rsidR="00027432" w:rsidRDefault="00027432" w:rsidP="00027432">
      <w:pPr>
        <w:rPr>
          <w:rFonts w:asciiTheme="majorHAnsi" w:hAnsiTheme="majorHAnsi"/>
          <w:b/>
          <w:sz w:val="20"/>
          <w:szCs w:val="20"/>
        </w:rPr>
      </w:pPr>
    </w:p>
    <w:p w14:paraId="68BCD8D1" w14:textId="77777777" w:rsidR="00027432" w:rsidRDefault="00027432" w:rsidP="00027432">
      <w:pPr>
        <w:rPr>
          <w:rFonts w:asciiTheme="majorHAnsi" w:hAnsiTheme="majorHAnsi"/>
          <w:b/>
          <w:sz w:val="20"/>
          <w:szCs w:val="20"/>
        </w:rPr>
      </w:pPr>
    </w:p>
    <w:p w14:paraId="2FD6CBA1" w14:textId="77777777" w:rsidR="00027432" w:rsidRDefault="00027432" w:rsidP="00027432">
      <w:pPr>
        <w:rPr>
          <w:rFonts w:asciiTheme="majorHAnsi" w:hAnsiTheme="majorHAnsi"/>
          <w:b/>
          <w:sz w:val="20"/>
          <w:szCs w:val="20"/>
        </w:rPr>
      </w:pPr>
    </w:p>
    <w:p w14:paraId="5E4EA312" w14:textId="77777777" w:rsidR="00027432" w:rsidRDefault="00027432" w:rsidP="00027432">
      <w:pPr>
        <w:rPr>
          <w:rFonts w:asciiTheme="majorHAnsi" w:hAnsiTheme="majorHAnsi"/>
          <w:b/>
          <w:sz w:val="20"/>
          <w:szCs w:val="20"/>
        </w:rPr>
      </w:pPr>
    </w:p>
    <w:p w14:paraId="09D2E39A" w14:textId="77777777" w:rsidR="00027432" w:rsidRDefault="00027432" w:rsidP="00027432">
      <w:pPr>
        <w:rPr>
          <w:rFonts w:asciiTheme="majorHAnsi" w:hAnsiTheme="majorHAnsi"/>
          <w:b/>
          <w:sz w:val="20"/>
          <w:szCs w:val="20"/>
        </w:rPr>
      </w:pPr>
    </w:p>
    <w:p w14:paraId="7A723A4C" w14:textId="77777777" w:rsidR="00027432" w:rsidRDefault="00027432" w:rsidP="00027432">
      <w:pPr>
        <w:rPr>
          <w:rFonts w:asciiTheme="majorHAnsi" w:hAnsiTheme="majorHAnsi"/>
          <w:b/>
          <w:sz w:val="20"/>
          <w:szCs w:val="20"/>
        </w:rPr>
      </w:pPr>
    </w:p>
    <w:p w14:paraId="0B336E06" w14:textId="77777777" w:rsidR="00027432" w:rsidRDefault="00027432" w:rsidP="00027432">
      <w:pPr>
        <w:rPr>
          <w:rFonts w:asciiTheme="majorHAnsi" w:hAnsiTheme="majorHAnsi"/>
          <w:b/>
          <w:sz w:val="20"/>
          <w:szCs w:val="20"/>
        </w:rPr>
      </w:pPr>
    </w:p>
    <w:p w14:paraId="4F108BC2" w14:textId="77777777" w:rsidR="00027432" w:rsidRDefault="00027432" w:rsidP="00027432">
      <w:pPr>
        <w:rPr>
          <w:rFonts w:asciiTheme="majorHAnsi" w:hAnsiTheme="majorHAnsi"/>
          <w:b/>
          <w:sz w:val="20"/>
          <w:szCs w:val="20"/>
        </w:rPr>
      </w:pPr>
    </w:p>
    <w:p w14:paraId="48CE786E" w14:textId="77777777" w:rsidR="00027432" w:rsidRDefault="00027432" w:rsidP="00027432">
      <w:pPr>
        <w:rPr>
          <w:rFonts w:asciiTheme="majorHAnsi" w:hAnsiTheme="majorHAnsi"/>
          <w:b/>
          <w:sz w:val="20"/>
          <w:szCs w:val="20"/>
        </w:rPr>
      </w:pPr>
    </w:p>
    <w:p w14:paraId="33EEDD77" w14:textId="77777777" w:rsidR="00027432" w:rsidRDefault="00027432" w:rsidP="00027432">
      <w:pPr>
        <w:rPr>
          <w:rFonts w:asciiTheme="majorHAnsi" w:hAnsiTheme="majorHAnsi"/>
          <w:b/>
          <w:sz w:val="20"/>
          <w:szCs w:val="20"/>
        </w:rPr>
      </w:pPr>
    </w:p>
    <w:p w14:paraId="6DB2FF56" w14:textId="77777777" w:rsidR="00027432" w:rsidRPr="001038E6" w:rsidRDefault="00027432" w:rsidP="00027432">
      <w:pPr>
        <w:rPr>
          <w:rFonts w:asciiTheme="majorHAnsi" w:hAnsiTheme="majorHAnsi"/>
          <w:b/>
          <w:sz w:val="20"/>
          <w:szCs w:val="20"/>
        </w:rPr>
      </w:pPr>
    </w:p>
    <w:p w14:paraId="585C25FC" w14:textId="77777777" w:rsidR="00027432" w:rsidRDefault="00027432" w:rsidP="00027432">
      <w:pPr>
        <w:rPr>
          <w:rFonts w:asciiTheme="majorHAnsi" w:hAnsiTheme="majorHAnsi"/>
          <w:noProof/>
        </w:rPr>
      </w:pPr>
      <w:r w:rsidRPr="001038E6">
        <w:rPr>
          <w:rFonts w:asciiTheme="majorHAnsi" w:hAnsiTheme="majorHAnsi"/>
          <w:b/>
        </w:rPr>
        <w:lastRenderedPageBreak/>
        <w:t>Project Evaluation Criteria:</w:t>
      </w:r>
      <w:r w:rsidRPr="001038E6">
        <w:rPr>
          <w:rFonts w:asciiTheme="majorHAnsi" w:hAnsiTheme="majorHAnsi"/>
          <w:noProof/>
        </w:rPr>
        <w:t xml:space="preserve"> </w:t>
      </w:r>
    </w:p>
    <w:p w14:paraId="622A25D6" w14:textId="77777777" w:rsidR="00027432" w:rsidRPr="001038E6" w:rsidRDefault="00027432" w:rsidP="00027432">
      <w:pPr>
        <w:rPr>
          <w:rFonts w:asciiTheme="majorHAnsi" w:hAnsiTheme="majorHAnsi"/>
          <w:noProof/>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0"/>
        <w:gridCol w:w="1860"/>
        <w:gridCol w:w="1860"/>
        <w:gridCol w:w="1860"/>
        <w:gridCol w:w="1860"/>
      </w:tblGrid>
      <w:tr w:rsidR="00027432" w:rsidRPr="001038E6" w14:paraId="35B33A26" w14:textId="77777777" w:rsidTr="00AA5D56">
        <w:trPr>
          <w:trHeight w:val="957"/>
        </w:trPr>
        <w:tc>
          <w:tcPr>
            <w:tcW w:w="1860" w:type="dxa"/>
          </w:tcPr>
          <w:p w14:paraId="05FA7529" w14:textId="77777777" w:rsidR="00027432" w:rsidRPr="001038E6" w:rsidRDefault="00027432" w:rsidP="00AA5D56">
            <w:pPr>
              <w:pStyle w:val="TableParagraph"/>
              <w:spacing w:before="103"/>
              <w:ind w:right="545"/>
              <w:jc w:val="center"/>
              <w:rPr>
                <w:rFonts w:asciiTheme="majorHAnsi" w:hAnsiTheme="majorHAnsi" w:cs="Times New Roman"/>
                <w:sz w:val="20"/>
                <w:szCs w:val="20"/>
              </w:rPr>
            </w:pPr>
            <w:bookmarkStart w:id="1" w:name="_Hlk147845213"/>
            <w:r w:rsidRPr="001038E6">
              <w:rPr>
                <w:rFonts w:asciiTheme="majorHAnsi" w:hAnsiTheme="majorHAnsi" w:cs="Times New Roman"/>
                <w:spacing w:val="-2"/>
                <w:sz w:val="20"/>
                <w:szCs w:val="20"/>
              </w:rPr>
              <w:t xml:space="preserve">Authenticity/ </w:t>
            </w:r>
            <w:r w:rsidRPr="001038E6">
              <w:rPr>
                <w:rFonts w:asciiTheme="majorHAnsi" w:hAnsiTheme="majorHAnsi" w:cs="Times New Roman"/>
                <w:sz w:val="20"/>
                <w:szCs w:val="20"/>
              </w:rPr>
              <w:t xml:space="preserve">Accuracy of </w:t>
            </w:r>
            <w:r w:rsidRPr="001038E6">
              <w:rPr>
                <w:rFonts w:asciiTheme="majorHAnsi" w:hAnsiTheme="majorHAnsi" w:cs="Times New Roman"/>
                <w:spacing w:val="-2"/>
                <w:sz w:val="20"/>
                <w:szCs w:val="20"/>
              </w:rPr>
              <w:t>Content</w:t>
            </w:r>
          </w:p>
        </w:tc>
        <w:tc>
          <w:tcPr>
            <w:tcW w:w="1860" w:type="dxa"/>
          </w:tcPr>
          <w:p w14:paraId="746D6761" w14:textId="77777777" w:rsidR="00027432" w:rsidRPr="001038E6" w:rsidRDefault="00027432" w:rsidP="00AA5D56">
            <w:pPr>
              <w:pStyle w:val="TableParagraph"/>
              <w:spacing w:before="103"/>
              <w:ind w:right="225"/>
              <w:jc w:val="center"/>
              <w:rPr>
                <w:rFonts w:asciiTheme="majorHAnsi" w:hAnsiTheme="majorHAnsi" w:cs="Times New Roman"/>
                <w:sz w:val="20"/>
                <w:szCs w:val="20"/>
              </w:rPr>
            </w:pPr>
            <w:r w:rsidRPr="001038E6">
              <w:rPr>
                <w:rFonts w:asciiTheme="majorHAnsi" w:hAnsiTheme="majorHAnsi" w:cs="Times New Roman"/>
                <w:sz w:val="20"/>
                <w:szCs w:val="20"/>
              </w:rPr>
              <w:t>Not</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accurate</w:t>
            </w:r>
            <w:r w:rsidRPr="001038E6">
              <w:rPr>
                <w:rFonts w:asciiTheme="majorHAnsi" w:hAnsiTheme="majorHAnsi" w:cs="Times New Roman"/>
                <w:spacing w:val="-15"/>
                <w:sz w:val="20"/>
                <w:szCs w:val="20"/>
              </w:rPr>
              <w:t xml:space="preserve"> </w:t>
            </w:r>
            <w:r w:rsidRPr="001038E6">
              <w:rPr>
                <w:rFonts w:asciiTheme="majorHAnsi" w:hAnsiTheme="majorHAnsi" w:cs="Times New Roman"/>
                <w:sz w:val="20"/>
                <w:szCs w:val="20"/>
              </w:rPr>
              <w:t xml:space="preserve">or </w:t>
            </w:r>
            <w:r w:rsidRPr="001038E6">
              <w:rPr>
                <w:rFonts w:asciiTheme="majorHAnsi" w:hAnsiTheme="majorHAnsi" w:cs="Times New Roman"/>
                <w:spacing w:val="-2"/>
                <w:sz w:val="20"/>
                <w:szCs w:val="20"/>
              </w:rPr>
              <w:t>authentic (noticeable errors)</w:t>
            </w:r>
          </w:p>
        </w:tc>
        <w:tc>
          <w:tcPr>
            <w:tcW w:w="1860" w:type="dxa"/>
          </w:tcPr>
          <w:p w14:paraId="2423EB00" w14:textId="77777777" w:rsidR="00027432" w:rsidRPr="001038E6" w:rsidRDefault="00027432" w:rsidP="00AA5D56">
            <w:pPr>
              <w:pStyle w:val="TableParagraph"/>
              <w:spacing w:before="103"/>
              <w:ind w:right="225"/>
              <w:jc w:val="center"/>
              <w:rPr>
                <w:rFonts w:asciiTheme="majorHAnsi" w:hAnsiTheme="majorHAnsi" w:cs="Times New Roman"/>
                <w:sz w:val="20"/>
                <w:szCs w:val="20"/>
              </w:rPr>
            </w:pPr>
            <w:r w:rsidRPr="001038E6">
              <w:rPr>
                <w:rFonts w:asciiTheme="majorHAnsi" w:hAnsiTheme="majorHAnsi" w:cs="Times New Roman"/>
                <w:sz w:val="20"/>
                <w:szCs w:val="20"/>
              </w:rPr>
              <w:t>Some</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 xml:space="preserve">accuracy or authenticity </w:t>
            </w:r>
            <w:r w:rsidRPr="001038E6">
              <w:rPr>
                <w:rFonts w:asciiTheme="majorHAnsi" w:hAnsiTheme="majorHAnsi" w:cs="Times New Roman"/>
                <w:spacing w:val="-2"/>
                <w:sz w:val="20"/>
                <w:szCs w:val="20"/>
              </w:rPr>
              <w:t>apparent.</w:t>
            </w:r>
          </w:p>
        </w:tc>
        <w:tc>
          <w:tcPr>
            <w:tcW w:w="1860" w:type="dxa"/>
          </w:tcPr>
          <w:p w14:paraId="10FB3519" w14:textId="77777777" w:rsidR="00027432" w:rsidRPr="001038E6" w:rsidRDefault="00027432" w:rsidP="00AA5D56">
            <w:pPr>
              <w:pStyle w:val="TableParagraph"/>
              <w:spacing w:before="103"/>
              <w:ind w:right="90"/>
              <w:jc w:val="center"/>
              <w:rPr>
                <w:rFonts w:asciiTheme="majorHAnsi" w:hAnsiTheme="majorHAnsi" w:cs="Times New Roman"/>
                <w:sz w:val="20"/>
                <w:szCs w:val="20"/>
              </w:rPr>
            </w:pPr>
            <w:r w:rsidRPr="001038E6">
              <w:rPr>
                <w:rFonts w:asciiTheme="majorHAnsi" w:hAnsiTheme="majorHAnsi" w:cs="Times New Roman"/>
                <w:sz w:val="20"/>
                <w:szCs w:val="20"/>
              </w:rPr>
              <w:t>Most</w:t>
            </w:r>
            <w:r w:rsidRPr="001038E6">
              <w:rPr>
                <w:rFonts w:asciiTheme="majorHAnsi" w:hAnsiTheme="majorHAnsi" w:cs="Times New Roman"/>
                <w:spacing w:val="-13"/>
                <w:sz w:val="20"/>
                <w:szCs w:val="20"/>
              </w:rPr>
              <w:t xml:space="preserve"> </w:t>
            </w:r>
            <w:r w:rsidRPr="001038E6">
              <w:rPr>
                <w:rFonts w:asciiTheme="majorHAnsi" w:hAnsiTheme="majorHAnsi" w:cs="Times New Roman"/>
                <w:sz w:val="20"/>
                <w:szCs w:val="20"/>
              </w:rPr>
              <w:t>of</w:t>
            </w:r>
            <w:r w:rsidRPr="001038E6">
              <w:rPr>
                <w:rFonts w:asciiTheme="majorHAnsi" w:hAnsiTheme="majorHAnsi" w:cs="Times New Roman"/>
                <w:spacing w:val="-13"/>
                <w:sz w:val="20"/>
                <w:szCs w:val="20"/>
              </w:rPr>
              <w:t xml:space="preserve"> </w:t>
            </w:r>
            <w:r w:rsidRPr="001038E6">
              <w:rPr>
                <w:rFonts w:asciiTheme="majorHAnsi" w:hAnsiTheme="majorHAnsi" w:cs="Times New Roman"/>
                <w:sz w:val="20"/>
                <w:szCs w:val="20"/>
              </w:rPr>
              <w:t>the</w:t>
            </w:r>
            <w:r w:rsidRPr="001038E6">
              <w:rPr>
                <w:rFonts w:asciiTheme="majorHAnsi" w:hAnsiTheme="majorHAnsi" w:cs="Times New Roman"/>
                <w:spacing w:val="-13"/>
                <w:sz w:val="20"/>
                <w:szCs w:val="20"/>
              </w:rPr>
              <w:t xml:space="preserve"> </w:t>
            </w:r>
            <w:r w:rsidRPr="001038E6">
              <w:rPr>
                <w:rFonts w:asciiTheme="majorHAnsi" w:hAnsiTheme="majorHAnsi" w:cs="Times New Roman"/>
                <w:sz w:val="20"/>
                <w:szCs w:val="20"/>
              </w:rPr>
              <w:t xml:space="preserve">build is accurate and </w:t>
            </w:r>
            <w:r w:rsidRPr="001038E6">
              <w:rPr>
                <w:rFonts w:asciiTheme="majorHAnsi" w:hAnsiTheme="majorHAnsi" w:cs="Times New Roman"/>
                <w:spacing w:val="-2"/>
                <w:sz w:val="20"/>
                <w:szCs w:val="20"/>
              </w:rPr>
              <w:t>authentic</w:t>
            </w:r>
          </w:p>
        </w:tc>
        <w:tc>
          <w:tcPr>
            <w:tcW w:w="1860" w:type="dxa"/>
          </w:tcPr>
          <w:p w14:paraId="1030A83F" w14:textId="77777777" w:rsidR="00027432" w:rsidRPr="001038E6" w:rsidRDefault="00027432" w:rsidP="00AA5D56">
            <w:pPr>
              <w:pStyle w:val="TableParagraph"/>
              <w:spacing w:before="103"/>
              <w:ind w:right="384"/>
              <w:jc w:val="center"/>
              <w:rPr>
                <w:rFonts w:asciiTheme="majorHAnsi" w:hAnsiTheme="majorHAnsi" w:cs="Times New Roman"/>
                <w:sz w:val="20"/>
                <w:szCs w:val="20"/>
              </w:rPr>
            </w:pPr>
            <w:r w:rsidRPr="001038E6">
              <w:rPr>
                <w:rFonts w:asciiTheme="majorHAnsi" w:hAnsiTheme="majorHAnsi" w:cs="Times New Roman"/>
                <w:spacing w:val="-2"/>
                <w:sz w:val="20"/>
                <w:szCs w:val="20"/>
              </w:rPr>
              <w:t>Very</w:t>
            </w:r>
            <w:r w:rsidRPr="001038E6">
              <w:rPr>
                <w:rFonts w:asciiTheme="majorHAnsi" w:hAnsiTheme="majorHAnsi" w:cs="Times New Roman"/>
                <w:spacing w:val="-14"/>
                <w:sz w:val="20"/>
                <w:szCs w:val="20"/>
              </w:rPr>
              <w:t xml:space="preserve"> </w:t>
            </w:r>
            <w:r w:rsidRPr="001038E6">
              <w:rPr>
                <w:rFonts w:asciiTheme="majorHAnsi" w:hAnsiTheme="majorHAnsi" w:cs="Times New Roman"/>
                <w:spacing w:val="-2"/>
                <w:sz w:val="20"/>
                <w:szCs w:val="20"/>
              </w:rPr>
              <w:t xml:space="preserve">accurate </w:t>
            </w:r>
            <w:r w:rsidRPr="001038E6">
              <w:rPr>
                <w:rFonts w:asciiTheme="majorHAnsi" w:hAnsiTheme="majorHAnsi" w:cs="Times New Roman"/>
                <w:sz w:val="20"/>
                <w:szCs w:val="20"/>
              </w:rPr>
              <w:t>and</w:t>
            </w:r>
            <w:r w:rsidRPr="001038E6">
              <w:rPr>
                <w:rFonts w:asciiTheme="majorHAnsi" w:hAnsiTheme="majorHAnsi" w:cs="Times New Roman"/>
                <w:spacing w:val="-14"/>
                <w:sz w:val="20"/>
                <w:szCs w:val="20"/>
              </w:rPr>
              <w:t xml:space="preserve"> </w:t>
            </w:r>
            <w:r w:rsidRPr="001038E6">
              <w:rPr>
                <w:rFonts w:asciiTheme="majorHAnsi" w:hAnsiTheme="majorHAnsi" w:cs="Times New Roman"/>
                <w:sz w:val="20"/>
                <w:szCs w:val="20"/>
              </w:rPr>
              <w:t xml:space="preserve">authentic with clear </w:t>
            </w:r>
            <w:r w:rsidRPr="001038E6">
              <w:rPr>
                <w:rFonts w:asciiTheme="majorHAnsi" w:hAnsiTheme="majorHAnsi" w:cs="Times New Roman"/>
                <w:spacing w:val="-2"/>
                <w:sz w:val="20"/>
                <w:szCs w:val="20"/>
              </w:rPr>
              <w:t>purpose</w:t>
            </w:r>
          </w:p>
        </w:tc>
      </w:tr>
      <w:tr w:rsidR="00027432" w:rsidRPr="001038E6" w14:paraId="1D9909C0" w14:textId="77777777" w:rsidTr="00AA5D56">
        <w:trPr>
          <w:trHeight w:val="873"/>
        </w:trPr>
        <w:tc>
          <w:tcPr>
            <w:tcW w:w="1860" w:type="dxa"/>
          </w:tcPr>
          <w:p w14:paraId="37CAA5A9" w14:textId="77777777" w:rsidR="00027432" w:rsidRPr="001038E6" w:rsidRDefault="00027432" w:rsidP="00AA5D56">
            <w:pPr>
              <w:pStyle w:val="TableParagraph"/>
              <w:ind w:right="423"/>
              <w:jc w:val="center"/>
              <w:rPr>
                <w:rFonts w:asciiTheme="majorHAnsi" w:hAnsiTheme="majorHAnsi" w:cs="Times New Roman"/>
                <w:sz w:val="20"/>
                <w:szCs w:val="20"/>
              </w:rPr>
            </w:pPr>
            <w:r w:rsidRPr="001038E6">
              <w:rPr>
                <w:rFonts w:asciiTheme="majorHAnsi" w:hAnsiTheme="majorHAnsi" w:cs="Times New Roman"/>
                <w:spacing w:val="-2"/>
                <w:sz w:val="20"/>
                <w:szCs w:val="20"/>
              </w:rPr>
              <w:t xml:space="preserve">Balanced Sides-without </w:t>
            </w:r>
            <w:r w:rsidRPr="001038E6">
              <w:rPr>
                <w:rFonts w:asciiTheme="majorHAnsi" w:hAnsiTheme="majorHAnsi" w:cs="Times New Roman"/>
                <w:spacing w:val="-4"/>
                <w:sz w:val="20"/>
                <w:szCs w:val="20"/>
              </w:rPr>
              <w:t>Bias</w:t>
            </w:r>
          </w:p>
        </w:tc>
        <w:tc>
          <w:tcPr>
            <w:tcW w:w="1860" w:type="dxa"/>
          </w:tcPr>
          <w:p w14:paraId="744226C6" w14:textId="77777777" w:rsidR="00027432" w:rsidRPr="001038E6" w:rsidRDefault="00027432" w:rsidP="00AA5D56">
            <w:pPr>
              <w:pStyle w:val="TableParagraph"/>
              <w:jc w:val="center"/>
              <w:rPr>
                <w:rFonts w:asciiTheme="majorHAnsi" w:hAnsiTheme="majorHAnsi" w:cs="Times New Roman"/>
                <w:sz w:val="20"/>
                <w:szCs w:val="20"/>
              </w:rPr>
            </w:pPr>
            <w:r w:rsidRPr="001038E6">
              <w:rPr>
                <w:rFonts w:asciiTheme="majorHAnsi" w:hAnsiTheme="majorHAnsi" w:cs="Times New Roman"/>
                <w:sz w:val="20"/>
                <w:szCs w:val="20"/>
              </w:rPr>
              <w:t>Bias</w:t>
            </w:r>
            <w:r w:rsidRPr="001038E6">
              <w:rPr>
                <w:rFonts w:asciiTheme="majorHAnsi" w:hAnsiTheme="majorHAnsi" w:cs="Times New Roman"/>
                <w:spacing w:val="-3"/>
                <w:sz w:val="20"/>
                <w:szCs w:val="20"/>
              </w:rPr>
              <w:t xml:space="preserve"> </w:t>
            </w:r>
            <w:r w:rsidRPr="001038E6">
              <w:rPr>
                <w:rFonts w:asciiTheme="majorHAnsi" w:hAnsiTheme="majorHAnsi" w:cs="Times New Roman"/>
                <w:sz w:val="20"/>
                <w:szCs w:val="20"/>
              </w:rPr>
              <w:t>is</w:t>
            </w:r>
            <w:r w:rsidRPr="001038E6">
              <w:rPr>
                <w:rFonts w:asciiTheme="majorHAnsi" w:hAnsiTheme="majorHAnsi" w:cs="Times New Roman"/>
                <w:spacing w:val="-3"/>
                <w:sz w:val="20"/>
                <w:szCs w:val="20"/>
              </w:rPr>
              <w:t xml:space="preserve"> </w:t>
            </w:r>
            <w:r w:rsidRPr="001038E6">
              <w:rPr>
                <w:rFonts w:asciiTheme="majorHAnsi" w:hAnsiTheme="majorHAnsi" w:cs="Times New Roman"/>
                <w:spacing w:val="-2"/>
                <w:sz w:val="20"/>
                <w:szCs w:val="20"/>
              </w:rPr>
              <w:t>apparent</w:t>
            </w:r>
          </w:p>
        </w:tc>
        <w:tc>
          <w:tcPr>
            <w:tcW w:w="1860" w:type="dxa"/>
          </w:tcPr>
          <w:p w14:paraId="28D666BA" w14:textId="77777777" w:rsidR="00027432" w:rsidRPr="001038E6" w:rsidRDefault="00027432" w:rsidP="00AA5D56">
            <w:pPr>
              <w:pStyle w:val="TableParagraph"/>
              <w:jc w:val="center"/>
              <w:rPr>
                <w:rFonts w:asciiTheme="majorHAnsi" w:hAnsiTheme="majorHAnsi" w:cs="Times New Roman"/>
                <w:sz w:val="20"/>
                <w:szCs w:val="20"/>
              </w:rPr>
            </w:pPr>
            <w:r w:rsidRPr="001038E6">
              <w:rPr>
                <w:rFonts w:asciiTheme="majorHAnsi" w:hAnsiTheme="majorHAnsi" w:cs="Times New Roman"/>
                <w:sz w:val="20"/>
                <w:szCs w:val="20"/>
              </w:rPr>
              <w:t xml:space="preserve">Content is </w:t>
            </w:r>
            <w:r w:rsidRPr="001038E6">
              <w:rPr>
                <w:rFonts w:asciiTheme="majorHAnsi" w:hAnsiTheme="majorHAnsi" w:cs="Times New Roman"/>
                <w:spacing w:val="-2"/>
                <w:sz w:val="20"/>
                <w:szCs w:val="20"/>
              </w:rPr>
              <w:t xml:space="preserve">somewhat biased/unbalanc </w:t>
            </w:r>
            <w:r w:rsidRPr="001038E6">
              <w:rPr>
                <w:rFonts w:asciiTheme="majorHAnsi" w:hAnsiTheme="majorHAnsi" w:cs="Times New Roman"/>
                <w:spacing w:val="-6"/>
                <w:sz w:val="20"/>
                <w:szCs w:val="20"/>
              </w:rPr>
              <w:t>ed</w:t>
            </w:r>
          </w:p>
        </w:tc>
        <w:tc>
          <w:tcPr>
            <w:tcW w:w="1860" w:type="dxa"/>
          </w:tcPr>
          <w:p w14:paraId="442FBD85" w14:textId="77777777" w:rsidR="00027432" w:rsidRPr="001038E6" w:rsidRDefault="00027432" w:rsidP="00AA5D56">
            <w:pPr>
              <w:pStyle w:val="TableParagraph"/>
              <w:ind w:right="286"/>
              <w:jc w:val="center"/>
              <w:rPr>
                <w:rFonts w:asciiTheme="majorHAnsi" w:hAnsiTheme="majorHAnsi" w:cs="Times New Roman"/>
                <w:sz w:val="20"/>
                <w:szCs w:val="20"/>
              </w:rPr>
            </w:pPr>
            <w:r w:rsidRPr="001038E6">
              <w:rPr>
                <w:rFonts w:asciiTheme="majorHAnsi" w:hAnsiTheme="majorHAnsi" w:cs="Times New Roman"/>
                <w:sz w:val="20"/>
                <w:szCs w:val="20"/>
              </w:rPr>
              <w:t>Content</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shows little bias</w:t>
            </w:r>
          </w:p>
        </w:tc>
        <w:tc>
          <w:tcPr>
            <w:tcW w:w="1860" w:type="dxa"/>
          </w:tcPr>
          <w:p w14:paraId="768669E2" w14:textId="77777777" w:rsidR="00027432" w:rsidRPr="001038E6" w:rsidRDefault="00027432" w:rsidP="00AA5D56">
            <w:pPr>
              <w:pStyle w:val="TableParagraph"/>
              <w:ind w:right="384"/>
              <w:jc w:val="center"/>
              <w:rPr>
                <w:rFonts w:asciiTheme="majorHAnsi" w:hAnsiTheme="majorHAnsi" w:cs="Times New Roman"/>
                <w:sz w:val="20"/>
                <w:szCs w:val="20"/>
              </w:rPr>
            </w:pPr>
            <w:r w:rsidRPr="001038E6">
              <w:rPr>
                <w:rFonts w:asciiTheme="majorHAnsi" w:hAnsiTheme="majorHAnsi" w:cs="Times New Roman"/>
                <w:sz w:val="20"/>
                <w:szCs w:val="20"/>
              </w:rPr>
              <w:t>No</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bias</w:t>
            </w:r>
            <w:r w:rsidRPr="001038E6">
              <w:rPr>
                <w:rFonts w:asciiTheme="majorHAnsi" w:hAnsiTheme="majorHAnsi" w:cs="Times New Roman"/>
                <w:spacing w:val="-15"/>
                <w:sz w:val="20"/>
                <w:szCs w:val="20"/>
              </w:rPr>
              <w:t xml:space="preserve"> </w:t>
            </w:r>
            <w:r w:rsidRPr="001038E6">
              <w:rPr>
                <w:rFonts w:asciiTheme="majorHAnsi" w:hAnsiTheme="majorHAnsi" w:cs="Times New Roman"/>
                <w:sz w:val="20"/>
                <w:szCs w:val="20"/>
              </w:rPr>
              <w:t xml:space="preserve">and content is </w:t>
            </w:r>
            <w:r w:rsidRPr="001038E6">
              <w:rPr>
                <w:rFonts w:asciiTheme="majorHAnsi" w:hAnsiTheme="majorHAnsi" w:cs="Times New Roman"/>
                <w:spacing w:val="-2"/>
                <w:sz w:val="20"/>
                <w:szCs w:val="20"/>
              </w:rPr>
              <w:t>balanced</w:t>
            </w:r>
          </w:p>
        </w:tc>
      </w:tr>
      <w:tr w:rsidR="00027432" w:rsidRPr="001038E6" w14:paraId="63588B20" w14:textId="77777777" w:rsidTr="00AA5D56">
        <w:trPr>
          <w:trHeight w:val="829"/>
        </w:trPr>
        <w:tc>
          <w:tcPr>
            <w:tcW w:w="1860" w:type="dxa"/>
          </w:tcPr>
          <w:p w14:paraId="1317CDF7" w14:textId="77777777" w:rsidR="00027432" w:rsidRPr="001038E6" w:rsidRDefault="00027432" w:rsidP="00AA5D56">
            <w:pPr>
              <w:pStyle w:val="TableParagraph"/>
              <w:spacing w:before="117"/>
              <w:ind w:right="90"/>
              <w:jc w:val="center"/>
              <w:rPr>
                <w:rFonts w:asciiTheme="majorHAnsi" w:hAnsiTheme="majorHAnsi" w:cs="Times New Roman"/>
                <w:sz w:val="20"/>
                <w:szCs w:val="20"/>
              </w:rPr>
            </w:pPr>
            <w:r w:rsidRPr="001038E6">
              <w:rPr>
                <w:rFonts w:asciiTheme="majorHAnsi" w:hAnsiTheme="majorHAnsi" w:cs="Times New Roman"/>
                <w:spacing w:val="-2"/>
                <w:sz w:val="20"/>
                <w:szCs w:val="20"/>
              </w:rPr>
              <w:t xml:space="preserve">Accessible/ </w:t>
            </w:r>
            <w:r w:rsidRPr="001038E6">
              <w:rPr>
                <w:rFonts w:asciiTheme="majorHAnsi" w:hAnsiTheme="majorHAnsi" w:cs="Times New Roman"/>
                <w:sz w:val="20"/>
                <w:szCs w:val="20"/>
              </w:rPr>
              <w:t>Aesthetic</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Appeal</w:t>
            </w:r>
          </w:p>
        </w:tc>
        <w:tc>
          <w:tcPr>
            <w:tcW w:w="1860" w:type="dxa"/>
          </w:tcPr>
          <w:p w14:paraId="13452D96" w14:textId="77777777" w:rsidR="00027432" w:rsidRPr="001038E6" w:rsidRDefault="00027432" w:rsidP="00AA5D56">
            <w:pPr>
              <w:pStyle w:val="TableParagraph"/>
              <w:spacing w:before="117"/>
              <w:ind w:right="384" w:firstLine="61"/>
              <w:jc w:val="center"/>
              <w:rPr>
                <w:rFonts w:asciiTheme="majorHAnsi" w:hAnsiTheme="majorHAnsi" w:cs="Times New Roman"/>
                <w:sz w:val="20"/>
                <w:szCs w:val="20"/>
              </w:rPr>
            </w:pPr>
            <w:r w:rsidRPr="001038E6">
              <w:rPr>
                <w:rFonts w:asciiTheme="majorHAnsi" w:hAnsiTheme="majorHAnsi" w:cs="Times New Roman"/>
                <w:spacing w:val="-2"/>
                <w:sz w:val="20"/>
                <w:szCs w:val="20"/>
              </w:rPr>
              <w:t>Accessibility problems apparent</w:t>
            </w:r>
          </w:p>
        </w:tc>
        <w:tc>
          <w:tcPr>
            <w:tcW w:w="1860" w:type="dxa"/>
          </w:tcPr>
          <w:p w14:paraId="5FF29773" w14:textId="77777777" w:rsidR="00027432" w:rsidRPr="001038E6" w:rsidRDefault="00027432" w:rsidP="00AA5D56">
            <w:pPr>
              <w:pStyle w:val="TableParagraph"/>
              <w:spacing w:before="117"/>
              <w:ind w:right="384"/>
              <w:jc w:val="center"/>
              <w:rPr>
                <w:rFonts w:asciiTheme="majorHAnsi" w:hAnsiTheme="majorHAnsi" w:cs="Times New Roman"/>
                <w:sz w:val="20"/>
                <w:szCs w:val="20"/>
              </w:rPr>
            </w:pPr>
            <w:r w:rsidRPr="001038E6">
              <w:rPr>
                <w:rFonts w:asciiTheme="majorHAnsi" w:hAnsiTheme="majorHAnsi" w:cs="Times New Roman"/>
                <w:spacing w:val="-4"/>
                <w:sz w:val="20"/>
                <w:szCs w:val="20"/>
              </w:rPr>
              <w:t xml:space="preserve">Some </w:t>
            </w:r>
            <w:r w:rsidRPr="001038E6">
              <w:rPr>
                <w:rFonts w:asciiTheme="majorHAnsi" w:hAnsiTheme="majorHAnsi" w:cs="Times New Roman"/>
                <w:spacing w:val="-2"/>
                <w:sz w:val="20"/>
                <w:szCs w:val="20"/>
              </w:rPr>
              <w:t>accessibility issues</w:t>
            </w:r>
          </w:p>
        </w:tc>
        <w:tc>
          <w:tcPr>
            <w:tcW w:w="1860" w:type="dxa"/>
          </w:tcPr>
          <w:p w14:paraId="78A90D50" w14:textId="77777777" w:rsidR="00027432" w:rsidRPr="001038E6" w:rsidRDefault="00027432" w:rsidP="00AA5D56">
            <w:pPr>
              <w:pStyle w:val="TableParagraph"/>
              <w:spacing w:before="117"/>
              <w:ind w:right="128"/>
              <w:jc w:val="center"/>
              <w:rPr>
                <w:rFonts w:asciiTheme="majorHAnsi" w:hAnsiTheme="majorHAnsi" w:cs="Times New Roman"/>
                <w:sz w:val="20"/>
                <w:szCs w:val="20"/>
              </w:rPr>
            </w:pPr>
            <w:r w:rsidRPr="001038E6">
              <w:rPr>
                <w:rFonts w:asciiTheme="majorHAnsi" w:hAnsiTheme="majorHAnsi" w:cs="Times New Roman"/>
                <w:sz w:val="20"/>
                <w:szCs w:val="20"/>
              </w:rPr>
              <w:t>Accessibility</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has been</w:t>
            </w:r>
            <w:r w:rsidRPr="001038E6">
              <w:rPr>
                <w:rFonts w:asciiTheme="majorHAnsi" w:hAnsiTheme="majorHAnsi" w:cs="Times New Roman"/>
                <w:spacing w:val="-4"/>
                <w:sz w:val="20"/>
                <w:szCs w:val="20"/>
              </w:rPr>
              <w:t xml:space="preserve"> </w:t>
            </w:r>
            <w:r w:rsidRPr="001038E6">
              <w:rPr>
                <w:rFonts w:asciiTheme="majorHAnsi" w:hAnsiTheme="majorHAnsi" w:cs="Times New Roman"/>
                <w:spacing w:val="-2"/>
                <w:sz w:val="20"/>
                <w:szCs w:val="20"/>
              </w:rPr>
              <w:t>addressed</w:t>
            </w:r>
          </w:p>
        </w:tc>
        <w:tc>
          <w:tcPr>
            <w:tcW w:w="1860" w:type="dxa"/>
          </w:tcPr>
          <w:p w14:paraId="08709D8B" w14:textId="77777777" w:rsidR="00027432" w:rsidRPr="001038E6" w:rsidRDefault="00027432" w:rsidP="00AA5D56">
            <w:pPr>
              <w:pStyle w:val="TableParagraph"/>
              <w:spacing w:before="117"/>
              <w:jc w:val="center"/>
              <w:rPr>
                <w:rFonts w:asciiTheme="majorHAnsi" w:hAnsiTheme="majorHAnsi" w:cs="Times New Roman"/>
                <w:sz w:val="20"/>
                <w:szCs w:val="20"/>
              </w:rPr>
            </w:pPr>
            <w:r w:rsidRPr="001038E6">
              <w:rPr>
                <w:rFonts w:asciiTheme="majorHAnsi" w:hAnsiTheme="majorHAnsi" w:cs="Times New Roman"/>
                <w:spacing w:val="-2"/>
                <w:sz w:val="20"/>
                <w:szCs w:val="20"/>
              </w:rPr>
              <w:t>Very</w:t>
            </w:r>
            <w:r w:rsidRPr="001038E6">
              <w:rPr>
                <w:rFonts w:asciiTheme="majorHAnsi" w:hAnsiTheme="majorHAnsi" w:cs="Times New Roman"/>
                <w:spacing w:val="-14"/>
                <w:sz w:val="20"/>
                <w:szCs w:val="20"/>
              </w:rPr>
              <w:t xml:space="preserve"> </w:t>
            </w:r>
            <w:r w:rsidRPr="001038E6">
              <w:rPr>
                <w:rFonts w:asciiTheme="majorHAnsi" w:hAnsiTheme="majorHAnsi" w:cs="Times New Roman"/>
                <w:spacing w:val="-2"/>
                <w:sz w:val="20"/>
                <w:szCs w:val="20"/>
              </w:rPr>
              <w:t xml:space="preserve">Accessible </w:t>
            </w:r>
            <w:r w:rsidRPr="001038E6">
              <w:rPr>
                <w:rFonts w:asciiTheme="majorHAnsi" w:hAnsiTheme="majorHAnsi" w:cs="Times New Roman"/>
                <w:sz w:val="20"/>
                <w:szCs w:val="20"/>
              </w:rPr>
              <w:t xml:space="preserve">and visually </w:t>
            </w:r>
            <w:r w:rsidRPr="001038E6">
              <w:rPr>
                <w:rFonts w:asciiTheme="majorHAnsi" w:hAnsiTheme="majorHAnsi" w:cs="Times New Roman"/>
                <w:spacing w:val="-2"/>
                <w:sz w:val="20"/>
                <w:szCs w:val="20"/>
              </w:rPr>
              <w:t>appealing</w:t>
            </w:r>
          </w:p>
        </w:tc>
      </w:tr>
      <w:tr w:rsidR="00027432" w:rsidRPr="001038E6" w14:paraId="124DF484" w14:textId="77777777" w:rsidTr="00AA5D56">
        <w:trPr>
          <w:trHeight w:val="699"/>
        </w:trPr>
        <w:tc>
          <w:tcPr>
            <w:tcW w:w="1860" w:type="dxa"/>
          </w:tcPr>
          <w:p w14:paraId="56DE3C37" w14:textId="77777777" w:rsidR="00027432" w:rsidRPr="001038E6" w:rsidRDefault="00027432" w:rsidP="00AA5D56">
            <w:pPr>
              <w:pStyle w:val="TableParagraph"/>
              <w:spacing w:before="101"/>
              <w:ind w:right="384"/>
              <w:jc w:val="center"/>
              <w:rPr>
                <w:rFonts w:asciiTheme="majorHAnsi" w:hAnsiTheme="majorHAnsi" w:cs="Times New Roman"/>
                <w:sz w:val="20"/>
                <w:szCs w:val="20"/>
              </w:rPr>
            </w:pPr>
            <w:r w:rsidRPr="001038E6">
              <w:rPr>
                <w:rFonts w:asciiTheme="majorHAnsi" w:hAnsiTheme="majorHAnsi" w:cs="Times New Roman"/>
                <w:spacing w:val="-2"/>
                <w:sz w:val="20"/>
                <w:szCs w:val="20"/>
              </w:rPr>
              <w:t>Interaction and/or Immersion</w:t>
            </w:r>
          </w:p>
        </w:tc>
        <w:tc>
          <w:tcPr>
            <w:tcW w:w="1860" w:type="dxa"/>
          </w:tcPr>
          <w:p w14:paraId="26B8F1E8" w14:textId="77777777" w:rsidR="00027432" w:rsidRPr="001038E6" w:rsidRDefault="00027432" w:rsidP="00AA5D56">
            <w:pPr>
              <w:pStyle w:val="TableParagraph"/>
              <w:spacing w:before="101"/>
              <w:jc w:val="center"/>
              <w:rPr>
                <w:rFonts w:asciiTheme="majorHAnsi" w:hAnsiTheme="majorHAnsi" w:cs="Times New Roman"/>
                <w:sz w:val="20"/>
                <w:szCs w:val="20"/>
              </w:rPr>
            </w:pPr>
            <w:r w:rsidRPr="001038E6">
              <w:rPr>
                <w:rFonts w:asciiTheme="majorHAnsi" w:hAnsiTheme="majorHAnsi" w:cs="Times New Roman"/>
                <w:sz w:val="20"/>
                <w:szCs w:val="20"/>
              </w:rPr>
              <w:t>No</w:t>
            </w:r>
            <w:r w:rsidRPr="001038E6">
              <w:rPr>
                <w:rFonts w:asciiTheme="majorHAnsi" w:hAnsiTheme="majorHAnsi" w:cs="Times New Roman"/>
                <w:spacing w:val="-2"/>
                <w:sz w:val="20"/>
                <w:szCs w:val="20"/>
              </w:rPr>
              <w:t xml:space="preserve"> interaction</w:t>
            </w:r>
          </w:p>
        </w:tc>
        <w:tc>
          <w:tcPr>
            <w:tcW w:w="1860" w:type="dxa"/>
          </w:tcPr>
          <w:p w14:paraId="202528A6" w14:textId="77777777" w:rsidR="00027432" w:rsidRPr="001038E6" w:rsidRDefault="00027432" w:rsidP="00AA5D56">
            <w:pPr>
              <w:pStyle w:val="TableParagraph"/>
              <w:spacing w:before="101"/>
              <w:ind w:right="93"/>
              <w:jc w:val="center"/>
              <w:rPr>
                <w:rFonts w:asciiTheme="majorHAnsi" w:hAnsiTheme="majorHAnsi" w:cs="Times New Roman"/>
                <w:sz w:val="20"/>
                <w:szCs w:val="20"/>
              </w:rPr>
            </w:pPr>
            <w:r w:rsidRPr="001038E6">
              <w:rPr>
                <w:rFonts w:asciiTheme="majorHAnsi" w:hAnsiTheme="majorHAnsi" w:cs="Times New Roman"/>
                <w:sz w:val="20"/>
                <w:szCs w:val="20"/>
              </w:rPr>
              <w:t>Some</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 xml:space="preserve">interaction </w:t>
            </w:r>
            <w:r w:rsidRPr="001038E6">
              <w:rPr>
                <w:rFonts w:asciiTheme="majorHAnsi" w:hAnsiTheme="majorHAnsi" w:cs="Times New Roman"/>
                <w:spacing w:val="-2"/>
                <w:sz w:val="20"/>
                <w:szCs w:val="20"/>
              </w:rPr>
              <w:t>and/or</w:t>
            </w:r>
            <w:r w:rsidRPr="001038E6">
              <w:rPr>
                <w:rFonts w:asciiTheme="majorHAnsi" w:hAnsiTheme="majorHAnsi" w:cs="Times New Roman"/>
                <w:spacing w:val="40"/>
                <w:sz w:val="20"/>
                <w:szCs w:val="20"/>
              </w:rPr>
              <w:t xml:space="preserve"> </w:t>
            </w:r>
            <w:r w:rsidRPr="001038E6">
              <w:rPr>
                <w:rFonts w:asciiTheme="majorHAnsi" w:hAnsiTheme="majorHAnsi" w:cs="Times New Roman"/>
                <w:spacing w:val="-2"/>
                <w:sz w:val="20"/>
                <w:szCs w:val="20"/>
              </w:rPr>
              <w:t>immersion</w:t>
            </w:r>
          </w:p>
        </w:tc>
        <w:tc>
          <w:tcPr>
            <w:tcW w:w="1860" w:type="dxa"/>
          </w:tcPr>
          <w:p w14:paraId="4C953A33" w14:textId="77777777" w:rsidR="00027432" w:rsidRPr="001038E6" w:rsidRDefault="00027432" w:rsidP="00AA5D56">
            <w:pPr>
              <w:pStyle w:val="TableParagraph"/>
              <w:spacing w:before="101"/>
              <w:ind w:right="384"/>
              <w:jc w:val="center"/>
              <w:rPr>
                <w:rFonts w:asciiTheme="majorHAnsi" w:hAnsiTheme="majorHAnsi" w:cs="Times New Roman"/>
                <w:sz w:val="20"/>
                <w:szCs w:val="20"/>
              </w:rPr>
            </w:pPr>
            <w:r w:rsidRPr="001038E6">
              <w:rPr>
                <w:rFonts w:asciiTheme="majorHAnsi" w:hAnsiTheme="majorHAnsi" w:cs="Times New Roman"/>
                <w:spacing w:val="-2"/>
                <w:sz w:val="20"/>
                <w:szCs w:val="20"/>
              </w:rPr>
              <w:t>Apparent interactive content</w:t>
            </w:r>
          </w:p>
        </w:tc>
        <w:tc>
          <w:tcPr>
            <w:tcW w:w="1860" w:type="dxa"/>
          </w:tcPr>
          <w:p w14:paraId="13E6A4D3" w14:textId="77777777" w:rsidR="00027432" w:rsidRPr="001038E6" w:rsidRDefault="00027432" w:rsidP="00AA5D56">
            <w:pPr>
              <w:pStyle w:val="TableParagraph"/>
              <w:spacing w:before="101"/>
              <w:jc w:val="center"/>
              <w:rPr>
                <w:rFonts w:asciiTheme="majorHAnsi" w:hAnsiTheme="majorHAnsi" w:cs="Times New Roman"/>
                <w:sz w:val="20"/>
                <w:szCs w:val="20"/>
              </w:rPr>
            </w:pPr>
            <w:r w:rsidRPr="001038E6">
              <w:rPr>
                <w:rFonts w:asciiTheme="majorHAnsi" w:hAnsiTheme="majorHAnsi" w:cs="Times New Roman"/>
                <w:spacing w:val="-2"/>
                <w:sz w:val="20"/>
                <w:szCs w:val="20"/>
              </w:rPr>
              <w:t>Very</w:t>
            </w:r>
            <w:r w:rsidRPr="001038E6">
              <w:rPr>
                <w:rFonts w:asciiTheme="majorHAnsi" w:hAnsiTheme="majorHAnsi" w:cs="Times New Roman"/>
                <w:spacing w:val="-8"/>
                <w:sz w:val="20"/>
                <w:szCs w:val="20"/>
              </w:rPr>
              <w:t xml:space="preserve"> </w:t>
            </w:r>
            <w:r w:rsidRPr="001038E6">
              <w:rPr>
                <w:rFonts w:asciiTheme="majorHAnsi" w:hAnsiTheme="majorHAnsi" w:cs="Times New Roman"/>
                <w:spacing w:val="-2"/>
                <w:sz w:val="20"/>
                <w:szCs w:val="20"/>
              </w:rPr>
              <w:t>interactive</w:t>
            </w:r>
          </w:p>
        </w:tc>
      </w:tr>
      <w:tr w:rsidR="00027432" w:rsidRPr="001038E6" w14:paraId="6B1E6F1F" w14:textId="77777777" w:rsidTr="00AA5D56">
        <w:trPr>
          <w:trHeight w:val="584"/>
        </w:trPr>
        <w:tc>
          <w:tcPr>
            <w:tcW w:w="1860" w:type="dxa"/>
          </w:tcPr>
          <w:p w14:paraId="53AA38D4" w14:textId="77777777" w:rsidR="00027432" w:rsidRPr="001038E6" w:rsidRDefault="00027432" w:rsidP="00AA5D56">
            <w:pPr>
              <w:pStyle w:val="TableParagraph"/>
              <w:spacing w:before="105"/>
              <w:jc w:val="center"/>
              <w:rPr>
                <w:rFonts w:asciiTheme="majorHAnsi" w:hAnsiTheme="majorHAnsi" w:cs="Times New Roman"/>
                <w:sz w:val="20"/>
                <w:szCs w:val="20"/>
              </w:rPr>
            </w:pPr>
            <w:r w:rsidRPr="001038E6">
              <w:rPr>
                <w:rFonts w:asciiTheme="majorHAnsi" w:hAnsiTheme="majorHAnsi" w:cs="Times New Roman"/>
                <w:spacing w:val="-2"/>
                <w:sz w:val="20"/>
                <w:szCs w:val="20"/>
              </w:rPr>
              <w:t>Presentation</w:t>
            </w:r>
          </w:p>
        </w:tc>
        <w:tc>
          <w:tcPr>
            <w:tcW w:w="1860" w:type="dxa"/>
          </w:tcPr>
          <w:p w14:paraId="445304CB" w14:textId="77777777" w:rsidR="00027432" w:rsidRPr="001038E6" w:rsidRDefault="00027432" w:rsidP="00AA5D56">
            <w:pPr>
              <w:pStyle w:val="TableParagraph"/>
              <w:spacing w:before="105"/>
              <w:ind w:right="274"/>
              <w:jc w:val="center"/>
              <w:rPr>
                <w:rFonts w:asciiTheme="majorHAnsi" w:hAnsiTheme="majorHAnsi" w:cs="Times New Roman"/>
                <w:sz w:val="20"/>
                <w:szCs w:val="20"/>
              </w:rPr>
            </w:pPr>
            <w:r w:rsidRPr="001038E6">
              <w:rPr>
                <w:rFonts w:asciiTheme="majorHAnsi" w:hAnsiTheme="majorHAnsi" w:cs="Times New Roman"/>
                <w:sz w:val="20"/>
                <w:szCs w:val="20"/>
              </w:rPr>
              <w:t>No</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 xml:space="preserve">explanation of purpose or </w:t>
            </w:r>
            <w:r w:rsidRPr="001038E6">
              <w:rPr>
                <w:rFonts w:asciiTheme="majorHAnsi" w:hAnsiTheme="majorHAnsi" w:cs="Times New Roman"/>
                <w:spacing w:val="-2"/>
                <w:sz w:val="20"/>
                <w:szCs w:val="20"/>
              </w:rPr>
              <w:t>content</w:t>
            </w:r>
          </w:p>
        </w:tc>
        <w:tc>
          <w:tcPr>
            <w:tcW w:w="1860" w:type="dxa"/>
          </w:tcPr>
          <w:p w14:paraId="3FEBA92D" w14:textId="77777777" w:rsidR="00027432" w:rsidRPr="001038E6" w:rsidRDefault="00027432" w:rsidP="00AA5D56">
            <w:pPr>
              <w:pStyle w:val="TableParagraph"/>
              <w:spacing w:before="105"/>
              <w:jc w:val="center"/>
              <w:rPr>
                <w:rFonts w:asciiTheme="majorHAnsi" w:hAnsiTheme="majorHAnsi" w:cs="Times New Roman"/>
                <w:sz w:val="20"/>
                <w:szCs w:val="20"/>
              </w:rPr>
            </w:pPr>
            <w:r w:rsidRPr="001038E6">
              <w:rPr>
                <w:rFonts w:asciiTheme="majorHAnsi" w:hAnsiTheme="majorHAnsi" w:cs="Times New Roman"/>
                <w:sz w:val="20"/>
                <w:szCs w:val="20"/>
              </w:rPr>
              <w:t>Purpose</w:t>
            </w:r>
            <w:r w:rsidRPr="001038E6">
              <w:rPr>
                <w:rFonts w:asciiTheme="majorHAnsi" w:hAnsiTheme="majorHAnsi" w:cs="Times New Roman"/>
                <w:spacing w:val="-7"/>
                <w:sz w:val="20"/>
                <w:szCs w:val="20"/>
              </w:rPr>
              <w:t xml:space="preserve"> </w:t>
            </w:r>
            <w:r w:rsidRPr="001038E6">
              <w:rPr>
                <w:rFonts w:asciiTheme="majorHAnsi" w:hAnsiTheme="majorHAnsi" w:cs="Times New Roman"/>
                <w:spacing w:val="-2"/>
                <w:sz w:val="20"/>
                <w:szCs w:val="20"/>
              </w:rPr>
              <w:t>inferred</w:t>
            </w:r>
          </w:p>
        </w:tc>
        <w:tc>
          <w:tcPr>
            <w:tcW w:w="1860" w:type="dxa"/>
          </w:tcPr>
          <w:p w14:paraId="4EC5FD7C" w14:textId="77777777" w:rsidR="00027432" w:rsidRPr="001038E6" w:rsidRDefault="00027432" w:rsidP="00AA5D56">
            <w:pPr>
              <w:pStyle w:val="TableParagraph"/>
              <w:spacing w:before="105"/>
              <w:jc w:val="center"/>
              <w:rPr>
                <w:rFonts w:asciiTheme="majorHAnsi" w:hAnsiTheme="majorHAnsi" w:cs="Times New Roman"/>
                <w:sz w:val="20"/>
                <w:szCs w:val="20"/>
              </w:rPr>
            </w:pPr>
            <w:r w:rsidRPr="001038E6">
              <w:rPr>
                <w:rFonts w:asciiTheme="majorHAnsi" w:hAnsiTheme="majorHAnsi" w:cs="Times New Roman"/>
                <w:sz w:val="20"/>
                <w:szCs w:val="20"/>
              </w:rPr>
              <w:t>Purpose</w:t>
            </w:r>
            <w:r w:rsidRPr="001038E6">
              <w:rPr>
                <w:rFonts w:asciiTheme="majorHAnsi" w:hAnsiTheme="majorHAnsi" w:cs="Times New Roman"/>
                <w:spacing w:val="-5"/>
                <w:sz w:val="20"/>
                <w:szCs w:val="20"/>
              </w:rPr>
              <w:t xml:space="preserve"> </w:t>
            </w:r>
            <w:r w:rsidRPr="001038E6">
              <w:rPr>
                <w:rFonts w:asciiTheme="majorHAnsi" w:hAnsiTheme="majorHAnsi" w:cs="Times New Roman"/>
                <w:sz w:val="20"/>
                <w:szCs w:val="20"/>
              </w:rPr>
              <w:t>is</w:t>
            </w:r>
            <w:r w:rsidRPr="001038E6">
              <w:rPr>
                <w:rFonts w:asciiTheme="majorHAnsi" w:hAnsiTheme="majorHAnsi" w:cs="Times New Roman"/>
                <w:spacing w:val="-4"/>
                <w:sz w:val="20"/>
                <w:szCs w:val="20"/>
              </w:rPr>
              <w:t xml:space="preserve"> </w:t>
            </w:r>
            <w:r w:rsidRPr="001038E6">
              <w:rPr>
                <w:rFonts w:asciiTheme="majorHAnsi" w:hAnsiTheme="majorHAnsi" w:cs="Times New Roman"/>
                <w:spacing w:val="-2"/>
                <w:sz w:val="20"/>
                <w:szCs w:val="20"/>
              </w:rPr>
              <w:t>clear</w:t>
            </w:r>
          </w:p>
        </w:tc>
        <w:tc>
          <w:tcPr>
            <w:tcW w:w="1860" w:type="dxa"/>
          </w:tcPr>
          <w:p w14:paraId="1C9A6B98" w14:textId="77777777" w:rsidR="00027432" w:rsidRPr="001038E6" w:rsidRDefault="00027432" w:rsidP="00AA5D56">
            <w:pPr>
              <w:pStyle w:val="TableParagraph"/>
              <w:spacing w:before="105"/>
              <w:ind w:right="225"/>
              <w:jc w:val="center"/>
              <w:rPr>
                <w:rFonts w:asciiTheme="majorHAnsi" w:hAnsiTheme="majorHAnsi" w:cs="Times New Roman"/>
                <w:sz w:val="20"/>
                <w:szCs w:val="20"/>
              </w:rPr>
            </w:pPr>
            <w:r w:rsidRPr="001038E6">
              <w:rPr>
                <w:rFonts w:asciiTheme="majorHAnsi" w:hAnsiTheme="majorHAnsi" w:cs="Times New Roman"/>
                <w:sz w:val="20"/>
                <w:szCs w:val="20"/>
              </w:rPr>
              <w:t>Well paced/ Speakeasy</w:t>
            </w:r>
            <w:r w:rsidRPr="001038E6">
              <w:rPr>
                <w:rFonts w:asciiTheme="majorHAnsi" w:hAnsiTheme="majorHAnsi" w:cs="Times New Roman"/>
                <w:spacing w:val="-16"/>
                <w:sz w:val="20"/>
                <w:szCs w:val="20"/>
              </w:rPr>
              <w:t xml:space="preserve"> </w:t>
            </w:r>
            <w:r w:rsidRPr="001038E6">
              <w:rPr>
                <w:rFonts w:asciiTheme="majorHAnsi" w:hAnsiTheme="majorHAnsi" w:cs="Times New Roman"/>
                <w:sz w:val="20"/>
                <w:szCs w:val="20"/>
              </w:rPr>
              <w:t xml:space="preserve">and </w:t>
            </w:r>
            <w:r w:rsidRPr="001038E6">
              <w:rPr>
                <w:rFonts w:asciiTheme="majorHAnsi" w:hAnsiTheme="majorHAnsi" w:cs="Times New Roman"/>
                <w:spacing w:val="-2"/>
                <w:sz w:val="20"/>
                <w:szCs w:val="20"/>
              </w:rPr>
              <w:t>Voice</w:t>
            </w:r>
          </w:p>
        </w:tc>
      </w:tr>
      <w:bookmarkEnd w:id="1"/>
    </w:tbl>
    <w:p w14:paraId="0999EE5A" w14:textId="77777777" w:rsidR="00027432" w:rsidRDefault="00027432" w:rsidP="00027432">
      <w:pPr>
        <w:pStyle w:val="GvdeMetni"/>
        <w:ind w:left="100"/>
        <w:jc w:val="both"/>
        <w:rPr>
          <w:rFonts w:asciiTheme="majorHAnsi" w:hAnsiTheme="majorHAnsi" w:cs="Times New Roman"/>
          <w:b/>
          <w:sz w:val="20"/>
          <w:szCs w:val="20"/>
        </w:rPr>
      </w:pPr>
    </w:p>
    <w:p w14:paraId="7159B05C" w14:textId="77777777" w:rsidR="00027432" w:rsidRPr="001038E6" w:rsidRDefault="00027432" w:rsidP="00027432">
      <w:pPr>
        <w:pStyle w:val="GvdeMetni"/>
        <w:numPr>
          <w:ilvl w:val="0"/>
          <w:numId w:val="26"/>
        </w:numPr>
        <w:jc w:val="both"/>
        <w:rPr>
          <w:rFonts w:asciiTheme="majorHAnsi" w:hAnsiTheme="majorHAnsi" w:cs="Times New Roman"/>
          <w:sz w:val="20"/>
          <w:szCs w:val="20"/>
        </w:rPr>
      </w:pPr>
      <w:r w:rsidRPr="001038E6">
        <w:rPr>
          <w:rFonts w:asciiTheme="majorHAnsi" w:hAnsiTheme="majorHAnsi" w:cs="Times New Roman"/>
          <w:b/>
          <w:sz w:val="20"/>
          <w:szCs w:val="20"/>
        </w:rPr>
        <w:t>Authenticity</w:t>
      </w:r>
      <w:r w:rsidRPr="001038E6">
        <w:rPr>
          <w:rFonts w:asciiTheme="majorHAnsi" w:hAnsiTheme="majorHAnsi" w:cs="Times New Roman"/>
          <w:b/>
          <w:spacing w:val="-4"/>
          <w:sz w:val="20"/>
          <w:szCs w:val="20"/>
        </w:rPr>
        <w:t xml:space="preserve"> </w:t>
      </w:r>
      <w:r w:rsidRPr="001038E6">
        <w:rPr>
          <w:rFonts w:asciiTheme="majorHAnsi" w:hAnsiTheme="majorHAnsi" w:cs="Times New Roman"/>
          <w:b/>
          <w:sz w:val="20"/>
          <w:szCs w:val="20"/>
        </w:rPr>
        <w:t>and</w:t>
      </w:r>
      <w:r w:rsidRPr="001038E6">
        <w:rPr>
          <w:rFonts w:asciiTheme="majorHAnsi" w:hAnsiTheme="majorHAnsi" w:cs="Times New Roman"/>
          <w:b/>
          <w:spacing w:val="-4"/>
          <w:sz w:val="20"/>
          <w:szCs w:val="20"/>
        </w:rPr>
        <w:t xml:space="preserve"> </w:t>
      </w:r>
      <w:r w:rsidRPr="001038E6">
        <w:rPr>
          <w:rFonts w:asciiTheme="majorHAnsi" w:hAnsiTheme="majorHAnsi" w:cs="Times New Roman"/>
          <w:b/>
          <w:sz w:val="20"/>
          <w:szCs w:val="20"/>
        </w:rPr>
        <w:t>Accuracy</w:t>
      </w:r>
      <w:r w:rsidRPr="001038E6">
        <w:rPr>
          <w:rFonts w:asciiTheme="majorHAnsi" w:hAnsiTheme="majorHAnsi" w:cs="Times New Roman"/>
          <w:b/>
          <w:spacing w:val="-4"/>
          <w:sz w:val="20"/>
          <w:szCs w:val="20"/>
        </w:rPr>
        <w:t xml:space="preserve"> </w:t>
      </w:r>
      <w:r w:rsidRPr="001038E6">
        <w:rPr>
          <w:rFonts w:asciiTheme="majorHAnsi" w:hAnsiTheme="majorHAnsi" w:cs="Times New Roman"/>
          <w:sz w:val="20"/>
          <w:szCs w:val="20"/>
        </w:rPr>
        <w:t>should</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be</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apparent</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in</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your</w:t>
      </w:r>
      <w:r w:rsidRPr="001038E6">
        <w:rPr>
          <w:rFonts w:asciiTheme="majorHAnsi" w:hAnsiTheme="majorHAnsi" w:cs="Times New Roman"/>
          <w:spacing w:val="-4"/>
          <w:sz w:val="20"/>
          <w:szCs w:val="20"/>
        </w:rPr>
        <w:t xml:space="preserve"> </w:t>
      </w:r>
      <w:r>
        <w:rPr>
          <w:rFonts w:asciiTheme="majorHAnsi" w:hAnsiTheme="majorHAnsi" w:cs="Times New Roman"/>
          <w:spacing w:val="-4"/>
          <w:sz w:val="20"/>
          <w:szCs w:val="20"/>
        </w:rPr>
        <w:t xml:space="preserve">content, </w:t>
      </w:r>
      <w:r w:rsidRPr="001038E6">
        <w:rPr>
          <w:rFonts w:asciiTheme="majorHAnsi" w:hAnsiTheme="majorHAnsi" w:cs="Times New Roman"/>
          <w:sz w:val="20"/>
          <w:szCs w:val="20"/>
        </w:rPr>
        <w:t>build</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and</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presentation.</w:t>
      </w:r>
      <w:r w:rsidRPr="001038E6">
        <w:rPr>
          <w:rFonts w:asciiTheme="majorHAnsi" w:hAnsiTheme="majorHAnsi" w:cs="Times New Roman"/>
          <w:spacing w:val="40"/>
          <w:sz w:val="20"/>
          <w:szCs w:val="20"/>
        </w:rPr>
        <w:t xml:space="preserve"> </w:t>
      </w:r>
      <w:r w:rsidRPr="001038E6">
        <w:rPr>
          <w:rFonts w:asciiTheme="majorHAnsi" w:hAnsiTheme="majorHAnsi" w:cs="Times New Roman"/>
          <w:sz w:val="20"/>
          <w:szCs w:val="20"/>
        </w:rPr>
        <w:t>Where</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did</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your information come from (citations or resources listed)</w:t>
      </w:r>
      <w:proofErr w:type="gramStart"/>
      <w:r w:rsidRPr="001038E6">
        <w:rPr>
          <w:rFonts w:asciiTheme="majorHAnsi" w:hAnsiTheme="majorHAnsi" w:cs="Times New Roman"/>
          <w:sz w:val="20"/>
          <w:szCs w:val="20"/>
        </w:rPr>
        <w:t>.</w:t>
      </w:r>
      <w:proofErr w:type="gramEnd"/>
      <w:r w:rsidRPr="001038E6">
        <w:rPr>
          <w:rFonts w:asciiTheme="majorHAnsi" w:hAnsiTheme="majorHAnsi" w:cs="Times New Roman"/>
          <w:sz w:val="20"/>
          <w:szCs w:val="20"/>
        </w:rPr>
        <w:t xml:space="preserve"> Examples include:</w:t>
      </w:r>
      <w:r w:rsidRPr="001038E6">
        <w:rPr>
          <w:rFonts w:asciiTheme="majorHAnsi" w:hAnsiTheme="majorHAnsi" w:cs="Times New Roman"/>
          <w:spacing w:val="40"/>
          <w:sz w:val="20"/>
          <w:szCs w:val="20"/>
        </w:rPr>
        <w:t xml:space="preserve"> </w:t>
      </w:r>
      <w:r w:rsidRPr="001038E6">
        <w:rPr>
          <w:rFonts w:asciiTheme="majorHAnsi" w:hAnsiTheme="majorHAnsi" w:cs="Times New Roman"/>
          <w:sz w:val="20"/>
          <w:szCs w:val="20"/>
        </w:rPr>
        <w:t>accurate historical content of a particular era, authentic clothing and objects from the time, or accurate scientific language and concepts demonstrated with sources documented.</w:t>
      </w:r>
    </w:p>
    <w:p w14:paraId="18CFA612" w14:textId="77777777" w:rsidR="00027432" w:rsidRPr="001038E6" w:rsidRDefault="00027432" w:rsidP="00027432">
      <w:pPr>
        <w:pStyle w:val="GvdeMetni"/>
        <w:jc w:val="both"/>
        <w:rPr>
          <w:rFonts w:asciiTheme="majorHAnsi" w:hAnsiTheme="majorHAnsi" w:cs="Times New Roman"/>
          <w:sz w:val="20"/>
          <w:szCs w:val="20"/>
        </w:rPr>
      </w:pPr>
    </w:p>
    <w:p w14:paraId="7122C2B3" w14:textId="77777777" w:rsidR="00027432" w:rsidRPr="001038E6" w:rsidRDefault="00027432" w:rsidP="00027432">
      <w:pPr>
        <w:pStyle w:val="GvdeMetni"/>
        <w:numPr>
          <w:ilvl w:val="0"/>
          <w:numId w:val="26"/>
        </w:numPr>
        <w:ind w:right="688"/>
        <w:jc w:val="both"/>
        <w:rPr>
          <w:rFonts w:asciiTheme="majorHAnsi" w:hAnsiTheme="majorHAnsi" w:cs="Times New Roman"/>
          <w:sz w:val="20"/>
          <w:szCs w:val="20"/>
        </w:rPr>
      </w:pPr>
      <w:r w:rsidRPr="001038E6">
        <w:rPr>
          <w:rFonts w:asciiTheme="majorHAnsi" w:hAnsiTheme="majorHAnsi" w:cs="Times New Roman"/>
          <w:b/>
          <w:sz w:val="20"/>
          <w:szCs w:val="20"/>
        </w:rPr>
        <w:t>Balanced</w:t>
      </w:r>
      <w:r w:rsidRPr="001038E6">
        <w:rPr>
          <w:rFonts w:asciiTheme="majorHAnsi" w:hAnsiTheme="majorHAnsi" w:cs="Times New Roman"/>
          <w:b/>
          <w:spacing w:val="-4"/>
          <w:sz w:val="20"/>
          <w:szCs w:val="20"/>
        </w:rPr>
        <w:t xml:space="preserve"> </w:t>
      </w:r>
      <w:r w:rsidRPr="001038E6">
        <w:rPr>
          <w:rFonts w:asciiTheme="majorHAnsi" w:hAnsiTheme="majorHAnsi" w:cs="Times New Roman"/>
          <w:b/>
          <w:sz w:val="20"/>
          <w:szCs w:val="20"/>
        </w:rPr>
        <w:t>without</w:t>
      </w:r>
      <w:r w:rsidRPr="001038E6">
        <w:rPr>
          <w:rFonts w:asciiTheme="majorHAnsi" w:hAnsiTheme="majorHAnsi" w:cs="Times New Roman"/>
          <w:b/>
          <w:spacing w:val="-4"/>
          <w:sz w:val="20"/>
          <w:szCs w:val="20"/>
        </w:rPr>
        <w:t xml:space="preserve"> </w:t>
      </w:r>
      <w:r w:rsidRPr="001038E6">
        <w:rPr>
          <w:rFonts w:asciiTheme="majorHAnsi" w:hAnsiTheme="majorHAnsi" w:cs="Times New Roman"/>
          <w:b/>
          <w:sz w:val="20"/>
          <w:szCs w:val="20"/>
        </w:rPr>
        <w:t>Bias</w:t>
      </w:r>
      <w:r w:rsidRPr="001038E6">
        <w:rPr>
          <w:rFonts w:asciiTheme="majorHAnsi" w:hAnsiTheme="majorHAnsi" w:cs="Times New Roman"/>
          <w:b/>
          <w:spacing w:val="-4"/>
          <w:sz w:val="20"/>
          <w:szCs w:val="20"/>
        </w:rPr>
        <w:t xml:space="preserve"> </w:t>
      </w:r>
      <w:r w:rsidRPr="001038E6">
        <w:rPr>
          <w:rFonts w:asciiTheme="majorHAnsi" w:hAnsiTheme="majorHAnsi" w:cs="Times New Roman"/>
          <w:sz w:val="20"/>
          <w:szCs w:val="20"/>
        </w:rPr>
        <w:t>means</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you</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have</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shown</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both</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sides</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of</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any</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concept</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or</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argument,</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if applicable.</w:t>
      </w:r>
      <w:r w:rsidRPr="001038E6">
        <w:rPr>
          <w:rFonts w:asciiTheme="majorHAnsi" w:hAnsiTheme="majorHAnsi" w:cs="Times New Roman"/>
          <w:spacing w:val="40"/>
          <w:sz w:val="20"/>
          <w:szCs w:val="20"/>
        </w:rPr>
        <w:t xml:space="preserve"> </w:t>
      </w:r>
      <w:r w:rsidRPr="001038E6">
        <w:rPr>
          <w:rFonts w:asciiTheme="majorHAnsi" w:hAnsiTheme="majorHAnsi" w:cs="Times New Roman"/>
          <w:sz w:val="20"/>
          <w:szCs w:val="20"/>
        </w:rPr>
        <w:t>Examples</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would</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be</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showing</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both</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sides</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of</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a</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political</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issue</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such</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as</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fracking</w:t>
      </w:r>
      <w:r w:rsidRPr="001038E6">
        <w:rPr>
          <w:rFonts w:asciiTheme="majorHAnsi" w:hAnsiTheme="majorHAnsi" w:cs="Times New Roman"/>
          <w:spacing w:val="-1"/>
          <w:sz w:val="20"/>
          <w:szCs w:val="20"/>
        </w:rPr>
        <w:t xml:space="preserve"> </w:t>
      </w:r>
      <w:r w:rsidRPr="001038E6">
        <w:rPr>
          <w:rFonts w:asciiTheme="majorHAnsi" w:hAnsiTheme="majorHAnsi" w:cs="Times New Roman"/>
          <w:sz w:val="20"/>
          <w:szCs w:val="20"/>
        </w:rPr>
        <w:t>or climate change.</w:t>
      </w:r>
    </w:p>
    <w:p w14:paraId="5D9435C7" w14:textId="77777777" w:rsidR="00027432" w:rsidRPr="001038E6" w:rsidRDefault="00027432" w:rsidP="00027432">
      <w:pPr>
        <w:pStyle w:val="GvdeMetni"/>
        <w:jc w:val="both"/>
        <w:rPr>
          <w:rFonts w:asciiTheme="majorHAnsi" w:hAnsiTheme="majorHAnsi" w:cs="Times New Roman"/>
          <w:sz w:val="20"/>
          <w:szCs w:val="20"/>
        </w:rPr>
      </w:pPr>
    </w:p>
    <w:p w14:paraId="19DFEABD" w14:textId="77777777" w:rsidR="00027432" w:rsidRPr="001038E6" w:rsidRDefault="00027432" w:rsidP="00027432">
      <w:pPr>
        <w:pStyle w:val="GvdeMetni"/>
        <w:numPr>
          <w:ilvl w:val="0"/>
          <w:numId w:val="26"/>
        </w:numPr>
        <w:jc w:val="both"/>
        <w:rPr>
          <w:rFonts w:asciiTheme="majorHAnsi" w:hAnsiTheme="majorHAnsi" w:cs="Times New Roman"/>
          <w:sz w:val="20"/>
          <w:szCs w:val="20"/>
        </w:rPr>
      </w:pPr>
      <w:r w:rsidRPr="001038E6">
        <w:rPr>
          <w:rFonts w:asciiTheme="majorHAnsi" w:hAnsiTheme="majorHAnsi" w:cs="Times New Roman"/>
          <w:b/>
          <w:sz w:val="20"/>
          <w:szCs w:val="20"/>
        </w:rPr>
        <w:t>Accessibility</w:t>
      </w:r>
      <w:r w:rsidRPr="001038E6">
        <w:rPr>
          <w:rFonts w:asciiTheme="majorHAnsi" w:hAnsiTheme="majorHAnsi" w:cs="Times New Roman"/>
          <w:b/>
          <w:spacing w:val="-4"/>
          <w:sz w:val="20"/>
          <w:szCs w:val="20"/>
        </w:rPr>
        <w:t xml:space="preserve"> </w:t>
      </w:r>
      <w:r w:rsidRPr="001038E6">
        <w:rPr>
          <w:rFonts w:asciiTheme="majorHAnsi" w:hAnsiTheme="majorHAnsi" w:cs="Times New Roman"/>
          <w:b/>
          <w:sz w:val="20"/>
          <w:szCs w:val="20"/>
        </w:rPr>
        <w:t>and</w:t>
      </w:r>
      <w:r w:rsidRPr="001038E6">
        <w:rPr>
          <w:rFonts w:asciiTheme="majorHAnsi" w:hAnsiTheme="majorHAnsi" w:cs="Times New Roman"/>
          <w:b/>
          <w:spacing w:val="-4"/>
          <w:sz w:val="20"/>
          <w:szCs w:val="20"/>
        </w:rPr>
        <w:t xml:space="preserve"> </w:t>
      </w:r>
      <w:r w:rsidRPr="001038E6">
        <w:rPr>
          <w:rFonts w:asciiTheme="majorHAnsi" w:hAnsiTheme="majorHAnsi" w:cs="Times New Roman"/>
          <w:b/>
          <w:sz w:val="20"/>
          <w:szCs w:val="20"/>
        </w:rPr>
        <w:t>Aesthetic</w:t>
      </w:r>
      <w:r w:rsidRPr="001038E6">
        <w:rPr>
          <w:rFonts w:asciiTheme="majorHAnsi" w:hAnsiTheme="majorHAnsi" w:cs="Times New Roman"/>
          <w:b/>
          <w:spacing w:val="-4"/>
          <w:sz w:val="20"/>
          <w:szCs w:val="20"/>
        </w:rPr>
        <w:t xml:space="preserve"> </w:t>
      </w:r>
      <w:r w:rsidRPr="001038E6">
        <w:rPr>
          <w:rFonts w:asciiTheme="majorHAnsi" w:hAnsiTheme="majorHAnsi" w:cs="Times New Roman"/>
          <w:sz w:val="20"/>
          <w:szCs w:val="20"/>
        </w:rPr>
        <w:t>appeal</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show</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that</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you</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have</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considered</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people</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with</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hearing</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loss</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or low vision in your build or presentation. A well designed build considers the colors and textures. Examples: Eye Pleasing tones and no spinning neon signs!</w:t>
      </w:r>
    </w:p>
    <w:p w14:paraId="3E3D072A" w14:textId="77777777" w:rsidR="00027432" w:rsidRPr="001038E6" w:rsidRDefault="00027432" w:rsidP="00027432">
      <w:pPr>
        <w:pStyle w:val="GvdeMetni"/>
        <w:jc w:val="both"/>
        <w:rPr>
          <w:rFonts w:asciiTheme="majorHAnsi" w:hAnsiTheme="majorHAnsi" w:cs="Times New Roman"/>
          <w:sz w:val="20"/>
          <w:szCs w:val="20"/>
        </w:rPr>
      </w:pPr>
    </w:p>
    <w:p w14:paraId="46489A11" w14:textId="77777777" w:rsidR="00027432" w:rsidRPr="001038E6" w:rsidRDefault="00027432" w:rsidP="00027432">
      <w:pPr>
        <w:pStyle w:val="GvdeMetni"/>
        <w:ind w:left="100"/>
        <w:jc w:val="both"/>
        <w:rPr>
          <w:rFonts w:asciiTheme="majorHAnsi" w:hAnsiTheme="majorHAnsi" w:cs="Times New Roman"/>
          <w:spacing w:val="-2"/>
          <w:sz w:val="20"/>
          <w:szCs w:val="20"/>
        </w:rPr>
      </w:pPr>
      <w:r w:rsidRPr="001038E6">
        <w:rPr>
          <w:rFonts w:asciiTheme="majorHAnsi" w:hAnsiTheme="majorHAnsi" w:cs="Times New Roman"/>
          <w:sz w:val="20"/>
          <w:szCs w:val="20"/>
        </w:rPr>
        <w:t>Points</w:t>
      </w:r>
      <w:r w:rsidRPr="001038E6">
        <w:rPr>
          <w:rFonts w:asciiTheme="majorHAnsi" w:hAnsiTheme="majorHAnsi" w:cs="Times New Roman"/>
          <w:spacing w:val="-6"/>
          <w:sz w:val="20"/>
          <w:szCs w:val="20"/>
        </w:rPr>
        <w:t xml:space="preserve"> </w:t>
      </w:r>
      <w:r w:rsidRPr="001038E6">
        <w:rPr>
          <w:rFonts w:asciiTheme="majorHAnsi" w:hAnsiTheme="majorHAnsi" w:cs="Times New Roman"/>
          <w:sz w:val="20"/>
          <w:szCs w:val="20"/>
        </w:rPr>
        <w:t>to</w:t>
      </w:r>
      <w:r w:rsidRPr="001038E6">
        <w:rPr>
          <w:rFonts w:asciiTheme="majorHAnsi" w:hAnsiTheme="majorHAnsi" w:cs="Times New Roman"/>
          <w:spacing w:val="-6"/>
          <w:sz w:val="20"/>
          <w:szCs w:val="20"/>
        </w:rPr>
        <w:t xml:space="preserve"> </w:t>
      </w:r>
      <w:r w:rsidRPr="001038E6">
        <w:rPr>
          <w:rFonts w:asciiTheme="majorHAnsi" w:hAnsiTheme="majorHAnsi" w:cs="Times New Roman"/>
          <w:sz w:val="20"/>
          <w:szCs w:val="20"/>
        </w:rPr>
        <w:t>cover</w:t>
      </w:r>
      <w:r w:rsidRPr="001038E6">
        <w:rPr>
          <w:rFonts w:asciiTheme="majorHAnsi" w:hAnsiTheme="majorHAnsi" w:cs="Times New Roman"/>
          <w:spacing w:val="-5"/>
          <w:sz w:val="20"/>
          <w:szCs w:val="20"/>
        </w:rPr>
        <w:t xml:space="preserve"> </w:t>
      </w:r>
      <w:r w:rsidRPr="001038E6">
        <w:rPr>
          <w:rFonts w:asciiTheme="majorHAnsi" w:hAnsiTheme="majorHAnsi" w:cs="Times New Roman"/>
          <w:sz w:val="20"/>
          <w:szCs w:val="20"/>
        </w:rPr>
        <w:t>are</w:t>
      </w:r>
      <w:r w:rsidRPr="001038E6">
        <w:rPr>
          <w:rFonts w:asciiTheme="majorHAnsi" w:hAnsiTheme="majorHAnsi" w:cs="Times New Roman"/>
          <w:spacing w:val="-6"/>
          <w:sz w:val="20"/>
          <w:szCs w:val="20"/>
        </w:rPr>
        <w:t xml:space="preserve"> </w:t>
      </w:r>
      <w:r w:rsidRPr="001038E6">
        <w:rPr>
          <w:rFonts w:asciiTheme="majorHAnsi" w:hAnsiTheme="majorHAnsi" w:cs="Times New Roman"/>
          <w:sz w:val="20"/>
          <w:szCs w:val="20"/>
        </w:rPr>
        <w:t>examples</w:t>
      </w:r>
      <w:r w:rsidRPr="001038E6">
        <w:rPr>
          <w:rFonts w:asciiTheme="majorHAnsi" w:hAnsiTheme="majorHAnsi" w:cs="Times New Roman"/>
          <w:spacing w:val="-6"/>
          <w:sz w:val="20"/>
          <w:szCs w:val="20"/>
        </w:rPr>
        <w:t xml:space="preserve"> </w:t>
      </w:r>
      <w:r w:rsidRPr="001038E6">
        <w:rPr>
          <w:rFonts w:asciiTheme="majorHAnsi" w:hAnsiTheme="majorHAnsi" w:cs="Times New Roman"/>
          <w:sz w:val="20"/>
          <w:szCs w:val="20"/>
        </w:rPr>
        <w:t>from</w:t>
      </w:r>
      <w:r>
        <w:rPr>
          <w:rFonts w:asciiTheme="majorHAnsi" w:hAnsiTheme="majorHAnsi" w:cs="Times New Roman"/>
          <w:spacing w:val="-5"/>
          <w:sz w:val="20"/>
          <w:szCs w:val="20"/>
        </w:rPr>
        <w:t>:</w:t>
      </w:r>
    </w:p>
    <w:p w14:paraId="6A4B66C6" w14:textId="77777777" w:rsidR="00027432" w:rsidRPr="001038E6" w:rsidRDefault="00027432" w:rsidP="00027432">
      <w:pPr>
        <w:pStyle w:val="GvdeMetni"/>
        <w:ind w:left="100"/>
        <w:jc w:val="both"/>
        <w:rPr>
          <w:rFonts w:asciiTheme="majorHAnsi" w:hAnsiTheme="majorHAnsi" w:cs="Times New Roman"/>
          <w:sz w:val="20"/>
          <w:szCs w:val="20"/>
        </w:rPr>
      </w:pPr>
    </w:p>
    <w:p w14:paraId="69B2A9A5" w14:textId="77777777" w:rsidR="00027432" w:rsidRPr="001038E6" w:rsidRDefault="00027432" w:rsidP="00027432">
      <w:pPr>
        <w:pStyle w:val="ListeParagraf"/>
        <w:widowControl w:val="0"/>
        <w:numPr>
          <w:ilvl w:val="0"/>
          <w:numId w:val="25"/>
        </w:numPr>
        <w:tabs>
          <w:tab w:val="left" w:pos="354"/>
        </w:tabs>
        <w:autoSpaceDE w:val="0"/>
        <w:autoSpaceDN w:val="0"/>
        <w:ind w:left="354" w:hanging="254"/>
        <w:contextualSpacing w:val="0"/>
        <w:jc w:val="both"/>
        <w:rPr>
          <w:rFonts w:asciiTheme="majorHAnsi" w:hAnsiTheme="majorHAnsi"/>
          <w:sz w:val="20"/>
          <w:szCs w:val="20"/>
        </w:rPr>
      </w:pPr>
      <w:r w:rsidRPr="001038E6">
        <w:rPr>
          <w:rFonts w:asciiTheme="majorHAnsi" w:hAnsiTheme="majorHAnsi"/>
          <w:sz w:val="20"/>
          <w:szCs w:val="20"/>
        </w:rPr>
        <w:t>Are</w:t>
      </w:r>
      <w:r w:rsidRPr="001038E6">
        <w:rPr>
          <w:rFonts w:asciiTheme="majorHAnsi" w:hAnsiTheme="majorHAnsi"/>
          <w:spacing w:val="-7"/>
          <w:sz w:val="20"/>
          <w:szCs w:val="20"/>
        </w:rPr>
        <w:t xml:space="preserve"> </w:t>
      </w:r>
      <w:r w:rsidRPr="001038E6">
        <w:rPr>
          <w:rFonts w:asciiTheme="majorHAnsi" w:hAnsiTheme="majorHAnsi"/>
          <w:sz w:val="20"/>
          <w:szCs w:val="20"/>
        </w:rPr>
        <w:t>there</w:t>
      </w:r>
      <w:r w:rsidRPr="001038E6">
        <w:rPr>
          <w:rFonts w:asciiTheme="majorHAnsi" w:hAnsiTheme="majorHAnsi"/>
          <w:spacing w:val="-4"/>
          <w:sz w:val="20"/>
          <w:szCs w:val="20"/>
        </w:rPr>
        <w:t xml:space="preserve"> </w:t>
      </w:r>
      <w:r w:rsidRPr="001038E6">
        <w:rPr>
          <w:rFonts w:asciiTheme="majorHAnsi" w:hAnsiTheme="majorHAnsi"/>
          <w:sz w:val="20"/>
          <w:szCs w:val="20"/>
        </w:rPr>
        <w:t>clear</w:t>
      </w:r>
      <w:r w:rsidRPr="001038E6">
        <w:rPr>
          <w:rFonts w:asciiTheme="majorHAnsi" w:hAnsiTheme="majorHAnsi"/>
          <w:spacing w:val="-4"/>
          <w:sz w:val="20"/>
          <w:szCs w:val="20"/>
        </w:rPr>
        <w:t xml:space="preserve"> </w:t>
      </w:r>
      <w:r w:rsidRPr="001038E6">
        <w:rPr>
          <w:rFonts w:asciiTheme="majorHAnsi" w:hAnsiTheme="majorHAnsi"/>
          <w:sz w:val="20"/>
          <w:szCs w:val="20"/>
        </w:rPr>
        <w:t>instructions</w:t>
      </w:r>
      <w:r w:rsidRPr="001038E6">
        <w:rPr>
          <w:rFonts w:asciiTheme="majorHAnsi" w:hAnsiTheme="majorHAnsi"/>
          <w:spacing w:val="-4"/>
          <w:sz w:val="20"/>
          <w:szCs w:val="20"/>
        </w:rPr>
        <w:t xml:space="preserve"> </w:t>
      </w:r>
      <w:r w:rsidRPr="001038E6">
        <w:rPr>
          <w:rFonts w:asciiTheme="majorHAnsi" w:hAnsiTheme="majorHAnsi"/>
          <w:sz w:val="20"/>
          <w:szCs w:val="20"/>
        </w:rPr>
        <w:t>for</w:t>
      </w:r>
      <w:r w:rsidRPr="001038E6">
        <w:rPr>
          <w:rFonts w:asciiTheme="majorHAnsi" w:hAnsiTheme="majorHAnsi"/>
          <w:spacing w:val="-4"/>
          <w:sz w:val="20"/>
          <w:szCs w:val="20"/>
        </w:rPr>
        <w:t xml:space="preserve"> </w:t>
      </w:r>
      <w:r w:rsidRPr="001038E6">
        <w:rPr>
          <w:rFonts w:asciiTheme="majorHAnsi" w:hAnsiTheme="majorHAnsi"/>
          <w:sz w:val="20"/>
          <w:szCs w:val="20"/>
        </w:rPr>
        <w:t>what</w:t>
      </w:r>
      <w:r w:rsidRPr="001038E6">
        <w:rPr>
          <w:rFonts w:asciiTheme="majorHAnsi" w:hAnsiTheme="majorHAnsi"/>
          <w:spacing w:val="-5"/>
          <w:sz w:val="20"/>
          <w:szCs w:val="20"/>
        </w:rPr>
        <w:t xml:space="preserve"> </w:t>
      </w:r>
      <w:r w:rsidRPr="001038E6">
        <w:rPr>
          <w:rFonts w:asciiTheme="majorHAnsi" w:hAnsiTheme="majorHAnsi"/>
          <w:sz w:val="20"/>
          <w:szCs w:val="20"/>
        </w:rPr>
        <w:t>to</w:t>
      </w:r>
      <w:r w:rsidRPr="001038E6">
        <w:rPr>
          <w:rFonts w:asciiTheme="majorHAnsi" w:hAnsiTheme="majorHAnsi"/>
          <w:spacing w:val="-4"/>
          <w:sz w:val="20"/>
          <w:szCs w:val="20"/>
        </w:rPr>
        <w:t xml:space="preserve"> </w:t>
      </w:r>
      <w:r w:rsidRPr="001038E6">
        <w:rPr>
          <w:rFonts w:asciiTheme="majorHAnsi" w:hAnsiTheme="majorHAnsi"/>
          <w:sz w:val="20"/>
          <w:szCs w:val="20"/>
        </w:rPr>
        <w:t>see</w:t>
      </w:r>
      <w:r w:rsidRPr="001038E6">
        <w:rPr>
          <w:rFonts w:asciiTheme="majorHAnsi" w:hAnsiTheme="majorHAnsi"/>
          <w:spacing w:val="-4"/>
          <w:sz w:val="20"/>
          <w:szCs w:val="20"/>
        </w:rPr>
        <w:t xml:space="preserve"> </w:t>
      </w:r>
      <w:r w:rsidRPr="001038E6">
        <w:rPr>
          <w:rFonts w:asciiTheme="majorHAnsi" w:hAnsiTheme="majorHAnsi"/>
          <w:sz w:val="20"/>
          <w:szCs w:val="20"/>
        </w:rPr>
        <w:t>or</w:t>
      </w:r>
      <w:r w:rsidRPr="001038E6">
        <w:rPr>
          <w:rFonts w:asciiTheme="majorHAnsi" w:hAnsiTheme="majorHAnsi"/>
          <w:spacing w:val="-4"/>
          <w:sz w:val="20"/>
          <w:szCs w:val="20"/>
        </w:rPr>
        <w:t xml:space="preserve"> </w:t>
      </w:r>
      <w:r w:rsidRPr="001038E6">
        <w:rPr>
          <w:rFonts w:asciiTheme="majorHAnsi" w:hAnsiTheme="majorHAnsi"/>
          <w:sz w:val="20"/>
          <w:szCs w:val="20"/>
        </w:rPr>
        <w:t>where</w:t>
      </w:r>
      <w:r w:rsidRPr="001038E6">
        <w:rPr>
          <w:rFonts w:asciiTheme="majorHAnsi" w:hAnsiTheme="majorHAnsi"/>
          <w:spacing w:val="-4"/>
          <w:sz w:val="20"/>
          <w:szCs w:val="20"/>
        </w:rPr>
        <w:t xml:space="preserve"> </w:t>
      </w:r>
      <w:r w:rsidRPr="001038E6">
        <w:rPr>
          <w:rFonts w:asciiTheme="majorHAnsi" w:hAnsiTheme="majorHAnsi"/>
          <w:sz w:val="20"/>
          <w:szCs w:val="20"/>
        </w:rPr>
        <w:t>to</w:t>
      </w:r>
      <w:r w:rsidRPr="001038E6">
        <w:rPr>
          <w:rFonts w:asciiTheme="majorHAnsi" w:hAnsiTheme="majorHAnsi"/>
          <w:spacing w:val="-4"/>
          <w:sz w:val="20"/>
          <w:szCs w:val="20"/>
        </w:rPr>
        <w:t xml:space="preserve"> </w:t>
      </w:r>
      <w:r w:rsidRPr="001038E6">
        <w:rPr>
          <w:rFonts w:asciiTheme="majorHAnsi" w:hAnsiTheme="majorHAnsi"/>
          <w:spacing w:val="-5"/>
          <w:sz w:val="20"/>
          <w:szCs w:val="20"/>
        </w:rPr>
        <w:t>go?</w:t>
      </w:r>
    </w:p>
    <w:p w14:paraId="0623187B" w14:textId="77777777" w:rsidR="00027432" w:rsidRPr="001038E6" w:rsidRDefault="00027432" w:rsidP="00027432">
      <w:pPr>
        <w:pStyle w:val="ListeParagraf"/>
        <w:widowControl w:val="0"/>
        <w:numPr>
          <w:ilvl w:val="0"/>
          <w:numId w:val="25"/>
        </w:numPr>
        <w:tabs>
          <w:tab w:val="left" w:pos="354"/>
        </w:tabs>
        <w:autoSpaceDE w:val="0"/>
        <w:autoSpaceDN w:val="0"/>
        <w:ind w:left="354" w:hanging="254"/>
        <w:contextualSpacing w:val="0"/>
        <w:jc w:val="both"/>
        <w:rPr>
          <w:rFonts w:asciiTheme="majorHAnsi" w:hAnsiTheme="majorHAnsi"/>
          <w:sz w:val="20"/>
          <w:szCs w:val="20"/>
        </w:rPr>
      </w:pPr>
      <w:r w:rsidRPr="001038E6">
        <w:rPr>
          <w:rFonts w:asciiTheme="majorHAnsi" w:hAnsiTheme="majorHAnsi"/>
          <w:sz w:val="20"/>
          <w:szCs w:val="20"/>
        </w:rPr>
        <w:t>Is</w:t>
      </w:r>
      <w:r w:rsidRPr="001038E6">
        <w:rPr>
          <w:rFonts w:asciiTheme="majorHAnsi" w:hAnsiTheme="majorHAnsi"/>
          <w:spacing w:val="-5"/>
          <w:sz w:val="20"/>
          <w:szCs w:val="20"/>
        </w:rPr>
        <w:t xml:space="preserve"> </w:t>
      </w:r>
      <w:r w:rsidRPr="001038E6">
        <w:rPr>
          <w:rFonts w:asciiTheme="majorHAnsi" w:hAnsiTheme="majorHAnsi"/>
          <w:sz w:val="20"/>
          <w:szCs w:val="20"/>
        </w:rPr>
        <w:t>interactivity</w:t>
      </w:r>
      <w:r w:rsidRPr="001038E6">
        <w:rPr>
          <w:rFonts w:asciiTheme="majorHAnsi" w:hAnsiTheme="majorHAnsi"/>
          <w:spacing w:val="-5"/>
          <w:sz w:val="20"/>
          <w:szCs w:val="20"/>
        </w:rPr>
        <w:t xml:space="preserve"> </w:t>
      </w:r>
      <w:r w:rsidRPr="001038E6">
        <w:rPr>
          <w:rFonts w:asciiTheme="majorHAnsi" w:hAnsiTheme="majorHAnsi"/>
          <w:sz w:val="20"/>
          <w:szCs w:val="20"/>
        </w:rPr>
        <w:t>clear</w:t>
      </w:r>
      <w:r w:rsidRPr="001038E6">
        <w:rPr>
          <w:rFonts w:asciiTheme="majorHAnsi" w:hAnsiTheme="majorHAnsi"/>
          <w:spacing w:val="-5"/>
          <w:sz w:val="20"/>
          <w:szCs w:val="20"/>
        </w:rPr>
        <w:t xml:space="preserve"> </w:t>
      </w:r>
      <w:r w:rsidRPr="001038E6">
        <w:rPr>
          <w:rFonts w:asciiTheme="majorHAnsi" w:hAnsiTheme="majorHAnsi"/>
          <w:sz w:val="20"/>
          <w:szCs w:val="20"/>
        </w:rPr>
        <w:t>to</w:t>
      </w:r>
      <w:r w:rsidRPr="001038E6">
        <w:rPr>
          <w:rFonts w:asciiTheme="majorHAnsi" w:hAnsiTheme="majorHAnsi"/>
          <w:spacing w:val="-5"/>
          <w:sz w:val="20"/>
          <w:szCs w:val="20"/>
        </w:rPr>
        <w:t xml:space="preserve"> </w:t>
      </w:r>
      <w:r w:rsidRPr="001038E6">
        <w:rPr>
          <w:rFonts w:asciiTheme="majorHAnsi" w:hAnsiTheme="majorHAnsi"/>
          <w:sz w:val="20"/>
          <w:szCs w:val="20"/>
        </w:rPr>
        <w:t>the</w:t>
      </w:r>
      <w:r w:rsidRPr="001038E6">
        <w:rPr>
          <w:rFonts w:asciiTheme="majorHAnsi" w:hAnsiTheme="majorHAnsi"/>
          <w:spacing w:val="-5"/>
          <w:sz w:val="20"/>
          <w:szCs w:val="20"/>
        </w:rPr>
        <w:t xml:space="preserve"> </w:t>
      </w:r>
      <w:r w:rsidRPr="001038E6">
        <w:rPr>
          <w:rFonts w:asciiTheme="majorHAnsi" w:hAnsiTheme="majorHAnsi"/>
          <w:spacing w:val="-2"/>
          <w:sz w:val="20"/>
          <w:szCs w:val="20"/>
        </w:rPr>
        <w:t>viewer?</w:t>
      </w:r>
    </w:p>
    <w:p w14:paraId="0B6ECBA0" w14:textId="77777777" w:rsidR="00027432" w:rsidRPr="001038E6" w:rsidRDefault="00027432" w:rsidP="00027432">
      <w:pPr>
        <w:pStyle w:val="ListeParagraf"/>
        <w:widowControl w:val="0"/>
        <w:numPr>
          <w:ilvl w:val="0"/>
          <w:numId w:val="25"/>
        </w:numPr>
        <w:tabs>
          <w:tab w:val="left" w:pos="354"/>
        </w:tabs>
        <w:autoSpaceDE w:val="0"/>
        <w:autoSpaceDN w:val="0"/>
        <w:ind w:left="354" w:hanging="254"/>
        <w:contextualSpacing w:val="0"/>
        <w:jc w:val="both"/>
        <w:rPr>
          <w:rFonts w:asciiTheme="majorHAnsi" w:hAnsiTheme="majorHAnsi"/>
          <w:sz w:val="20"/>
          <w:szCs w:val="20"/>
        </w:rPr>
      </w:pPr>
      <w:r w:rsidRPr="001038E6">
        <w:rPr>
          <w:rFonts w:asciiTheme="majorHAnsi" w:hAnsiTheme="majorHAnsi"/>
          <w:sz w:val="20"/>
          <w:szCs w:val="20"/>
        </w:rPr>
        <w:t>Are</w:t>
      </w:r>
      <w:r w:rsidRPr="001038E6">
        <w:rPr>
          <w:rFonts w:asciiTheme="majorHAnsi" w:hAnsiTheme="majorHAnsi"/>
          <w:spacing w:val="-6"/>
          <w:sz w:val="20"/>
          <w:szCs w:val="20"/>
        </w:rPr>
        <w:t xml:space="preserve"> </w:t>
      </w:r>
      <w:r w:rsidRPr="001038E6">
        <w:rPr>
          <w:rFonts w:asciiTheme="majorHAnsi" w:hAnsiTheme="majorHAnsi"/>
          <w:sz w:val="20"/>
          <w:szCs w:val="20"/>
        </w:rPr>
        <w:t>objects</w:t>
      </w:r>
      <w:r w:rsidRPr="001038E6">
        <w:rPr>
          <w:rFonts w:asciiTheme="majorHAnsi" w:hAnsiTheme="majorHAnsi"/>
          <w:spacing w:val="-6"/>
          <w:sz w:val="20"/>
          <w:szCs w:val="20"/>
        </w:rPr>
        <w:t xml:space="preserve"> </w:t>
      </w:r>
      <w:r w:rsidRPr="001038E6">
        <w:rPr>
          <w:rFonts w:asciiTheme="majorHAnsi" w:hAnsiTheme="majorHAnsi"/>
          <w:sz w:val="20"/>
          <w:szCs w:val="20"/>
        </w:rPr>
        <w:t>clearly</w:t>
      </w:r>
      <w:r w:rsidRPr="001038E6">
        <w:rPr>
          <w:rFonts w:asciiTheme="majorHAnsi" w:hAnsiTheme="majorHAnsi"/>
          <w:spacing w:val="-5"/>
          <w:sz w:val="20"/>
          <w:szCs w:val="20"/>
        </w:rPr>
        <w:t xml:space="preserve"> </w:t>
      </w:r>
      <w:r w:rsidRPr="001038E6">
        <w:rPr>
          <w:rFonts w:asciiTheme="majorHAnsi" w:hAnsiTheme="majorHAnsi"/>
          <w:spacing w:val="-2"/>
          <w:sz w:val="20"/>
          <w:szCs w:val="20"/>
        </w:rPr>
        <w:t>labeled?</w:t>
      </w:r>
    </w:p>
    <w:p w14:paraId="348681A8" w14:textId="77777777" w:rsidR="00027432" w:rsidRPr="001038E6" w:rsidRDefault="00027432" w:rsidP="00027432">
      <w:pPr>
        <w:pStyle w:val="ListeParagraf"/>
        <w:widowControl w:val="0"/>
        <w:numPr>
          <w:ilvl w:val="0"/>
          <w:numId w:val="25"/>
        </w:numPr>
        <w:tabs>
          <w:tab w:val="left" w:pos="354"/>
        </w:tabs>
        <w:autoSpaceDE w:val="0"/>
        <w:autoSpaceDN w:val="0"/>
        <w:ind w:left="354" w:hanging="254"/>
        <w:contextualSpacing w:val="0"/>
        <w:jc w:val="both"/>
        <w:rPr>
          <w:rFonts w:asciiTheme="majorHAnsi" w:hAnsiTheme="majorHAnsi"/>
          <w:sz w:val="20"/>
          <w:szCs w:val="20"/>
        </w:rPr>
      </w:pPr>
      <w:r w:rsidRPr="001038E6">
        <w:rPr>
          <w:rFonts w:asciiTheme="majorHAnsi" w:hAnsiTheme="majorHAnsi"/>
          <w:sz w:val="20"/>
          <w:szCs w:val="20"/>
        </w:rPr>
        <w:t>Is</w:t>
      </w:r>
      <w:r w:rsidRPr="001038E6">
        <w:rPr>
          <w:rFonts w:asciiTheme="majorHAnsi" w:hAnsiTheme="majorHAnsi"/>
          <w:spacing w:val="-5"/>
          <w:sz w:val="20"/>
          <w:szCs w:val="20"/>
        </w:rPr>
        <w:t xml:space="preserve"> </w:t>
      </w:r>
      <w:r w:rsidRPr="001038E6">
        <w:rPr>
          <w:rFonts w:asciiTheme="majorHAnsi" w:hAnsiTheme="majorHAnsi"/>
          <w:sz w:val="20"/>
          <w:szCs w:val="20"/>
        </w:rPr>
        <w:t>it</w:t>
      </w:r>
      <w:r w:rsidRPr="001038E6">
        <w:rPr>
          <w:rFonts w:asciiTheme="majorHAnsi" w:hAnsiTheme="majorHAnsi"/>
          <w:spacing w:val="-4"/>
          <w:sz w:val="20"/>
          <w:szCs w:val="20"/>
        </w:rPr>
        <w:t xml:space="preserve"> </w:t>
      </w:r>
      <w:r w:rsidRPr="001038E6">
        <w:rPr>
          <w:rFonts w:asciiTheme="majorHAnsi" w:hAnsiTheme="majorHAnsi"/>
          <w:sz w:val="20"/>
          <w:szCs w:val="20"/>
        </w:rPr>
        <w:t>easy</w:t>
      </w:r>
      <w:r w:rsidRPr="001038E6">
        <w:rPr>
          <w:rFonts w:asciiTheme="majorHAnsi" w:hAnsiTheme="majorHAnsi"/>
          <w:spacing w:val="-5"/>
          <w:sz w:val="20"/>
          <w:szCs w:val="20"/>
        </w:rPr>
        <w:t xml:space="preserve"> </w:t>
      </w:r>
      <w:r w:rsidRPr="001038E6">
        <w:rPr>
          <w:rFonts w:asciiTheme="majorHAnsi" w:hAnsiTheme="majorHAnsi"/>
          <w:sz w:val="20"/>
          <w:szCs w:val="20"/>
        </w:rPr>
        <w:t>to</w:t>
      </w:r>
      <w:r w:rsidRPr="001038E6">
        <w:rPr>
          <w:rFonts w:asciiTheme="majorHAnsi" w:hAnsiTheme="majorHAnsi"/>
          <w:spacing w:val="-4"/>
          <w:sz w:val="20"/>
          <w:szCs w:val="20"/>
        </w:rPr>
        <w:t xml:space="preserve"> </w:t>
      </w:r>
      <w:r w:rsidRPr="001038E6">
        <w:rPr>
          <w:rFonts w:asciiTheme="majorHAnsi" w:hAnsiTheme="majorHAnsi"/>
          <w:sz w:val="20"/>
          <w:szCs w:val="20"/>
        </w:rPr>
        <w:t>move</w:t>
      </w:r>
      <w:r w:rsidRPr="001038E6">
        <w:rPr>
          <w:rFonts w:asciiTheme="majorHAnsi" w:hAnsiTheme="majorHAnsi"/>
          <w:spacing w:val="-5"/>
          <w:sz w:val="20"/>
          <w:szCs w:val="20"/>
        </w:rPr>
        <w:t xml:space="preserve"> </w:t>
      </w:r>
      <w:r w:rsidRPr="001038E6">
        <w:rPr>
          <w:rFonts w:asciiTheme="majorHAnsi" w:hAnsiTheme="majorHAnsi"/>
          <w:sz w:val="20"/>
          <w:szCs w:val="20"/>
        </w:rPr>
        <w:t>around</w:t>
      </w:r>
      <w:r w:rsidRPr="001038E6">
        <w:rPr>
          <w:rFonts w:asciiTheme="majorHAnsi" w:hAnsiTheme="majorHAnsi"/>
          <w:spacing w:val="-4"/>
          <w:sz w:val="20"/>
          <w:szCs w:val="20"/>
        </w:rPr>
        <w:t xml:space="preserve"> </w:t>
      </w:r>
      <w:r w:rsidRPr="001038E6">
        <w:rPr>
          <w:rFonts w:asciiTheme="majorHAnsi" w:hAnsiTheme="majorHAnsi"/>
          <w:sz w:val="20"/>
          <w:szCs w:val="20"/>
        </w:rPr>
        <w:t>(no</w:t>
      </w:r>
      <w:r w:rsidRPr="001038E6">
        <w:rPr>
          <w:rFonts w:asciiTheme="majorHAnsi" w:hAnsiTheme="majorHAnsi"/>
          <w:spacing w:val="-5"/>
          <w:sz w:val="20"/>
          <w:szCs w:val="20"/>
        </w:rPr>
        <w:t xml:space="preserve"> </w:t>
      </w:r>
      <w:r w:rsidRPr="001038E6">
        <w:rPr>
          <w:rFonts w:asciiTheme="majorHAnsi" w:hAnsiTheme="majorHAnsi"/>
          <w:sz w:val="20"/>
          <w:szCs w:val="20"/>
        </w:rPr>
        <w:t>difficult</w:t>
      </w:r>
      <w:r w:rsidRPr="001038E6">
        <w:rPr>
          <w:rFonts w:asciiTheme="majorHAnsi" w:hAnsiTheme="majorHAnsi"/>
          <w:spacing w:val="-4"/>
          <w:sz w:val="20"/>
          <w:szCs w:val="20"/>
        </w:rPr>
        <w:t xml:space="preserve"> </w:t>
      </w:r>
      <w:r w:rsidRPr="001038E6">
        <w:rPr>
          <w:rFonts w:asciiTheme="majorHAnsi" w:hAnsiTheme="majorHAnsi"/>
          <w:spacing w:val="-2"/>
          <w:sz w:val="20"/>
          <w:szCs w:val="20"/>
        </w:rPr>
        <w:t>stairways)?</w:t>
      </w:r>
    </w:p>
    <w:p w14:paraId="2728DD47" w14:textId="77777777" w:rsidR="00027432" w:rsidRPr="001038E6" w:rsidRDefault="00027432" w:rsidP="00027432">
      <w:pPr>
        <w:pStyle w:val="ListeParagraf"/>
        <w:widowControl w:val="0"/>
        <w:numPr>
          <w:ilvl w:val="0"/>
          <w:numId w:val="25"/>
        </w:numPr>
        <w:tabs>
          <w:tab w:val="left" w:pos="354"/>
        </w:tabs>
        <w:autoSpaceDE w:val="0"/>
        <w:autoSpaceDN w:val="0"/>
        <w:ind w:left="354" w:hanging="254"/>
        <w:contextualSpacing w:val="0"/>
        <w:jc w:val="both"/>
        <w:rPr>
          <w:rFonts w:asciiTheme="majorHAnsi" w:hAnsiTheme="majorHAnsi"/>
          <w:sz w:val="20"/>
          <w:szCs w:val="20"/>
        </w:rPr>
      </w:pPr>
      <w:r w:rsidRPr="001038E6">
        <w:rPr>
          <w:rFonts w:asciiTheme="majorHAnsi" w:hAnsiTheme="majorHAnsi"/>
          <w:sz w:val="20"/>
          <w:szCs w:val="20"/>
        </w:rPr>
        <w:t>Is</w:t>
      </w:r>
      <w:r w:rsidRPr="001038E6">
        <w:rPr>
          <w:rFonts w:asciiTheme="majorHAnsi" w:hAnsiTheme="majorHAnsi"/>
          <w:spacing w:val="-5"/>
          <w:sz w:val="20"/>
          <w:szCs w:val="20"/>
        </w:rPr>
        <w:t xml:space="preserve"> </w:t>
      </w:r>
      <w:r w:rsidRPr="001038E6">
        <w:rPr>
          <w:rFonts w:asciiTheme="majorHAnsi" w:hAnsiTheme="majorHAnsi"/>
          <w:sz w:val="20"/>
          <w:szCs w:val="20"/>
        </w:rPr>
        <w:t>signage</w:t>
      </w:r>
      <w:r w:rsidRPr="001038E6">
        <w:rPr>
          <w:rFonts w:asciiTheme="majorHAnsi" w:hAnsiTheme="majorHAnsi"/>
          <w:spacing w:val="-5"/>
          <w:sz w:val="20"/>
          <w:szCs w:val="20"/>
        </w:rPr>
        <w:t xml:space="preserve"> </w:t>
      </w:r>
      <w:r w:rsidRPr="001038E6">
        <w:rPr>
          <w:rFonts w:asciiTheme="majorHAnsi" w:hAnsiTheme="majorHAnsi"/>
          <w:sz w:val="20"/>
          <w:szCs w:val="20"/>
        </w:rPr>
        <w:t>easy</w:t>
      </w:r>
      <w:r w:rsidRPr="001038E6">
        <w:rPr>
          <w:rFonts w:asciiTheme="majorHAnsi" w:hAnsiTheme="majorHAnsi"/>
          <w:spacing w:val="-4"/>
          <w:sz w:val="20"/>
          <w:szCs w:val="20"/>
        </w:rPr>
        <w:t xml:space="preserve"> </w:t>
      </w:r>
      <w:r w:rsidRPr="001038E6">
        <w:rPr>
          <w:rFonts w:asciiTheme="majorHAnsi" w:hAnsiTheme="majorHAnsi"/>
          <w:sz w:val="20"/>
          <w:szCs w:val="20"/>
        </w:rPr>
        <w:t>to</w:t>
      </w:r>
      <w:r w:rsidRPr="001038E6">
        <w:rPr>
          <w:rFonts w:asciiTheme="majorHAnsi" w:hAnsiTheme="majorHAnsi"/>
          <w:spacing w:val="-5"/>
          <w:sz w:val="20"/>
          <w:szCs w:val="20"/>
        </w:rPr>
        <w:t xml:space="preserve"> </w:t>
      </w:r>
      <w:r w:rsidRPr="001038E6">
        <w:rPr>
          <w:rFonts w:asciiTheme="majorHAnsi" w:hAnsiTheme="majorHAnsi"/>
          <w:sz w:val="20"/>
          <w:szCs w:val="20"/>
        </w:rPr>
        <w:t>read</w:t>
      </w:r>
      <w:r w:rsidRPr="001038E6">
        <w:rPr>
          <w:rFonts w:asciiTheme="majorHAnsi" w:hAnsiTheme="majorHAnsi"/>
          <w:spacing w:val="-4"/>
          <w:sz w:val="20"/>
          <w:szCs w:val="20"/>
        </w:rPr>
        <w:t xml:space="preserve"> </w:t>
      </w:r>
      <w:r w:rsidRPr="001038E6">
        <w:rPr>
          <w:rFonts w:asciiTheme="majorHAnsi" w:hAnsiTheme="majorHAnsi"/>
          <w:sz w:val="20"/>
          <w:szCs w:val="20"/>
        </w:rPr>
        <w:t>(with</w:t>
      </w:r>
      <w:r w:rsidRPr="001038E6">
        <w:rPr>
          <w:rFonts w:asciiTheme="majorHAnsi" w:hAnsiTheme="majorHAnsi"/>
          <w:spacing w:val="-5"/>
          <w:sz w:val="20"/>
          <w:szCs w:val="20"/>
        </w:rPr>
        <w:t xml:space="preserve"> </w:t>
      </w:r>
      <w:r w:rsidRPr="001038E6">
        <w:rPr>
          <w:rFonts w:asciiTheme="majorHAnsi" w:hAnsiTheme="majorHAnsi"/>
          <w:sz w:val="20"/>
          <w:szCs w:val="20"/>
        </w:rPr>
        <w:t>rotating</w:t>
      </w:r>
      <w:r w:rsidRPr="001038E6">
        <w:rPr>
          <w:rFonts w:asciiTheme="majorHAnsi" w:hAnsiTheme="majorHAnsi"/>
          <w:spacing w:val="-4"/>
          <w:sz w:val="20"/>
          <w:szCs w:val="20"/>
        </w:rPr>
        <w:t xml:space="preserve"> </w:t>
      </w:r>
      <w:r w:rsidRPr="001038E6">
        <w:rPr>
          <w:rFonts w:asciiTheme="majorHAnsi" w:hAnsiTheme="majorHAnsi"/>
          <w:spacing w:val="-2"/>
          <w:sz w:val="20"/>
          <w:szCs w:val="20"/>
        </w:rPr>
        <w:t>particles)?</w:t>
      </w:r>
    </w:p>
    <w:p w14:paraId="65BDBF10" w14:textId="77777777" w:rsidR="00027432" w:rsidRPr="001038E6" w:rsidRDefault="00027432" w:rsidP="00027432">
      <w:pPr>
        <w:ind w:left="100" w:right="344"/>
        <w:jc w:val="both"/>
        <w:rPr>
          <w:rFonts w:asciiTheme="majorHAnsi" w:hAnsiTheme="majorHAnsi"/>
          <w:sz w:val="20"/>
          <w:szCs w:val="20"/>
        </w:rPr>
      </w:pPr>
      <w:r w:rsidRPr="001038E6">
        <w:rPr>
          <w:rFonts w:asciiTheme="majorHAnsi" w:hAnsiTheme="majorHAnsi"/>
          <w:i/>
          <w:sz w:val="20"/>
          <w:szCs w:val="20"/>
        </w:rPr>
        <w:t>(*Note</w:t>
      </w:r>
      <w:r w:rsidRPr="001038E6">
        <w:rPr>
          <w:rFonts w:asciiTheme="majorHAnsi" w:hAnsiTheme="majorHAnsi"/>
          <w:i/>
          <w:spacing w:val="-3"/>
          <w:sz w:val="20"/>
          <w:szCs w:val="20"/>
        </w:rPr>
        <w:t xml:space="preserve"> </w:t>
      </w:r>
      <w:r w:rsidRPr="001038E6">
        <w:rPr>
          <w:rFonts w:asciiTheme="majorHAnsi" w:hAnsiTheme="majorHAnsi"/>
          <w:i/>
          <w:sz w:val="20"/>
          <w:szCs w:val="20"/>
        </w:rPr>
        <w:t>this</w:t>
      </w:r>
      <w:r w:rsidRPr="001038E6">
        <w:rPr>
          <w:rFonts w:asciiTheme="majorHAnsi" w:hAnsiTheme="majorHAnsi"/>
          <w:i/>
          <w:spacing w:val="-3"/>
          <w:sz w:val="20"/>
          <w:szCs w:val="20"/>
        </w:rPr>
        <w:t xml:space="preserve"> </w:t>
      </w:r>
      <w:r w:rsidRPr="001038E6">
        <w:rPr>
          <w:rFonts w:asciiTheme="majorHAnsi" w:hAnsiTheme="majorHAnsi"/>
          <w:i/>
          <w:sz w:val="20"/>
          <w:szCs w:val="20"/>
        </w:rPr>
        <w:t>checklist</w:t>
      </w:r>
      <w:r w:rsidRPr="001038E6">
        <w:rPr>
          <w:rFonts w:asciiTheme="majorHAnsi" w:hAnsiTheme="majorHAnsi"/>
          <w:i/>
          <w:spacing w:val="-3"/>
          <w:sz w:val="20"/>
          <w:szCs w:val="20"/>
        </w:rPr>
        <w:t xml:space="preserve"> </w:t>
      </w:r>
      <w:r w:rsidRPr="001038E6">
        <w:rPr>
          <w:rFonts w:asciiTheme="majorHAnsi" w:hAnsiTheme="majorHAnsi"/>
          <w:i/>
          <w:sz w:val="20"/>
          <w:szCs w:val="20"/>
        </w:rPr>
        <w:t>is</w:t>
      </w:r>
      <w:r w:rsidRPr="001038E6">
        <w:rPr>
          <w:rFonts w:asciiTheme="majorHAnsi" w:hAnsiTheme="majorHAnsi"/>
          <w:i/>
          <w:spacing w:val="-3"/>
          <w:sz w:val="20"/>
          <w:szCs w:val="20"/>
        </w:rPr>
        <w:t xml:space="preserve"> </w:t>
      </w:r>
      <w:r w:rsidRPr="001038E6">
        <w:rPr>
          <w:rFonts w:asciiTheme="majorHAnsi" w:hAnsiTheme="majorHAnsi"/>
          <w:i/>
          <w:sz w:val="20"/>
          <w:szCs w:val="20"/>
        </w:rPr>
        <w:t>meant</w:t>
      </w:r>
      <w:r w:rsidRPr="001038E6">
        <w:rPr>
          <w:rFonts w:asciiTheme="majorHAnsi" w:hAnsiTheme="majorHAnsi"/>
          <w:i/>
          <w:spacing w:val="-3"/>
          <w:sz w:val="20"/>
          <w:szCs w:val="20"/>
        </w:rPr>
        <w:t xml:space="preserve"> </w:t>
      </w:r>
      <w:r w:rsidRPr="001038E6">
        <w:rPr>
          <w:rFonts w:asciiTheme="majorHAnsi" w:hAnsiTheme="majorHAnsi"/>
          <w:i/>
          <w:sz w:val="20"/>
          <w:szCs w:val="20"/>
        </w:rPr>
        <w:t>to</w:t>
      </w:r>
      <w:r w:rsidRPr="001038E6">
        <w:rPr>
          <w:rFonts w:asciiTheme="majorHAnsi" w:hAnsiTheme="majorHAnsi"/>
          <w:i/>
          <w:spacing w:val="-3"/>
          <w:sz w:val="20"/>
          <w:szCs w:val="20"/>
        </w:rPr>
        <w:t xml:space="preserve"> </w:t>
      </w:r>
      <w:r w:rsidRPr="001038E6">
        <w:rPr>
          <w:rFonts w:asciiTheme="majorHAnsi" w:hAnsiTheme="majorHAnsi"/>
          <w:i/>
          <w:sz w:val="20"/>
          <w:szCs w:val="20"/>
        </w:rPr>
        <w:t>provide</w:t>
      </w:r>
      <w:r w:rsidRPr="001038E6">
        <w:rPr>
          <w:rFonts w:asciiTheme="majorHAnsi" w:hAnsiTheme="majorHAnsi"/>
          <w:i/>
          <w:spacing w:val="-3"/>
          <w:sz w:val="20"/>
          <w:szCs w:val="20"/>
        </w:rPr>
        <w:t xml:space="preserve"> </w:t>
      </w:r>
      <w:r w:rsidRPr="001038E6">
        <w:rPr>
          <w:rFonts w:asciiTheme="majorHAnsi" w:hAnsiTheme="majorHAnsi"/>
          <w:i/>
          <w:sz w:val="20"/>
          <w:szCs w:val="20"/>
        </w:rPr>
        <w:t>awareness</w:t>
      </w:r>
      <w:r w:rsidRPr="001038E6">
        <w:rPr>
          <w:rFonts w:asciiTheme="majorHAnsi" w:hAnsiTheme="majorHAnsi"/>
          <w:i/>
          <w:spacing w:val="-3"/>
          <w:sz w:val="20"/>
          <w:szCs w:val="20"/>
        </w:rPr>
        <w:t xml:space="preserve"> </w:t>
      </w:r>
      <w:r w:rsidRPr="001038E6">
        <w:rPr>
          <w:rFonts w:asciiTheme="majorHAnsi" w:hAnsiTheme="majorHAnsi"/>
          <w:i/>
          <w:sz w:val="20"/>
          <w:szCs w:val="20"/>
        </w:rPr>
        <w:t>of</w:t>
      </w:r>
      <w:r w:rsidRPr="001038E6">
        <w:rPr>
          <w:rFonts w:asciiTheme="majorHAnsi" w:hAnsiTheme="majorHAnsi"/>
          <w:i/>
          <w:spacing w:val="-3"/>
          <w:sz w:val="20"/>
          <w:szCs w:val="20"/>
        </w:rPr>
        <w:t xml:space="preserve"> </w:t>
      </w:r>
      <w:r w:rsidRPr="001038E6">
        <w:rPr>
          <w:rFonts w:asciiTheme="majorHAnsi" w:hAnsiTheme="majorHAnsi"/>
          <w:i/>
          <w:sz w:val="20"/>
          <w:szCs w:val="20"/>
        </w:rPr>
        <w:t>potential</w:t>
      </w:r>
      <w:r w:rsidRPr="001038E6">
        <w:rPr>
          <w:rFonts w:asciiTheme="majorHAnsi" w:hAnsiTheme="majorHAnsi"/>
          <w:i/>
          <w:spacing w:val="-3"/>
          <w:sz w:val="20"/>
          <w:szCs w:val="20"/>
        </w:rPr>
        <w:t xml:space="preserve"> </w:t>
      </w:r>
      <w:r w:rsidRPr="001038E6">
        <w:rPr>
          <w:rFonts w:asciiTheme="majorHAnsi" w:hAnsiTheme="majorHAnsi"/>
          <w:i/>
          <w:sz w:val="20"/>
          <w:szCs w:val="20"/>
        </w:rPr>
        <w:t>for</w:t>
      </w:r>
      <w:r w:rsidRPr="001038E6">
        <w:rPr>
          <w:rFonts w:asciiTheme="majorHAnsi" w:hAnsiTheme="majorHAnsi"/>
          <w:i/>
          <w:spacing w:val="-3"/>
          <w:sz w:val="20"/>
          <w:szCs w:val="20"/>
        </w:rPr>
        <w:t xml:space="preserve"> </w:t>
      </w:r>
      <w:r w:rsidRPr="001038E6">
        <w:rPr>
          <w:rFonts w:asciiTheme="majorHAnsi" w:hAnsiTheme="majorHAnsi"/>
          <w:i/>
          <w:sz w:val="20"/>
          <w:szCs w:val="20"/>
        </w:rPr>
        <w:t>embedding</w:t>
      </w:r>
      <w:r w:rsidRPr="001038E6">
        <w:rPr>
          <w:rFonts w:asciiTheme="majorHAnsi" w:hAnsiTheme="majorHAnsi"/>
          <w:i/>
          <w:spacing w:val="-3"/>
          <w:sz w:val="20"/>
          <w:szCs w:val="20"/>
        </w:rPr>
        <w:t xml:space="preserve"> </w:t>
      </w:r>
      <w:r w:rsidRPr="001038E6">
        <w:rPr>
          <w:rFonts w:asciiTheme="majorHAnsi" w:hAnsiTheme="majorHAnsi"/>
          <w:i/>
          <w:sz w:val="20"/>
          <w:szCs w:val="20"/>
        </w:rPr>
        <w:t>accessibility</w:t>
      </w:r>
      <w:r w:rsidRPr="001038E6">
        <w:rPr>
          <w:rFonts w:asciiTheme="majorHAnsi" w:hAnsiTheme="majorHAnsi"/>
          <w:i/>
          <w:spacing w:val="-3"/>
          <w:sz w:val="20"/>
          <w:szCs w:val="20"/>
        </w:rPr>
        <w:t xml:space="preserve"> </w:t>
      </w:r>
      <w:r w:rsidRPr="001038E6">
        <w:rPr>
          <w:rFonts w:asciiTheme="majorHAnsi" w:hAnsiTheme="majorHAnsi"/>
          <w:i/>
          <w:sz w:val="20"/>
          <w:szCs w:val="20"/>
        </w:rPr>
        <w:t>and</w:t>
      </w:r>
      <w:r w:rsidRPr="001038E6">
        <w:rPr>
          <w:rFonts w:asciiTheme="majorHAnsi" w:hAnsiTheme="majorHAnsi"/>
          <w:i/>
          <w:spacing w:val="-3"/>
          <w:sz w:val="20"/>
          <w:szCs w:val="20"/>
        </w:rPr>
        <w:t xml:space="preserve"> </w:t>
      </w:r>
      <w:r w:rsidRPr="001038E6">
        <w:rPr>
          <w:rFonts w:asciiTheme="majorHAnsi" w:hAnsiTheme="majorHAnsi"/>
          <w:i/>
          <w:sz w:val="20"/>
          <w:szCs w:val="20"/>
        </w:rPr>
        <w:t>not</w:t>
      </w:r>
      <w:r w:rsidRPr="001038E6">
        <w:rPr>
          <w:rFonts w:asciiTheme="majorHAnsi" w:hAnsiTheme="majorHAnsi"/>
          <w:i/>
          <w:spacing w:val="-3"/>
          <w:sz w:val="20"/>
          <w:szCs w:val="20"/>
        </w:rPr>
        <w:t xml:space="preserve"> </w:t>
      </w:r>
      <w:r w:rsidRPr="001038E6">
        <w:rPr>
          <w:rFonts w:asciiTheme="majorHAnsi" w:hAnsiTheme="majorHAnsi"/>
          <w:i/>
          <w:sz w:val="20"/>
          <w:szCs w:val="20"/>
        </w:rPr>
        <w:t>expected</w:t>
      </w:r>
      <w:r w:rsidRPr="001038E6">
        <w:rPr>
          <w:rFonts w:asciiTheme="majorHAnsi" w:hAnsiTheme="majorHAnsi"/>
          <w:i/>
          <w:spacing w:val="-3"/>
          <w:sz w:val="20"/>
          <w:szCs w:val="20"/>
        </w:rPr>
        <w:t xml:space="preserve"> </w:t>
      </w:r>
      <w:r w:rsidRPr="001038E6">
        <w:rPr>
          <w:rFonts w:asciiTheme="majorHAnsi" w:hAnsiTheme="majorHAnsi"/>
          <w:i/>
          <w:sz w:val="20"/>
          <w:szCs w:val="20"/>
        </w:rPr>
        <w:t>to</w:t>
      </w:r>
      <w:r w:rsidRPr="001038E6">
        <w:rPr>
          <w:rFonts w:asciiTheme="majorHAnsi" w:hAnsiTheme="majorHAnsi"/>
          <w:i/>
          <w:spacing w:val="-3"/>
          <w:sz w:val="20"/>
          <w:szCs w:val="20"/>
        </w:rPr>
        <w:t xml:space="preserve"> </w:t>
      </w:r>
      <w:r w:rsidRPr="001038E6">
        <w:rPr>
          <w:rFonts w:asciiTheme="majorHAnsi" w:hAnsiTheme="majorHAnsi"/>
          <w:i/>
          <w:sz w:val="20"/>
          <w:szCs w:val="20"/>
        </w:rPr>
        <w:t>be fully adopted by student builds</w:t>
      </w:r>
      <w:r w:rsidRPr="001038E6">
        <w:rPr>
          <w:rFonts w:asciiTheme="majorHAnsi" w:hAnsiTheme="majorHAnsi"/>
          <w:sz w:val="20"/>
          <w:szCs w:val="20"/>
        </w:rPr>
        <w:t>.)</w:t>
      </w:r>
    </w:p>
    <w:p w14:paraId="3B57B396" w14:textId="77777777" w:rsidR="00027432" w:rsidRPr="001038E6" w:rsidRDefault="00027432" w:rsidP="00027432">
      <w:pPr>
        <w:pStyle w:val="GvdeMetni"/>
        <w:jc w:val="both"/>
        <w:rPr>
          <w:rFonts w:asciiTheme="majorHAnsi" w:hAnsiTheme="majorHAnsi"/>
          <w:sz w:val="20"/>
          <w:szCs w:val="20"/>
        </w:rPr>
      </w:pPr>
    </w:p>
    <w:p w14:paraId="2E91551D" w14:textId="77777777" w:rsidR="00027432" w:rsidRPr="00CF3719" w:rsidRDefault="00027432" w:rsidP="00027432">
      <w:pPr>
        <w:pStyle w:val="ListeParagraf"/>
        <w:numPr>
          <w:ilvl w:val="0"/>
          <w:numId w:val="27"/>
        </w:numPr>
        <w:jc w:val="both"/>
        <w:rPr>
          <w:rFonts w:asciiTheme="majorHAnsi" w:hAnsiTheme="majorHAnsi"/>
          <w:sz w:val="20"/>
          <w:szCs w:val="20"/>
        </w:rPr>
      </w:pPr>
      <w:r w:rsidRPr="00CF3719">
        <w:rPr>
          <w:rFonts w:asciiTheme="majorHAnsi" w:hAnsiTheme="majorHAnsi"/>
          <w:b/>
          <w:sz w:val="20"/>
          <w:szCs w:val="20"/>
        </w:rPr>
        <w:t>Interaction</w:t>
      </w:r>
      <w:r w:rsidRPr="00CF3719">
        <w:rPr>
          <w:rFonts w:asciiTheme="majorHAnsi" w:hAnsiTheme="majorHAnsi"/>
          <w:b/>
          <w:spacing w:val="-4"/>
          <w:sz w:val="20"/>
          <w:szCs w:val="20"/>
        </w:rPr>
        <w:t xml:space="preserve"> </w:t>
      </w:r>
      <w:r w:rsidRPr="00CF3719">
        <w:rPr>
          <w:rFonts w:asciiTheme="majorHAnsi" w:hAnsiTheme="majorHAnsi"/>
          <w:b/>
          <w:sz w:val="20"/>
          <w:szCs w:val="20"/>
        </w:rPr>
        <w:t>and/or</w:t>
      </w:r>
      <w:r w:rsidRPr="00CF3719">
        <w:rPr>
          <w:rFonts w:asciiTheme="majorHAnsi" w:hAnsiTheme="majorHAnsi"/>
          <w:b/>
          <w:spacing w:val="-4"/>
          <w:sz w:val="20"/>
          <w:szCs w:val="20"/>
        </w:rPr>
        <w:t xml:space="preserve"> </w:t>
      </w:r>
      <w:r w:rsidRPr="00CF3719">
        <w:rPr>
          <w:rFonts w:asciiTheme="majorHAnsi" w:hAnsiTheme="majorHAnsi"/>
          <w:b/>
          <w:sz w:val="20"/>
          <w:szCs w:val="20"/>
        </w:rPr>
        <w:t>Immersion</w:t>
      </w:r>
      <w:r w:rsidRPr="00CF3719">
        <w:rPr>
          <w:rFonts w:asciiTheme="majorHAnsi" w:hAnsiTheme="majorHAnsi"/>
          <w:b/>
          <w:spacing w:val="-4"/>
          <w:sz w:val="20"/>
          <w:szCs w:val="20"/>
        </w:rPr>
        <w:t xml:space="preserve"> </w:t>
      </w:r>
      <w:r w:rsidRPr="00CF3719">
        <w:rPr>
          <w:rFonts w:asciiTheme="majorHAnsi" w:hAnsiTheme="majorHAnsi"/>
          <w:sz w:val="20"/>
          <w:szCs w:val="20"/>
        </w:rPr>
        <w:t>means</w:t>
      </w:r>
      <w:r w:rsidRPr="00CF3719">
        <w:rPr>
          <w:rFonts w:asciiTheme="majorHAnsi" w:hAnsiTheme="majorHAnsi"/>
          <w:spacing w:val="-4"/>
          <w:sz w:val="20"/>
          <w:szCs w:val="20"/>
        </w:rPr>
        <w:t xml:space="preserve"> </w:t>
      </w:r>
      <w:r w:rsidRPr="00CF3719">
        <w:rPr>
          <w:rFonts w:asciiTheme="majorHAnsi" w:hAnsiTheme="majorHAnsi"/>
          <w:sz w:val="20"/>
          <w:szCs w:val="20"/>
        </w:rPr>
        <w:t>your</w:t>
      </w:r>
      <w:r w:rsidRPr="00CF3719">
        <w:rPr>
          <w:rFonts w:asciiTheme="majorHAnsi" w:hAnsiTheme="majorHAnsi"/>
          <w:spacing w:val="-4"/>
          <w:sz w:val="20"/>
          <w:szCs w:val="20"/>
        </w:rPr>
        <w:t xml:space="preserve"> </w:t>
      </w:r>
      <w:r w:rsidRPr="00CF3719">
        <w:rPr>
          <w:rFonts w:asciiTheme="majorHAnsi" w:hAnsiTheme="majorHAnsi"/>
          <w:sz w:val="20"/>
          <w:szCs w:val="20"/>
        </w:rPr>
        <w:t>audience</w:t>
      </w:r>
      <w:r w:rsidRPr="00CF3719">
        <w:rPr>
          <w:rFonts w:asciiTheme="majorHAnsi" w:hAnsiTheme="majorHAnsi"/>
          <w:spacing w:val="-4"/>
          <w:sz w:val="20"/>
          <w:szCs w:val="20"/>
        </w:rPr>
        <w:t xml:space="preserve"> </w:t>
      </w:r>
      <w:r w:rsidRPr="00CF3719">
        <w:rPr>
          <w:rFonts w:asciiTheme="majorHAnsi" w:hAnsiTheme="majorHAnsi"/>
          <w:sz w:val="20"/>
          <w:szCs w:val="20"/>
        </w:rPr>
        <w:t>can</w:t>
      </w:r>
      <w:r w:rsidRPr="00CF3719">
        <w:rPr>
          <w:rFonts w:asciiTheme="majorHAnsi" w:hAnsiTheme="majorHAnsi"/>
          <w:spacing w:val="-4"/>
          <w:sz w:val="20"/>
          <w:szCs w:val="20"/>
        </w:rPr>
        <w:t xml:space="preserve"> </w:t>
      </w:r>
      <w:r w:rsidRPr="00CF3719">
        <w:rPr>
          <w:rFonts w:asciiTheme="majorHAnsi" w:hAnsiTheme="majorHAnsi"/>
          <w:sz w:val="20"/>
          <w:szCs w:val="20"/>
        </w:rPr>
        <w:t>do</w:t>
      </w:r>
      <w:r w:rsidRPr="00CF3719">
        <w:rPr>
          <w:rFonts w:asciiTheme="majorHAnsi" w:hAnsiTheme="majorHAnsi"/>
          <w:spacing w:val="-4"/>
          <w:sz w:val="20"/>
          <w:szCs w:val="20"/>
        </w:rPr>
        <w:t xml:space="preserve"> </w:t>
      </w:r>
      <w:r w:rsidRPr="00CF3719">
        <w:rPr>
          <w:rFonts w:asciiTheme="majorHAnsi" w:hAnsiTheme="majorHAnsi"/>
          <w:sz w:val="20"/>
          <w:szCs w:val="20"/>
        </w:rPr>
        <w:t>something,</w:t>
      </w:r>
      <w:r w:rsidRPr="00CF3719">
        <w:rPr>
          <w:rFonts w:asciiTheme="majorHAnsi" w:hAnsiTheme="majorHAnsi"/>
          <w:spacing w:val="-4"/>
          <w:sz w:val="20"/>
          <w:szCs w:val="20"/>
        </w:rPr>
        <w:t xml:space="preserve"> </w:t>
      </w:r>
      <w:r w:rsidRPr="00CF3719">
        <w:rPr>
          <w:rFonts w:asciiTheme="majorHAnsi" w:hAnsiTheme="majorHAnsi"/>
          <w:sz w:val="20"/>
          <w:szCs w:val="20"/>
        </w:rPr>
        <w:t>click</w:t>
      </w:r>
      <w:r w:rsidRPr="00CF3719">
        <w:rPr>
          <w:rFonts w:asciiTheme="majorHAnsi" w:hAnsiTheme="majorHAnsi"/>
          <w:spacing w:val="-4"/>
          <w:sz w:val="20"/>
          <w:szCs w:val="20"/>
        </w:rPr>
        <w:t xml:space="preserve"> </w:t>
      </w:r>
      <w:r w:rsidRPr="00CF3719">
        <w:rPr>
          <w:rFonts w:asciiTheme="majorHAnsi" w:hAnsiTheme="majorHAnsi"/>
          <w:sz w:val="20"/>
          <w:szCs w:val="20"/>
        </w:rPr>
        <w:t>and</w:t>
      </w:r>
      <w:r w:rsidRPr="00CF3719">
        <w:rPr>
          <w:rFonts w:asciiTheme="majorHAnsi" w:hAnsiTheme="majorHAnsi"/>
          <w:spacing w:val="-4"/>
          <w:sz w:val="20"/>
          <w:szCs w:val="20"/>
        </w:rPr>
        <w:t xml:space="preserve"> </w:t>
      </w:r>
      <w:r w:rsidRPr="00CF3719">
        <w:rPr>
          <w:rFonts w:asciiTheme="majorHAnsi" w:hAnsiTheme="majorHAnsi"/>
          <w:sz w:val="20"/>
          <w:szCs w:val="20"/>
        </w:rPr>
        <w:t>interact</w:t>
      </w:r>
      <w:r w:rsidRPr="00CF3719">
        <w:rPr>
          <w:rFonts w:asciiTheme="majorHAnsi" w:hAnsiTheme="majorHAnsi"/>
          <w:spacing w:val="-4"/>
          <w:sz w:val="20"/>
          <w:szCs w:val="20"/>
        </w:rPr>
        <w:t xml:space="preserve"> </w:t>
      </w:r>
      <w:r w:rsidRPr="00CF3719">
        <w:rPr>
          <w:rFonts w:asciiTheme="majorHAnsi" w:hAnsiTheme="majorHAnsi"/>
          <w:sz w:val="20"/>
          <w:szCs w:val="20"/>
        </w:rPr>
        <w:t>with objects rather than just view slides.</w:t>
      </w:r>
    </w:p>
    <w:p w14:paraId="187B084A" w14:textId="77777777" w:rsidR="00027432" w:rsidRPr="001038E6" w:rsidRDefault="00027432" w:rsidP="00027432">
      <w:pPr>
        <w:pStyle w:val="GvdeMetni"/>
        <w:jc w:val="both"/>
        <w:rPr>
          <w:rFonts w:asciiTheme="majorHAnsi" w:hAnsiTheme="majorHAnsi"/>
          <w:sz w:val="20"/>
          <w:szCs w:val="20"/>
        </w:rPr>
      </w:pPr>
    </w:p>
    <w:p w14:paraId="6165B483" w14:textId="31D2FF62" w:rsidR="00724377" w:rsidRPr="00027432" w:rsidRDefault="00027432" w:rsidP="00027432">
      <w:pPr>
        <w:pStyle w:val="GvdeMetni"/>
        <w:numPr>
          <w:ilvl w:val="0"/>
          <w:numId w:val="27"/>
        </w:numPr>
        <w:ind w:right="112"/>
        <w:jc w:val="both"/>
        <w:rPr>
          <w:b/>
          <w:bCs/>
        </w:rPr>
      </w:pPr>
      <w:r w:rsidRPr="001038E6">
        <w:rPr>
          <w:rFonts w:asciiTheme="majorHAnsi" w:hAnsiTheme="majorHAnsi" w:cs="Times New Roman"/>
          <w:b/>
          <w:sz w:val="20"/>
          <w:szCs w:val="20"/>
        </w:rPr>
        <w:t>Presentation</w:t>
      </w:r>
      <w:r w:rsidRPr="001038E6">
        <w:rPr>
          <w:rFonts w:asciiTheme="majorHAnsi" w:hAnsiTheme="majorHAnsi" w:cs="Times New Roman"/>
          <w:b/>
          <w:spacing w:val="-4"/>
          <w:sz w:val="20"/>
          <w:szCs w:val="20"/>
        </w:rPr>
        <w:t xml:space="preserve"> </w:t>
      </w:r>
      <w:r w:rsidRPr="001038E6">
        <w:rPr>
          <w:rFonts w:asciiTheme="majorHAnsi" w:hAnsiTheme="majorHAnsi" w:cs="Times New Roman"/>
          <w:sz w:val="20"/>
          <w:szCs w:val="20"/>
        </w:rPr>
        <w:t>includes</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how</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you</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explain</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your</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content</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to</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your</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audience.</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The</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presentation</w:t>
      </w:r>
      <w:r w:rsidRPr="001038E6">
        <w:rPr>
          <w:rFonts w:asciiTheme="majorHAnsi" w:hAnsiTheme="majorHAnsi" w:cs="Times New Roman"/>
          <w:spacing w:val="-4"/>
          <w:sz w:val="20"/>
          <w:szCs w:val="20"/>
        </w:rPr>
        <w:t xml:space="preserve"> </w:t>
      </w:r>
      <w:r w:rsidRPr="001038E6">
        <w:rPr>
          <w:rFonts w:asciiTheme="majorHAnsi" w:hAnsiTheme="majorHAnsi" w:cs="Times New Roman"/>
          <w:sz w:val="20"/>
          <w:szCs w:val="20"/>
        </w:rPr>
        <w:t xml:space="preserve">should show the subject </w:t>
      </w:r>
    </w:p>
    <w:p w14:paraId="2CEF446D" w14:textId="77777777" w:rsidR="00027432" w:rsidRDefault="00027432" w:rsidP="00027432">
      <w:pPr>
        <w:pStyle w:val="ListeParagraf"/>
        <w:rPr>
          <w:b/>
          <w:bCs/>
        </w:rPr>
      </w:pPr>
    </w:p>
    <w:p w14:paraId="069C1571" w14:textId="77777777" w:rsidR="00027432" w:rsidRDefault="00027432" w:rsidP="00027432">
      <w:pPr>
        <w:pStyle w:val="GvdeMetni"/>
        <w:ind w:right="112"/>
        <w:jc w:val="both"/>
        <w:rPr>
          <w:b/>
          <w:bCs/>
        </w:rPr>
      </w:pPr>
    </w:p>
    <w:p w14:paraId="7220E229" w14:textId="77777777" w:rsidR="00027432" w:rsidRDefault="00027432" w:rsidP="00027432">
      <w:pPr>
        <w:pStyle w:val="GvdeMetni"/>
        <w:ind w:right="112"/>
        <w:jc w:val="both"/>
        <w:rPr>
          <w:b/>
          <w:bCs/>
        </w:rPr>
      </w:pPr>
    </w:p>
    <w:p w14:paraId="7291338E" w14:textId="77777777" w:rsidR="00027432" w:rsidRDefault="00027432" w:rsidP="00027432">
      <w:pPr>
        <w:pStyle w:val="GvdeMetni"/>
        <w:ind w:right="112"/>
        <w:jc w:val="both"/>
        <w:rPr>
          <w:b/>
          <w:bCs/>
        </w:rPr>
      </w:pPr>
    </w:p>
    <w:p w14:paraId="4773C7BF" w14:textId="77777777" w:rsidR="00027432" w:rsidRDefault="00027432" w:rsidP="00027432">
      <w:pPr>
        <w:pStyle w:val="GvdeMetni"/>
        <w:ind w:right="112"/>
        <w:jc w:val="both"/>
        <w:rPr>
          <w:b/>
          <w:bCs/>
        </w:rPr>
      </w:pPr>
    </w:p>
    <w:p w14:paraId="3FC2B949" w14:textId="77777777" w:rsidR="00027432" w:rsidRDefault="00027432" w:rsidP="00027432">
      <w:pPr>
        <w:pStyle w:val="GvdeMetni"/>
        <w:ind w:right="112"/>
        <w:jc w:val="both"/>
        <w:rPr>
          <w:b/>
          <w:bCs/>
        </w:rPr>
      </w:pPr>
    </w:p>
    <w:p w14:paraId="2C4B09A0" w14:textId="77777777" w:rsidR="00027432" w:rsidRDefault="00027432" w:rsidP="00027432">
      <w:pPr>
        <w:pStyle w:val="GvdeMetni"/>
        <w:ind w:right="112"/>
        <w:jc w:val="both"/>
        <w:rPr>
          <w:b/>
          <w:bCs/>
        </w:rPr>
      </w:pPr>
    </w:p>
    <w:p w14:paraId="55BD0C60" w14:textId="77777777" w:rsidR="00027432" w:rsidRDefault="00027432" w:rsidP="00027432">
      <w:pPr>
        <w:pStyle w:val="GvdeMetni"/>
        <w:ind w:right="112"/>
        <w:jc w:val="both"/>
        <w:rPr>
          <w:b/>
          <w:bCs/>
        </w:rPr>
      </w:pPr>
    </w:p>
    <w:p w14:paraId="5090A321" w14:textId="77777777" w:rsidR="00027432" w:rsidRDefault="00027432" w:rsidP="00027432">
      <w:pPr>
        <w:pStyle w:val="GvdeMetni"/>
        <w:ind w:right="112"/>
        <w:jc w:val="both"/>
        <w:rPr>
          <w:b/>
          <w:bCs/>
        </w:rPr>
      </w:pPr>
    </w:p>
    <w:p w14:paraId="57CF042D" w14:textId="77777777" w:rsidR="00027432" w:rsidRDefault="00027432" w:rsidP="00027432">
      <w:pPr>
        <w:pStyle w:val="GvdeMetni"/>
        <w:ind w:right="112"/>
        <w:jc w:val="both"/>
        <w:rPr>
          <w:b/>
          <w:bCs/>
        </w:rPr>
      </w:pPr>
    </w:p>
    <w:p w14:paraId="3BE00E5C" w14:textId="77777777" w:rsidR="00027432" w:rsidRDefault="00027432" w:rsidP="00027432">
      <w:pPr>
        <w:pStyle w:val="GvdeMetni"/>
        <w:ind w:right="112"/>
        <w:jc w:val="both"/>
        <w:rPr>
          <w:b/>
          <w:bCs/>
        </w:rPr>
      </w:pPr>
    </w:p>
    <w:p w14:paraId="1D93BB5C" w14:textId="77777777" w:rsidR="00027432" w:rsidRDefault="00027432" w:rsidP="00027432">
      <w:pPr>
        <w:pStyle w:val="GvdeMetni"/>
        <w:ind w:right="112"/>
        <w:jc w:val="both"/>
        <w:rPr>
          <w:b/>
          <w:bCs/>
        </w:rPr>
      </w:pPr>
    </w:p>
    <w:p w14:paraId="15CAEBB8" w14:textId="77777777" w:rsidR="00724377" w:rsidRPr="0017732C" w:rsidRDefault="00724377" w:rsidP="008C7948">
      <w:pPr>
        <w:rPr>
          <w:b/>
          <w:bCs/>
          <w:sz w:val="22"/>
          <w:szCs w:val="22"/>
        </w:rPr>
      </w:pPr>
    </w:p>
    <w:p w14:paraId="24C1BB6D" w14:textId="77777777" w:rsidR="00724377" w:rsidRPr="0017732C" w:rsidRDefault="00724377" w:rsidP="008C7948">
      <w:pPr>
        <w:rPr>
          <w:b/>
          <w:bCs/>
          <w:sz w:val="22"/>
          <w:szCs w:val="22"/>
        </w:rPr>
      </w:pPr>
    </w:p>
    <w:tbl>
      <w:tblPr>
        <w:tblpPr w:leftFromText="141" w:rightFromText="141" w:vertAnchor="text" w:horzAnchor="margin" w:tblpXSpec="center" w:tblpY="106"/>
        <w:tblW w:w="11272" w:type="dxa"/>
        <w:tblCellMar>
          <w:left w:w="70" w:type="dxa"/>
          <w:right w:w="70" w:type="dxa"/>
        </w:tblCellMar>
        <w:tblLook w:val="04A0" w:firstRow="1" w:lastRow="0" w:firstColumn="1" w:lastColumn="0" w:noHBand="0" w:noVBand="1"/>
      </w:tblPr>
      <w:tblGrid>
        <w:gridCol w:w="2058"/>
        <w:gridCol w:w="2693"/>
        <w:gridCol w:w="2835"/>
        <w:gridCol w:w="2835"/>
        <w:gridCol w:w="851"/>
      </w:tblGrid>
      <w:tr w:rsidR="008C75A6" w:rsidRPr="0017732C" w14:paraId="4C96639B" w14:textId="77777777" w:rsidTr="008C75A6">
        <w:trPr>
          <w:trHeight w:val="315"/>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49F8104E" w14:textId="77777777" w:rsidR="008C75A6" w:rsidRPr="008C75A6" w:rsidRDefault="008C75A6" w:rsidP="008C75A6">
            <w:pPr>
              <w:jc w:val="center"/>
              <w:rPr>
                <w:b/>
                <w:bCs/>
                <w:color w:val="000000"/>
                <w:sz w:val="22"/>
                <w:szCs w:val="22"/>
              </w:rPr>
            </w:pPr>
            <w:r w:rsidRPr="008C75A6">
              <w:rPr>
                <w:b/>
                <w:bCs/>
                <w:color w:val="000000"/>
                <w:sz w:val="22"/>
                <w:szCs w:val="22"/>
              </w:rPr>
              <w:lastRenderedPageBreak/>
              <w:t>MAN 439– Marketing &amp; Sustainability Rubric</w:t>
            </w:r>
          </w:p>
        </w:tc>
      </w:tr>
      <w:tr w:rsidR="008C75A6" w:rsidRPr="0017732C" w14:paraId="6072AE4B" w14:textId="77777777" w:rsidTr="008C75A6">
        <w:trPr>
          <w:trHeight w:val="315"/>
        </w:trPr>
        <w:tc>
          <w:tcPr>
            <w:tcW w:w="2058" w:type="dxa"/>
            <w:tcBorders>
              <w:top w:val="nil"/>
              <w:left w:val="single" w:sz="8" w:space="0" w:color="auto"/>
              <w:bottom w:val="single" w:sz="4" w:space="0" w:color="auto"/>
              <w:right w:val="single" w:sz="4" w:space="0" w:color="auto"/>
            </w:tcBorders>
            <w:noWrap/>
            <w:vAlign w:val="bottom"/>
          </w:tcPr>
          <w:p w14:paraId="407815B6" w14:textId="77777777" w:rsidR="008C75A6" w:rsidRPr="0017732C" w:rsidRDefault="008C75A6" w:rsidP="008C75A6">
            <w:pPr>
              <w:rPr>
                <w:bCs/>
                <w:color w:val="000000"/>
                <w:sz w:val="22"/>
                <w:szCs w:val="22"/>
              </w:rPr>
            </w:pPr>
            <w:r w:rsidRPr="0017732C">
              <w:rPr>
                <w:bCs/>
                <w:color w:val="000000"/>
                <w:sz w:val="22"/>
                <w:szCs w:val="22"/>
              </w:rPr>
              <w:t>Assignment</w:t>
            </w:r>
          </w:p>
        </w:tc>
        <w:tc>
          <w:tcPr>
            <w:tcW w:w="9214" w:type="dxa"/>
            <w:gridSpan w:val="4"/>
            <w:tcBorders>
              <w:top w:val="single" w:sz="4" w:space="0" w:color="auto"/>
              <w:left w:val="nil"/>
              <w:bottom w:val="single" w:sz="4" w:space="0" w:color="auto"/>
              <w:right w:val="single" w:sz="8" w:space="0" w:color="000000"/>
            </w:tcBorders>
            <w:noWrap/>
            <w:vAlign w:val="bottom"/>
            <w:hideMark/>
          </w:tcPr>
          <w:p w14:paraId="59E5D03E" w14:textId="77777777" w:rsidR="008C75A6" w:rsidRPr="0017732C" w:rsidRDefault="008C75A6" w:rsidP="008C75A6">
            <w:pPr>
              <w:rPr>
                <w:color w:val="000000"/>
                <w:sz w:val="22"/>
                <w:szCs w:val="22"/>
              </w:rPr>
            </w:pPr>
            <w:r w:rsidRPr="0017732C">
              <w:rPr>
                <w:color w:val="000000"/>
                <w:sz w:val="22"/>
                <w:szCs w:val="22"/>
              </w:rPr>
              <w:t xml:space="preserve">Final Project </w:t>
            </w:r>
          </w:p>
        </w:tc>
      </w:tr>
      <w:tr w:rsidR="008C75A6" w:rsidRPr="0017732C" w14:paraId="4ED508FE" w14:textId="77777777" w:rsidTr="008C75A6">
        <w:trPr>
          <w:trHeight w:val="315"/>
        </w:trPr>
        <w:tc>
          <w:tcPr>
            <w:tcW w:w="2058" w:type="dxa"/>
            <w:tcBorders>
              <w:top w:val="nil"/>
              <w:left w:val="single" w:sz="8" w:space="0" w:color="auto"/>
              <w:bottom w:val="single" w:sz="4" w:space="0" w:color="auto"/>
              <w:right w:val="single" w:sz="4" w:space="0" w:color="auto"/>
            </w:tcBorders>
            <w:noWrap/>
            <w:vAlign w:val="bottom"/>
          </w:tcPr>
          <w:p w14:paraId="2A954FEF" w14:textId="77777777" w:rsidR="008C75A6" w:rsidRPr="0017732C" w:rsidRDefault="008C75A6" w:rsidP="008C75A6">
            <w:pPr>
              <w:rPr>
                <w:bCs/>
                <w:color w:val="000000"/>
                <w:sz w:val="22"/>
                <w:szCs w:val="22"/>
              </w:rPr>
            </w:pPr>
            <w:r w:rsidRPr="0017732C">
              <w:rPr>
                <w:bCs/>
                <w:color w:val="000000"/>
                <w:sz w:val="22"/>
                <w:szCs w:val="22"/>
              </w:rPr>
              <w:t>Student Name:</w:t>
            </w:r>
          </w:p>
        </w:tc>
        <w:tc>
          <w:tcPr>
            <w:tcW w:w="9214" w:type="dxa"/>
            <w:gridSpan w:val="4"/>
            <w:tcBorders>
              <w:top w:val="single" w:sz="4" w:space="0" w:color="auto"/>
              <w:left w:val="nil"/>
              <w:bottom w:val="single" w:sz="4" w:space="0" w:color="auto"/>
              <w:right w:val="single" w:sz="8" w:space="0" w:color="000000"/>
            </w:tcBorders>
            <w:noWrap/>
            <w:vAlign w:val="bottom"/>
            <w:hideMark/>
          </w:tcPr>
          <w:p w14:paraId="3D2851C0" w14:textId="77777777" w:rsidR="008C75A6" w:rsidRPr="0017732C" w:rsidRDefault="008C75A6" w:rsidP="008C75A6">
            <w:pPr>
              <w:jc w:val="center"/>
              <w:rPr>
                <w:color w:val="000000"/>
                <w:sz w:val="22"/>
                <w:szCs w:val="22"/>
              </w:rPr>
            </w:pPr>
            <w:r w:rsidRPr="0017732C">
              <w:rPr>
                <w:color w:val="000000"/>
                <w:sz w:val="22"/>
                <w:szCs w:val="22"/>
              </w:rPr>
              <w:t> </w:t>
            </w:r>
          </w:p>
        </w:tc>
      </w:tr>
      <w:tr w:rsidR="008C75A6" w:rsidRPr="0017732C" w14:paraId="285268D1" w14:textId="77777777" w:rsidTr="008C75A6">
        <w:trPr>
          <w:trHeight w:val="315"/>
        </w:trPr>
        <w:tc>
          <w:tcPr>
            <w:tcW w:w="2058" w:type="dxa"/>
            <w:tcBorders>
              <w:top w:val="nil"/>
              <w:left w:val="single" w:sz="8" w:space="0" w:color="auto"/>
              <w:bottom w:val="single" w:sz="4" w:space="0" w:color="auto"/>
              <w:right w:val="single" w:sz="4" w:space="0" w:color="auto"/>
            </w:tcBorders>
            <w:noWrap/>
            <w:vAlign w:val="bottom"/>
          </w:tcPr>
          <w:p w14:paraId="5DC6D4BC" w14:textId="77777777" w:rsidR="008C75A6" w:rsidRPr="0017732C" w:rsidRDefault="008C75A6" w:rsidP="008C75A6">
            <w:pPr>
              <w:rPr>
                <w:bCs/>
                <w:color w:val="000000"/>
                <w:sz w:val="22"/>
                <w:szCs w:val="22"/>
              </w:rPr>
            </w:pPr>
            <w:r w:rsidRPr="0017732C">
              <w:rPr>
                <w:bCs/>
                <w:color w:val="000000"/>
                <w:sz w:val="22"/>
                <w:szCs w:val="22"/>
              </w:rPr>
              <w:t>Student ID:</w:t>
            </w:r>
          </w:p>
        </w:tc>
        <w:tc>
          <w:tcPr>
            <w:tcW w:w="9214" w:type="dxa"/>
            <w:gridSpan w:val="4"/>
            <w:tcBorders>
              <w:top w:val="single" w:sz="4" w:space="0" w:color="auto"/>
              <w:left w:val="nil"/>
              <w:bottom w:val="single" w:sz="4" w:space="0" w:color="auto"/>
              <w:right w:val="single" w:sz="8" w:space="0" w:color="000000"/>
            </w:tcBorders>
            <w:noWrap/>
            <w:vAlign w:val="bottom"/>
            <w:hideMark/>
          </w:tcPr>
          <w:p w14:paraId="2FDC0FAF" w14:textId="77777777" w:rsidR="008C75A6" w:rsidRPr="0017732C" w:rsidRDefault="008C75A6" w:rsidP="008C75A6">
            <w:pPr>
              <w:jc w:val="center"/>
              <w:rPr>
                <w:color w:val="000000"/>
                <w:sz w:val="22"/>
                <w:szCs w:val="22"/>
              </w:rPr>
            </w:pPr>
            <w:r w:rsidRPr="0017732C">
              <w:rPr>
                <w:color w:val="000000"/>
                <w:sz w:val="22"/>
                <w:szCs w:val="22"/>
              </w:rPr>
              <w:t> </w:t>
            </w:r>
          </w:p>
        </w:tc>
      </w:tr>
      <w:tr w:rsidR="008C75A6" w:rsidRPr="0017732C" w14:paraId="436AEBBA" w14:textId="77777777" w:rsidTr="008C75A6">
        <w:trPr>
          <w:trHeight w:val="315"/>
        </w:trPr>
        <w:tc>
          <w:tcPr>
            <w:tcW w:w="2058" w:type="dxa"/>
            <w:tcBorders>
              <w:top w:val="nil"/>
              <w:left w:val="single" w:sz="8" w:space="0" w:color="auto"/>
              <w:bottom w:val="single" w:sz="4" w:space="0" w:color="auto"/>
              <w:right w:val="single" w:sz="4" w:space="0" w:color="auto"/>
            </w:tcBorders>
            <w:noWrap/>
            <w:vAlign w:val="bottom"/>
          </w:tcPr>
          <w:p w14:paraId="7C8BF543" w14:textId="77777777" w:rsidR="008C75A6" w:rsidRPr="0017732C" w:rsidRDefault="008C75A6" w:rsidP="008C75A6">
            <w:pPr>
              <w:rPr>
                <w:bCs/>
                <w:color w:val="000000"/>
                <w:sz w:val="22"/>
                <w:szCs w:val="22"/>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204CF54A" w14:textId="77777777" w:rsidR="008C75A6" w:rsidRPr="0017732C" w:rsidRDefault="008C75A6" w:rsidP="008C75A6">
            <w:pPr>
              <w:jc w:val="center"/>
              <w:rPr>
                <w:color w:val="000000"/>
                <w:sz w:val="22"/>
                <w:szCs w:val="22"/>
              </w:rPr>
            </w:pPr>
            <w:r w:rsidRPr="0017732C">
              <w:rPr>
                <w:color w:val="000000"/>
                <w:sz w:val="22"/>
                <w:szCs w:val="22"/>
              </w:rPr>
              <w:t> </w:t>
            </w:r>
          </w:p>
        </w:tc>
      </w:tr>
      <w:tr w:rsidR="008C75A6" w:rsidRPr="0017732C" w14:paraId="3947D4E0" w14:textId="77777777" w:rsidTr="008C75A6">
        <w:trPr>
          <w:trHeight w:val="315"/>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77E22239" w14:textId="77777777" w:rsidR="008C75A6" w:rsidRPr="008C75A6" w:rsidRDefault="008C75A6" w:rsidP="008C75A6">
            <w:pPr>
              <w:jc w:val="center"/>
              <w:rPr>
                <w:b/>
                <w:bCs/>
                <w:color w:val="000000"/>
                <w:sz w:val="22"/>
                <w:szCs w:val="22"/>
              </w:rPr>
            </w:pPr>
            <w:r w:rsidRPr="008C75A6">
              <w:rPr>
                <w:b/>
                <w:bCs/>
                <w:color w:val="000000"/>
                <w:sz w:val="22"/>
                <w:szCs w:val="22"/>
              </w:rPr>
              <w:t>Evaluation of the Project</w:t>
            </w:r>
          </w:p>
        </w:tc>
      </w:tr>
      <w:tr w:rsidR="008C75A6" w:rsidRPr="0017732C" w14:paraId="33983729" w14:textId="77777777" w:rsidTr="008C75A6">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13BE6C12" w14:textId="77777777" w:rsidR="008C75A6" w:rsidRPr="0017732C" w:rsidRDefault="008C75A6" w:rsidP="008C75A6">
            <w:pPr>
              <w:rPr>
                <w:bCs/>
                <w:color w:val="000000"/>
                <w:sz w:val="22"/>
                <w:szCs w:val="22"/>
              </w:rPr>
            </w:pPr>
            <w:r w:rsidRPr="0017732C">
              <w:rPr>
                <w:bCs/>
                <w:color w:val="000000"/>
                <w:sz w:val="22"/>
                <w:szCs w:val="22"/>
              </w:rPr>
              <w:t>Criterion</w:t>
            </w:r>
          </w:p>
        </w:tc>
        <w:tc>
          <w:tcPr>
            <w:tcW w:w="8363" w:type="dxa"/>
            <w:gridSpan w:val="3"/>
            <w:tcBorders>
              <w:top w:val="single" w:sz="4" w:space="0" w:color="auto"/>
              <w:left w:val="nil"/>
              <w:bottom w:val="single" w:sz="4" w:space="0" w:color="auto"/>
              <w:right w:val="single" w:sz="4" w:space="0" w:color="auto"/>
            </w:tcBorders>
            <w:vAlign w:val="center"/>
            <w:hideMark/>
          </w:tcPr>
          <w:p w14:paraId="0B44A816" w14:textId="77777777" w:rsidR="008C75A6" w:rsidRPr="0017732C" w:rsidRDefault="008C75A6" w:rsidP="008C75A6">
            <w:pPr>
              <w:jc w:val="center"/>
              <w:rPr>
                <w:bCs/>
                <w:color w:val="000000"/>
                <w:sz w:val="22"/>
                <w:szCs w:val="22"/>
              </w:rPr>
            </w:pPr>
            <w:r w:rsidRPr="0017732C">
              <w:rPr>
                <w:bCs/>
                <w:color w:val="000000"/>
                <w:sz w:val="22"/>
                <w:szCs w:val="22"/>
              </w:rPr>
              <w:t>Performance Evaluating</w:t>
            </w:r>
          </w:p>
        </w:tc>
        <w:tc>
          <w:tcPr>
            <w:tcW w:w="851" w:type="dxa"/>
            <w:tcBorders>
              <w:top w:val="nil"/>
              <w:left w:val="nil"/>
              <w:bottom w:val="single" w:sz="4" w:space="0" w:color="auto"/>
              <w:right w:val="single" w:sz="8" w:space="0" w:color="auto"/>
            </w:tcBorders>
            <w:vAlign w:val="center"/>
            <w:hideMark/>
          </w:tcPr>
          <w:p w14:paraId="63F11AA6" w14:textId="77777777" w:rsidR="008C75A6" w:rsidRPr="0017732C" w:rsidRDefault="008C75A6" w:rsidP="008C75A6">
            <w:pPr>
              <w:jc w:val="center"/>
              <w:rPr>
                <w:color w:val="000000"/>
                <w:sz w:val="22"/>
                <w:szCs w:val="22"/>
              </w:rPr>
            </w:pPr>
            <w:r w:rsidRPr="0017732C">
              <w:rPr>
                <w:color w:val="000000"/>
                <w:sz w:val="22"/>
                <w:szCs w:val="22"/>
              </w:rPr>
              <w:t>Point</w:t>
            </w:r>
          </w:p>
        </w:tc>
      </w:tr>
      <w:tr w:rsidR="008C75A6" w:rsidRPr="0017732C" w14:paraId="71B0BE90" w14:textId="77777777" w:rsidTr="008C75A6">
        <w:trPr>
          <w:trHeight w:val="315"/>
        </w:trPr>
        <w:tc>
          <w:tcPr>
            <w:tcW w:w="2058" w:type="dxa"/>
            <w:vMerge/>
            <w:tcBorders>
              <w:top w:val="nil"/>
              <w:left w:val="single" w:sz="8" w:space="0" w:color="auto"/>
              <w:bottom w:val="single" w:sz="4" w:space="0" w:color="auto"/>
              <w:right w:val="single" w:sz="4" w:space="0" w:color="auto"/>
            </w:tcBorders>
            <w:vAlign w:val="center"/>
            <w:hideMark/>
          </w:tcPr>
          <w:p w14:paraId="7188E61A"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2BF054DB" w14:textId="77777777" w:rsidR="008C75A6" w:rsidRPr="0017732C" w:rsidRDefault="008C75A6" w:rsidP="008C75A6">
            <w:pPr>
              <w:jc w:val="center"/>
              <w:rPr>
                <w:bCs/>
                <w:color w:val="000000"/>
                <w:sz w:val="22"/>
                <w:szCs w:val="22"/>
              </w:rPr>
            </w:pPr>
            <w:r w:rsidRPr="0017732C">
              <w:rPr>
                <w:bCs/>
                <w:color w:val="000000"/>
                <w:sz w:val="22"/>
                <w:szCs w:val="22"/>
              </w:rPr>
              <w:t>Not Enough</w:t>
            </w:r>
          </w:p>
        </w:tc>
        <w:tc>
          <w:tcPr>
            <w:tcW w:w="2835" w:type="dxa"/>
            <w:tcBorders>
              <w:top w:val="nil"/>
              <w:left w:val="nil"/>
              <w:bottom w:val="single" w:sz="4" w:space="0" w:color="auto"/>
              <w:right w:val="single" w:sz="4" w:space="0" w:color="auto"/>
            </w:tcBorders>
            <w:vAlign w:val="center"/>
            <w:hideMark/>
          </w:tcPr>
          <w:p w14:paraId="3DF40E21" w14:textId="77777777" w:rsidR="008C75A6" w:rsidRPr="0017732C" w:rsidRDefault="008C75A6" w:rsidP="008C75A6">
            <w:pPr>
              <w:jc w:val="center"/>
              <w:rPr>
                <w:bCs/>
                <w:color w:val="000000"/>
                <w:sz w:val="22"/>
                <w:szCs w:val="22"/>
              </w:rPr>
            </w:pPr>
            <w:r w:rsidRPr="0017732C">
              <w:rPr>
                <w:bCs/>
                <w:color w:val="000000"/>
                <w:sz w:val="22"/>
                <w:szCs w:val="22"/>
              </w:rPr>
              <w:t>Enough</w:t>
            </w:r>
          </w:p>
        </w:tc>
        <w:tc>
          <w:tcPr>
            <w:tcW w:w="2835" w:type="dxa"/>
            <w:tcBorders>
              <w:top w:val="nil"/>
              <w:left w:val="nil"/>
              <w:bottom w:val="single" w:sz="4" w:space="0" w:color="auto"/>
              <w:right w:val="single" w:sz="4" w:space="0" w:color="auto"/>
            </w:tcBorders>
            <w:vAlign w:val="center"/>
            <w:hideMark/>
          </w:tcPr>
          <w:p w14:paraId="56CEE725" w14:textId="77777777" w:rsidR="008C75A6" w:rsidRPr="0017732C" w:rsidRDefault="008C75A6" w:rsidP="008C75A6">
            <w:pPr>
              <w:jc w:val="center"/>
              <w:rPr>
                <w:bCs/>
                <w:color w:val="000000"/>
                <w:sz w:val="22"/>
                <w:szCs w:val="22"/>
              </w:rPr>
            </w:pPr>
            <w:r w:rsidRPr="0017732C">
              <w:rPr>
                <w:bCs/>
                <w:color w:val="000000"/>
                <w:sz w:val="22"/>
                <w:szCs w:val="22"/>
              </w:rPr>
              <w:t>Successful</w:t>
            </w:r>
          </w:p>
        </w:tc>
        <w:tc>
          <w:tcPr>
            <w:tcW w:w="851" w:type="dxa"/>
            <w:vMerge w:val="restart"/>
            <w:tcBorders>
              <w:top w:val="nil"/>
              <w:left w:val="single" w:sz="4" w:space="0" w:color="auto"/>
              <w:bottom w:val="single" w:sz="4" w:space="0" w:color="auto"/>
              <w:right w:val="single" w:sz="8" w:space="0" w:color="auto"/>
            </w:tcBorders>
            <w:vAlign w:val="center"/>
            <w:hideMark/>
          </w:tcPr>
          <w:p w14:paraId="5A866A81" w14:textId="77777777" w:rsidR="008C75A6" w:rsidRPr="0017732C" w:rsidRDefault="008C75A6" w:rsidP="008C75A6">
            <w:pPr>
              <w:jc w:val="center"/>
              <w:rPr>
                <w:bCs/>
                <w:color w:val="000000"/>
                <w:sz w:val="22"/>
                <w:szCs w:val="22"/>
              </w:rPr>
            </w:pPr>
          </w:p>
        </w:tc>
      </w:tr>
      <w:tr w:rsidR="008C75A6" w:rsidRPr="0017732C" w14:paraId="0BCA3DC5" w14:textId="77777777" w:rsidTr="008C75A6">
        <w:trPr>
          <w:trHeight w:val="315"/>
        </w:trPr>
        <w:tc>
          <w:tcPr>
            <w:tcW w:w="2058" w:type="dxa"/>
            <w:vMerge/>
            <w:tcBorders>
              <w:top w:val="nil"/>
              <w:left w:val="single" w:sz="8" w:space="0" w:color="auto"/>
              <w:bottom w:val="single" w:sz="4" w:space="0" w:color="auto"/>
              <w:right w:val="single" w:sz="4" w:space="0" w:color="auto"/>
            </w:tcBorders>
            <w:vAlign w:val="center"/>
            <w:hideMark/>
          </w:tcPr>
          <w:p w14:paraId="248B8324"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1732B40D" w14:textId="77777777" w:rsidR="008C75A6" w:rsidRPr="0017732C" w:rsidRDefault="008C75A6" w:rsidP="008C75A6">
            <w:pPr>
              <w:jc w:val="center"/>
              <w:rPr>
                <w:color w:val="000000"/>
                <w:sz w:val="22"/>
                <w:szCs w:val="22"/>
              </w:rPr>
            </w:pPr>
            <w:r w:rsidRPr="0017732C">
              <w:rPr>
                <w:color w:val="000000"/>
                <w:sz w:val="22"/>
                <w:szCs w:val="22"/>
              </w:rPr>
              <w:t> </w:t>
            </w:r>
          </w:p>
        </w:tc>
        <w:tc>
          <w:tcPr>
            <w:tcW w:w="2835" w:type="dxa"/>
            <w:tcBorders>
              <w:top w:val="nil"/>
              <w:left w:val="nil"/>
              <w:bottom w:val="single" w:sz="4" w:space="0" w:color="auto"/>
              <w:right w:val="single" w:sz="4" w:space="0" w:color="auto"/>
            </w:tcBorders>
            <w:vAlign w:val="center"/>
            <w:hideMark/>
          </w:tcPr>
          <w:p w14:paraId="0F322480" w14:textId="77777777" w:rsidR="008C75A6" w:rsidRPr="0017732C" w:rsidRDefault="008C75A6" w:rsidP="008C75A6">
            <w:pPr>
              <w:jc w:val="center"/>
              <w:rPr>
                <w:color w:val="000000"/>
                <w:sz w:val="22"/>
                <w:szCs w:val="22"/>
              </w:rPr>
            </w:pPr>
            <w:r w:rsidRPr="0017732C">
              <w:rPr>
                <w:color w:val="000000"/>
                <w:sz w:val="22"/>
                <w:szCs w:val="22"/>
              </w:rPr>
              <w:t> </w:t>
            </w:r>
          </w:p>
        </w:tc>
        <w:tc>
          <w:tcPr>
            <w:tcW w:w="2835" w:type="dxa"/>
            <w:tcBorders>
              <w:top w:val="nil"/>
              <w:left w:val="nil"/>
              <w:bottom w:val="single" w:sz="4" w:space="0" w:color="auto"/>
              <w:right w:val="single" w:sz="4" w:space="0" w:color="auto"/>
            </w:tcBorders>
            <w:vAlign w:val="center"/>
            <w:hideMark/>
          </w:tcPr>
          <w:p w14:paraId="11AF0ACF" w14:textId="77777777" w:rsidR="008C75A6" w:rsidRPr="0017732C" w:rsidRDefault="008C75A6" w:rsidP="008C75A6">
            <w:pPr>
              <w:rPr>
                <w:color w:val="000000"/>
                <w:sz w:val="22"/>
                <w:szCs w:val="22"/>
              </w:rPr>
            </w:pPr>
            <w:r w:rsidRPr="0017732C">
              <w:rPr>
                <w:color w:val="000000"/>
                <w:sz w:val="22"/>
                <w:szCs w:val="22"/>
              </w:rPr>
              <w:t> </w:t>
            </w:r>
          </w:p>
        </w:tc>
        <w:tc>
          <w:tcPr>
            <w:tcW w:w="851" w:type="dxa"/>
            <w:vMerge/>
            <w:tcBorders>
              <w:top w:val="nil"/>
              <w:left w:val="single" w:sz="4" w:space="0" w:color="auto"/>
              <w:bottom w:val="single" w:sz="4" w:space="0" w:color="auto"/>
              <w:right w:val="single" w:sz="8" w:space="0" w:color="auto"/>
            </w:tcBorders>
            <w:vAlign w:val="center"/>
            <w:hideMark/>
          </w:tcPr>
          <w:p w14:paraId="033E658B" w14:textId="77777777" w:rsidR="008C75A6" w:rsidRPr="0017732C" w:rsidRDefault="008C75A6" w:rsidP="008C75A6">
            <w:pPr>
              <w:rPr>
                <w:bCs/>
                <w:color w:val="000000"/>
                <w:sz w:val="22"/>
                <w:szCs w:val="22"/>
              </w:rPr>
            </w:pPr>
          </w:p>
        </w:tc>
      </w:tr>
      <w:tr w:rsidR="008C75A6" w:rsidRPr="0017732C" w14:paraId="0C3B7FBC" w14:textId="77777777" w:rsidTr="008C75A6">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68B071DA" w14:textId="77777777" w:rsidR="008C75A6" w:rsidRPr="0017732C" w:rsidRDefault="008C75A6" w:rsidP="008C75A6">
            <w:pPr>
              <w:rPr>
                <w:bCs/>
                <w:color w:val="000000"/>
                <w:sz w:val="22"/>
                <w:szCs w:val="22"/>
              </w:rPr>
            </w:pPr>
            <w:r w:rsidRPr="0017732C">
              <w:rPr>
                <w:bCs/>
                <w:color w:val="000000"/>
                <w:sz w:val="22"/>
                <w:szCs w:val="22"/>
              </w:rPr>
              <w:t>1. Project &amp; Teamwork</w:t>
            </w:r>
          </w:p>
        </w:tc>
        <w:tc>
          <w:tcPr>
            <w:tcW w:w="2693" w:type="dxa"/>
            <w:tcBorders>
              <w:top w:val="nil"/>
              <w:left w:val="nil"/>
              <w:bottom w:val="single" w:sz="4" w:space="0" w:color="auto"/>
              <w:right w:val="single" w:sz="4" w:space="0" w:color="auto"/>
            </w:tcBorders>
            <w:vAlign w:val="center"/>
            <w:hideMark/>
          </w:tcPr>
          <w:p w14:paraId="540CAD5F" w14:textId="77777777" w:rsidR="008C75A6" w:rsidRPr="0017732C" w:rsidRDefault="008C75A6" w:rsidP="008C75A6">
            <w:pPr>
              <w:jc w:val="center"/>
              <w:rPr>
                <w:bCs/>
                <w:color w:val="000000"/>
                <w:sz w:val="22"/>
                <w:szCs w:val="22"/>
              </w:rPr>
            </w:pPr>
            <w:r w:rsidRPr="0017732C">
              <w:rPr>
                <w:bCs/>
                <w:color w:val="000000"/>
                <w:sz w:val="22"/>
                <w:szCs w:val="22"/>
              </w:rPr>
              <w:t>0 to 13 points</w:t>
            </w:r>
          </w:p>
        </w:tc>
        <w:tc>
          <w:tcPr>
            <w:tcW w:w="2835" w:type="dxa"/>
            <w:tcBorders>
              <w:top w:val="nil"/>
              <w:left w:val="nil"/>
              <w:bottom w:val="single" w:sz="4" w:space="0" w:color="auto"/>
              <w:right w:val="single" w:sz="4" w:space="0" w:color="auto"/>
            </w:tcBorders>
            <w:vAlign w:val="center"/>
            <w:hideMark/>
          </w:tcPr>
          <w:p w14:paraId="056409BB" w14:textId="77777777" w:rsidR="008C75A6" w:rsidRPr="0017732C" w:rsidRDefault="008C75A6" w:rsidP="008C75A6">
            <w:pPr>
              <w:jc w:val="center"/>
              <w:rPr>
                <w:bCs/>
                <w:color w:val="000000"/>
                <w:sz w:val="22"/>
                <w:szCs w:val="22"/>
              </w:rPr>
            </w:pPr>
            <w:r w:rsidRPr="0017732C">
              <w:rPr>
                <w:bCs/>
                <w:color w:val="000000"/>
                <w:sz w:val="22"/>
                <w:szCs w:val="22"/>
              </w:rPr>
              <w:t>14 to 27 points</w:t>
            </w:r>
          </w:p>
        </w:tc>
        <w:tc>
          <w:tcPr>
            <w:tcW w:w="2835" w:type="dxa"/>
            <w:tcBorders>
              <w:top w:val="nil"/>
              <w:left w:val="nil"/>
              <w:bottom w:val="single" w:sz="4" w:space="0" w:color="auto"/>
              <w:right w:val="single" w:sz="4" w:space="0" w:color="auto"/>
            </w:tcBorders>
            <w:vAlign w:val="center"/>
            <w:hideMark/>
          </w:tcPr>
          <w:p w14:paraId="69D5F3D8" w14:textId="77777777" w:rsidR="008C75A6" w:rsidRPr="0017732C" w:rsidRDefault="008C75A6" w:rsidP="008C75A6">
            <w:pPr>
              <w:jc w:val="center"/>
              <w:rPr>
                <w:bCs/>
                <w:color w:val="000000"/>
                <w:sz w:val="22"/>
                <w:szCs w:val="22"/>
              </w:rPr>
            </w:pPr>
            <w:r w:rsidRPr="0017732C">
              <w:rPr>
                <w:bCs/>
                <w:color w:val="000000"/>
                <w:sz w:val="22"/>
                <w:szCs w:val="22"/>
              </w:rPr>
              <w:t>28 to 40 points</w:t>
            </w:r>
          </w:p>
        </w:tc>
        <w:tc>
          <w:tcPr>
            <w:tcW w:w="851" w:type="dxa"/>
            <w:vMerge w:val="restart"/>
            <w:tcBorders>
              <w:top w:val="nil"/>
              <w:left w:val="single" w:sz="4" w:space="0" w:color="auto"/>
              <w:bottom w:val="single" w:sz="4" w:space="0" w:color="auto"/>
              <w:right w:val="single" w:sz="8" w:space="0" w:color="auto"/>
            </w:tcBorders>
            <w:vAlign w:val="center"/>
            <w:hideMark/>
          </w:tcPr>
          <w:p w14:paraId="4FF8860D" w14:textId="77777777" w:rsidR="008C75A6" w:rsidRPr="0017732C" w:rsidRDefault="008C75A6" w:rsidP="008C75A6">
            <w:pPr>
              <w:jc w:val="center"/>
              <w:rPr>
                <w:color w:val="000000"/>
                <w:sz w:val="22"/>
                <w:szCs w:val="22"/>
              </w:rPr>
            </w:pPr>
          </w:p>
        </w:tc>
      </w:tr>
      <w:tr w:rsidR="008C75A6" w:rsidRPr="0017732C" w14:paraId="65A919FE" w14:textId="77777777" w:rsidTr="008C75A6">
        <w:trPr>
          <w:trHeight w:val="2403"/>
        </w:trPr>
        <w:tc>
          <w:tcPr>
            <w:tcW w:w="2058" w:type="dxa"/>
            <w:vMerge/>
            <w:tcBorders>
              <w:top w:val="nil"/>
              <w:left w:val="single" w:sz="8" w:space="0" w:color="auto"/>
              <w:bottom w:val="single" w:sz="4" w:space="0" w:color="auto"/>
              <w:right w:val="single" w:sz="4" w:space="0" w:color="auto"/>
            </w:tcBorders>
            <w:vAlign w:val="center"/>
            <w:hideMark/>
          </w:tcPr>
          <w:p w14:paraId="61A00F0F"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546EA264" w14:textId="77777777" w:rsidR="008C75A6" w:rsidRPr="0017732C" w:rsidRDefault="008C75A6" w:rsidP="008C75A6">
            <w:pPr>
              <w:jc w:val="center"/>
              <w:rPr>
                <w:color w:val="000000"/>
                <w:sz w:val="22"/>
                <w:szCs w:val="22"/>
              </w:rPr>
            </w:pPr>
            <w:r w:rsidRPr="0017732C">
              <w:rPr>
                <w:color w:val="000000"/>
                <w:sz w:val="22"/>
                <w:szCs w:val="22"/>
              </w:rPr>
              <w:t>The project failed. It did not reach the goal.</w:t>
            </w:r>
          </w:p>
          <w:p w14:paraId="3358BE68" w14:textId="77777777" w:rsidR="008C75A6" w:rsidRPr="0017732C" w:rsidRDefault="008C75A6" w:rsidP="008C75A6">
            <w:pPr>
              <w:jc w:val="center"/>
              <w:rPr>
                <w:color w:val="000000"/>
                <w:sz w:val="22"/>
                <w:szCs w:val="22"/>
              </w:rPr>
            </w:pPr>
            <w:r w:rsidRPr="0017732C">
              <w:rPr>
                <w:color w:val="000000"/>
                <w:sz w:val="22"/>
                <w:szCs w:val="22"/>
              </w:rPr>
              <w:t>Teamwork could not be done; activities were missing.</w:t>
            </w:r>
          </w:p>
        </w:tc>
        <w:tc>
          <w:tcPr>
            <w:tcW w:w="2835" w:type="dxa"/>
            <w:tcBorders>
              <w:top w:val="nil"/>
              <w:left w:val="nil"/>
              <w:bottom w:val="single" w:sz="4" w:space="0" w:color="auto"/>
              <w:right w:val="single" w:sz="4" w:space="0" w:color="auto"/>
            </w:tcBorders>
            <w:vAlign w:val="center"/>
            <w:hideMark/>
          </w:tcPr>
          <w:p w14:paraId="6E8D5AB8" w14:textId="77777777" w:rsidR="008C75A6" w:rsidRPr="0017732C" w:rsidRDefault="008C75A6" w:rsidP="008C75A6">
            <w:pPr>
              <w:jc w:val="center"/>
              <w:rPr>
                <w:color w:val="000000"/>
                <w:sz w:val="22"/>
                <w:szCs w:val="22"/>
              </w:rPr>
            </w:pPr>
            <w:r w:rsidRPr="0017732C">
              <w:rPr>
                <w:color w:val="000000"/>
                <w:sz w:val="22"/>
                <w:szCs w:val="22"/>
              </w:rPr>
              <w:t>The project is completed; but there are shortcomings.</w:t>
            </w:r>
          </w:p>
          <w:p w14:paraId="3FDE34DD" w14:textId="77777777" w:rsidR="008C75A6" w:rsidRPr="0017732C" w:rsidRDefault="008C75A6" w:rsidP="008C75A6">
            <w:pPr>
              <w:jc w:val="center"/>
              <w:rPr>
                <w:color w:val="000000"/>
                <w:sz w:val="22"/>
                <w:szCs w:val="22"/>
              </w:rPr>
            </w:pPr>
            <w:r w:rsidRPr="0017732C">
              <w:rPr>
                <w:color w:val="000000"/>
                <w:sz w:val="22"/>
                <w:szCs w:val="22"/>
              </w:rPr>
              <w:t>Teamwork was not sufficient; activities could not be carried out fully.</w:t>
            </w:r>
          </w:p>
        </w:tc>
        <w:tc>
          <w:tcPr>
            <w:tcW w:w="2835" w:type="dxa"/>
            <w:tcBorders>
              <w:top w:val="nil"/>
              <w:left w:val="nil"/>
              <w:bottom w:val="single" w:sz="4" w:space="0" w:color="auto"/>
              <w:right w:val="single" w:sz="4" w:space="0" w:color="auto"/>
            </w:tcBorders>
            <w:vAlign w:val="center"/>
            <w:hideMark/>
          </w:tcPr>
          <w:p w14:paraId="4A9ECB0A" w14:textId="77777777" w:rsidR="008C75A6" w:rsidRPr="0017732C" w:rsidRDefault="008C75A6" w:rsidP="008C75A6">
            <w:pPr>
              <w:jc w:val="center"/>
              <w:rPr>
                <w:color w:val="000000"/>
                <w:sz w:val="22"/>
                <w:szCs w:val="22"/>
              </w:rPr>
            </w:pPr>
            <w:r w:rsidRPr="0017732C">
              <w:rPr>
                <w:color w:val="000000"/>
                <w:sz w:val="22"/>
                <w:szCs w:val="22"/>
              </w:rPr>
              <w:t>The project has been successfully completed.</w:t>
            </w:r>
          </w:p>
          <w:p w14:paraId="48E026C8" w14:textId="77777777" w:rsidR="008C75A6" w:rsidRPr="0017732C" w:rsidRDefault="008C75A6" w:rsidP="008C75A6">
            <w:pPr>
              <w:jc w:val="center"/>
              <w:rPr>
                <w:color w:val="000000"/>
                <w:sz w:val="22"/>
                <w:szCs w:val="22"/>
              </w:rPr>
            </w:pPr>
            <w:r w:rsidRPr="0017732C">
              <w:rPr>
                <w:color w:val="000000"/>
                <w:sz w:val="22"/>
                <w:szCs w:val="22"/>
              </w:rPr>
              <w:t>Teamwork is successful; The activities are completed.</w:t>
            </w:r>
          </w:p>
        </w:tc>
        <w:tc>
          <w:tcPr>
            <w:tcW w:w="851" w:type="dxa"/>
            <w:vMerge/>
            <w:tcBorders>
              <w:top w:val="nil"/>
              <w:left w:val="single" w:sz="4" w:space="0" w:color="auto"/>
              <w:bottom w:val="single" w:sz="4" w:space="0" w:color="auto"/>
              <w:right w:val="single" w:sz="8" w:space="0" w:color="auto"/>
            </w:tcBorders>
            <w:vAlign w:val="center"/>
            <w:hideMark/>
          </w:tcPr>
          <w:p w14:paraId="5A3CB2ED" w14:textId="77777777" w:rsidR="008C75A6" w:rsidRPr="0017732C" w:rsidRDefault="008C75A6" w:rsidP="008C75A6">
            <w:pPr>
              <w:rPr>
                <w:color w:val="000000"/>
                <w:sz w:val="22"/>
                <w:szCs w:val="22"/>
              </w:rPr>
            </w:pPr>
          </w:p>
        </w:tc>
      </w:tr>
      <w:tr w:rsidR="008C75A6" w:rsidRPr="0017732C" w14:paraId="2B993370" w14:textId="77777777" w:rsidTr="008C75A6">
        <w:trPr>
          <w:trHeight w:val="390"/>
        </w:trPr>
        <w:tc>
          <w:tcPr>
            <w:tcW w:w="2058" w:type="dxa"/>
            <w:tcBorders>
              <w:top w:val="nil"/>
              <w:left w:val="single" w:sz="8" w:space="0" w:color="auto"/>
              <w:bottom w:val="single" w:sz="4" w:space="0" w:color="auto"/>
              <w:right w:val="single" w:sz="4" w:space="0" w:color="auto"/>
            </w:tcBorders>
            <w:vAlign w:val="center"/>
            <w:hideMark/>
          </w:tcPr>
          <w:p w14:paraId="235714B2" w14:textId="77777777" w:rsidR="008C75A6" w:rsidRPr="0017732C" w:rsidRDefault="008C75A6" w:rsidP="008C75A6">
            <w:pPr>
              <w:rPr>
                <w:bCs/>
                <w:color w:val="000000"/>
                <w:sz w:val="22"/>
                <w:szCs w:val="22"/>
              </w:rPr>
            </w:pPr>
            <w:r w:rsidRPr="0017732C">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5EC1A7F6" w14:textId="77777777" w:rsidR="008C75A6" w:rsidRPr="0017732C" w:rsidRDefault="008C75A6" w:rsidP="008C75A6">
            <w:pPr>
              <w:rPr>
                <w:bCs/>
                <w:color w:val="000000"/>
                <w:sz w:val="22"/>
                <w:szCs w:val="22"/>
              </w:rPr>
            </w:pPr>
            <w:r w:rsidRPr="0017732C">
              <w:rPr>
                <w:bCs/>
                <w:color w:val="000000"/>
                <w:sz w:val="22"/>
                <w:szCs w:val="22"/>
              </w:rPr>
              <w:t>Comments:</w:t>
            </w:r>
          </w:p>
          <w:p w14:paraId="46556427" w14:textId="77777777" w:rsidR="008C75A6" w:rsidRPr="0017732C" w:rsidRDefault="008C75A6" w:rsidP="008C75A6">
            <w:pPr>
              <w:rPr>
                <w:bCs/>
                <w:color w:val="000000"/>
                <w:sz w:val="22"/>
                <w:szCs w:val="22"/>
              </w:rPr>
            </w:pPr>
          </w:p>
          <w:p w14:paraId="54F01990" w14:textId="77777777" w:rsidR="008C75A6" w:rsidRPr="0017732C" w:rsidRDefault="008C75A6" w:rsidP="008C75A6">
            <w:pPr>
              <w:rPr>
                <w:bCs/>
                <w:color w:val="000000"/>
                <w:sz w:val="22"/>
                <w:szCs w:val="22"/>
              </w:rPr>
            </w:pPr>
          </w:p>
          <w:p w14:paraId="1A118AA6" w14:textId="77777777" w:rsidR="008C75A6" w:rsidRPr="0017732C" w:rsidRDefault="008C75A6" w:rsidP="008C75A6">
            <w:pPr>
              <w:rPr>
                <w:bCs/>
                <w:color w:val="000000"/>
                <w:sz w:val="22"/>
                <w:szCs w:val="22"/>
              </w:rPr>
            </w:pPr>
          </w:p>
          <w:p w14:paraId="2E00B3E9" w14:textId="77777777" w:rsidR="008C75A6" w:rsidRPr="0017732C" w:rsidRDefault="008C75A6" w:rsidP="008C75A6">
            <w:pPr>
              <w:rPr>
                <w:bCs/>
                <w:color w:val="000000"/>
                <w:sz w:val="22"/>
                <w:szCs w:val="22"/>
              </w:rPr>
            </w:pPr>
          </w:p>
          <w:p w14:paraId="6C02AE8F" w14:textId="77777777" w:rsidR="008C75A6" w:rsidRPr="0017732C" w:rsidRDefault="008C75A6" w:rsidP="008C75A6">
            <w:pPr>
              <w:rPr>
                <w:bCs/>
                <w:color w:val="000000"/>
                <w:sz w:val="22"/>
                <w:szCs w:val="22"/>
              </w:rPr>
            </w:pPr>
          </w:p>
          <w:p w14:paraId="3DEF97A4" w14:textId="77777777" w:rsidR="008C75A6" w:rsidRPr="0017732C" w:rsidRDefault="008C75A6" w:rsidP="008C75A6">
            <w:pPr>
              <w:rPr>
                <w:bCs/>
                <w:color w:val="000000"/>
                <w:sz w:val="22"/>
                <w:szCs w:val="22"/>
              </w:rPr>
            </w:pPr>
          </w:p>
        </w:tc>
      </w:tr>
      <w:tr w:rsidR="008C75A6" w:rsidRPr="0017732C" w14:paraId="3D86DF99" w14:textId="77777777" w:rsidTr="008C75A6">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F5726C1" w14:textId="77777777" w:rsidR="008C75A6" w:rsidRPr="0017732C" w:rsidRDefault="008C75A6" w:rsidP="008C75A6">
            <w:pPr>
              <w:rPr>
                <w:bCs/>
                <w:color w:val="000000"/>
                <w:sz w:val="22"/>
                <w:szCs w:val="22"/>
              </w:rPr>
            </w:pPr>
            <w:r w:rsidRPr="0017732C">
              <w:rPr>
                <w:bCs/>
                <w:color w:val="000000"/>
                <w:sz w:val="22"/>
                <w:szCs w:val="22"/>
              </w:rPr>
              <w:t>Presentation (Oral Communication Skills)</w:t>
            </w:r>
          </w:p>
        </w:tc>
        <w:tc>
          <w:tcPr>
            <w:tcW w:w="2693" w:type="dxa"/>
            <w:tcBorders>
              <w:top w:val="nil"/>
              <w:left w:val="nil"/>
              <w:bottom w:val="single" w:sz="4" w:space="0" w:color="auto"/>
              <w:right w:val="single" w:sz="4" w:space="0" w:color="auto"/>
            </w:tcBorders>
            <w:vAlign w:val="center"/>
            <w:hideMark/>
          </w:tcPr>
          <w:p w14:paraId="3D769680" w14:textId="77777777" w:rsidR="008C75A6" w:rsidRPr="0017732C" w:rsidRDefault="008C75A6" w:rsidP="008C75A6">
            <w:pPr>
              <w:jc w:val="center"/>
              <w:rPr>
                <w:bCs/>
                <w:color w:val="000000"/>
                <w:sz w:val="22"/>
                <w:szCs w:val="22"/>
              </w:rPr>
            </w:pPr>
            <w:r w:rsidRPr="0017732C">
              <w:rPr>
                <w:bCs/>
                <w:color w:val="000000"/>
                <w:sz w:val="22"/>
                <w:szCs w:val="22"/>
              </w:rPr>
              <w:t>0-5</w:t>
            </w:r>
          </w:p>
        </w:tc>
        <w:tc>
          <w:tcPr>
            <w:tcW w:w="2835" w:type="dxa"/>
            <w:tcBorders>
              <w:top w:val="nil"/>
              <w:left w:val="nil"/>
              <w:bottom w:val="single" w:sz="4" w:space="0" w:color="auto"/>
              <w:right w:val="single" w:sz="4" w:space="0" w:color="auto"/>
            </w:tcBorders>
            <w:vAlign w:val="center"/>
            <w:hideMark/>
          </w:tcPr>
          <w:p w14:paraId="097884EB" w14:textId="77777777" w:rsidR="008C75A6" w:rsidRPr="0017732C" w:rsidRDefault="008C75A6" w:rsidP="008C75A6">
            <w:pPr>
              <w:jc w:val="center"/>
              <w:rPr>
                <w:bCs/>
                <w:color w:val="000000"/>
                <w:sz w:val="22"/>
                <w:szCs w:val="22"/>
              </w:rPr>
            </w:pPr>
            <w:r w:rsidRPr="0017732C">
              <w:rPr>
                <w:bCs/>
                <w:color w:val="000000"/>
                <w:sz w:val="22"/>
                <w:szCs w:val="22"/>
              </w:rPr>
              <w:t>6-10</w:t>
            </w:r>
          </w:p>
        </w:tc>
        <w:tc>
          <w:tcPr>
            <w:tcW w:w="2835" w:type="dxa"/>
            <w:tcBorders>
              <w:top w:val="nil"/>
              <w:left w:val="nil"/>
              <w:bottom w:val="single" w:sz="4" w:space="0" w:color="auto"/>
              <w:right w:val="single" w:sz="4" w:space="0" w:color="auto"/>
            </w:tcBorders>
            <w:vAlign w:val="center"/>
            <w:hideMark/>
          </w:tcPr>
          <w:p w14:paraId="6F8FEBBB" w14:textId="77777777" w:rsidR="008C75A6" w:rsidRPr="0017732C" w:rsidRDefault="008C75A6" w:rsidP="008C75A6">
            <w:pPr>
              <w:jc w:val="center"/>
              <w:rPr>
                <w:bCs/>
                <w:color w:val="000000"/>
                <w:sz w:val="22"/>
                <w:szCs w:val="22"/>
              </w:rPr>
            </w:pPr>
            <w:r w:rsidRPr="0017732C">
              <w:rPr>
                <w:bCs/>
                <w:color w:val="000000"/>
                <w:sz w:val="22"/>
                <w:szCs w:val="22"/>
              </w:rPr>
              <w:t>11-15</w:t>
            </w:r>
          </w:p>
        </w:tc>
        <w:tc>
          <w:tcPr>
            <w:tcW w:w="851" w:type="dxa"/>
            <w:vMerge w:val="restart"/>
            <w:tcBorders>
              <w:top w:val="nil"/>
              <w:left w:val="single" w:sz="4" w:space="0" w:color="auto"/>
              <w:bottom w:val="single" w:sz="4" w:space="0" w:color="auto"/>
              <w:right w:val="single" w:sz="8" w:space="0" w:color="auto"/>
            </w:tcBorders>
            <w:vAlign w:val="center"/>
            <w:hideMark/>
          </w:tcPr>
          <w:p w14:paraId="7F536642" w14:textId="77777777" w:rsidR="008C75A6" w:rsidRPr="0017732C" w:rsidRDefault="008C75A6" w:rsidP="008C75A6">
            <w:pPr>
              <w:jc w:val="center"/>
              <w:rPr>
                <w:color w:val="000000"/>
                <w:sz w:val="22"/>
                <w:szCs w:val="22"/>
              </w:rPr>
            </w:pPr>
          </w:p>
        </w:tc>
      </w:tr>
      <w:tr w:rsidR="008C75A6" w:rsidRPr="0017732C" w14:paraId="5F968B8F" w14:textId="77777777" w:rsidTr="008C75A6">
        <w:trPr>
          <w:trHeight w:val="2377"/>
        </w:trPr>
        <w:tc>
          <w:tcPr>
            <w:tcW w:w="2058" w:type="dxa"/>
            <w:vMerge/>
            <w:tcBorders>
              <w:top w:val="nil"/>
              <w:left w:val="single" w:sz="8" w:space="0" w:color="auto"/>
              <w:bottom w:val="single" w:sz="4" w:space="0" w:color="auto"/>
              <w:right w:val="single" w:sz="4" w:space="0" w:color="auto"/>
            </w:tcBorders>
            <w:vAlign w:val="center"/>
            <w:hideMark/>
          </w:tcPr>
          <w:p w14:paraId="7A3CC087"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07B2F3FB" w14:textId="77777777" w:rsidR="008C75A6" w:rsidRPr="0017732C" w:rsidRDefault="008C75A6" w:rsidP="008C75A6">
            <w:pPr>
              <w:jc w:val="center"/>
              <w:rPr>
                <w:color w:val="000000"/>
                <w:sz w:val="22"/>
                <w:szCs w:val="22"/>
              </w:rPr>
            </w:pPr>
            <w:r w:rsidRPr="0017732C">
              <w:rPr>
                <w:color w:val="000000"/>
                <w:sz w:val="22"/>
                <w:szCs w:val="22"/>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w:t>
            </w:r>
          </w:p>
        </w:tc>
        <w:tc>
          <w:tcPr>
            <w:tcW w:w="2835" w:type="dxa"/>
            <w:tcBorders>
              <w:top w:val="nil"/>
              <w:left w:val="nil"/>
              <w:bottom w:val="single" w:sz="4" w:space="0" w:color="auto"/>
              <w:right w:val="single" w:sz="4" w:space="0" w:color="auto"/>
            </w:tcBorders>
            <w:vAlign w:val="center"/>
            <w:hideMark/>
          </w:tcPr>
          <w:p w14:paraId="77469E40" w14:textId="77777777" w:rsidR="008C75A6" w:rsidRPr="0017732C" w:rsidRDefault="008C75A6" w:rsidP="008C75A6">
            <w:pPr>
              <w:jc w:val="center"/>
              <w:rPr>
                <w:color w:val="000000"/>
                <w:sz w:val="22"/>
                <w:szCs w:val="22"/>
              </w:rPr>
            </w:pPr>
            <w:r w:rsidRPr="0017732C">
              <w:rPr>
                <w:color w:val="000000"/>
                <w:sz w:val="22"/>
                <w:szCs w:val="22"/>
              </w:rPr>
              <w:t>Information is presented in a sequence that the audience can follow ; graphics support and are related to the content of the project;presenter maintains eye contact with the audience with a few minor exceptions;presenter reads from notes on a few occasions; presenter is comfortable for the most part and adequately answers questions</w:t>
            </w:r>
          </w:p>
        </w:tc>
        <w:tc>
          <w:tcPr>
            <w:tcW w:w="2835" w:type="dxa"/>
            <w:tcBorders>
              <w:top w:val="nil"/>
              <w:left w:val="nil"/>
              <w:bottom w:val="single" w:sz="4" w:space="0" w:color="auto"/>
              <w:right w:val="single" w:sz="4" w:space="0" w:color="auto"/>
            </w:tcBorders>
            <w:vAlign w:val="center"/>
            <w:hideMark/>
          </w:tcPr>
          <w:p w14:paraId="6B31F4AF" w14:textId="77777777" w:rsidR="008C75A6" w:rsidRPr="0017732C" w:rsidRDefault="008C75A6" w:rsidP="008C75A6">
            <w:pPr>
              <w:jc w:val="center"/>
              <w:rPr>
                <w:color w:val="000000"/>
                <w:sz w:val="22"/>
                <w:szCs w:val="22"/>
              </w:rPr>
            </w:pPr>
            <w:r w:rsidRPr="0017732C">
              <w:rPr>
                <w:color w:val="000000"/>
                <w:sz w:val="22"/>
                <w:szCs w:val="22"/>
              </w:rPr>
              <w:t>Information is presented in a logical, interesting, and effective sequence, which the audience can easily follow; oral presentation uses effective graphics to explain and reinforce the information presented ; presenter maintains eye contact with audience, seldom returning to notes; presenter is professional, confident, comfortable, and answers questions effectively</w:t>
            </w:r>
          </w:p>
        </w:tc>
        <w:tc>
          <w:tcPr>
            <w:tcW w:w="851" w:type="dxa"/>
            <w:vMerge/>
            <w:tcBorders>
              <w:top w:val="nil"/>
              <w:left w:val="single" w:sz="4" w:space="0" w:color="auto"/>
              <w:bottom w:val="single" w:sz="4" w:space="0" w:color="auto"/>
              <w:right w:val="single" w:sz="8" w:space="0" w:color="auto"/>
            </w:tcBorders>
            <w:vAlign w:val="center"/>
            <w:hideMark/>
          </w:tcPr>
          <w:p w14:paraId="7684CC17" w14:textId="77777777" w:rsidR="008C75A6" w:rsidRPr="0017732C" w:rsidRDefault="008C75A6" w:rsidP="008C75A6">
            <w:pPr>
              <w:rPr>
                <w:color w:val="000000"/>
                <w:sz w:val="22"/>
                <w:szCs w:val="22"/>
              </w:rPr>
            </w:pPr>
          </w:p>
        </w:tc>
      </w:tr>
      <w:tr w:rsidR="00027432" w:rsidRPr="0017732C" w14:paraId="4F99039C" w14:textId="77777777" w:rsidTr="00AA5D56">
        <w:trPr>
          <w:trHeight w:val="405"/>
        </w:trPr>
        <w:tc>
          <w:tcPr>
            <w:tcW w:w="2058" w:type="dxa"/>
            <w:tcBorders>
              <w:top w:val="nil"/>
              <w:left w:val="single" w:sz="8" w:space="0" w:color="auto"/>
              <w:bottom w:val="single" w:sz="4" w:space="0" w:color="auto"/>
              <w:right w:val="single" w:sz="4" w:space="0" w:color="auto"/>
            </w:tcBorders>
            <w:vAlign w:val="center"/>
            <w:hideMark/>
          </w:tcPr>
          <w:p w14:paraId="2D74DADF" w14:textId="77777777" w:rsidR="00027432" w:rsidRPr="0017732C" w:rsidRDefault="00027432" w:rsidP="008C75A6">
            <w:pPr>
              <w:rPr>
                <w:bCs/>
                <w:color w:val="000000"/>
                <w:sz w:val="22"/>
                <w:szCs w:val="22"/>
              </w:rPr>
            </w:pPr>
            <w:r w:rsidRPr="0017732C">
              <w:rPr>
                <w:bCs/>
                <w:color w:val="000000"/>
                <w:sz w:val="22"/>
                <w:szCs w:val="22"/>
              </w:rPr>
              <w:t> </w:t>
            </w:r>
          </w:p>
        </w:tc>
        <w:tc>
          <w:tcPr>
            <w:tcW w:w="9214" w:type="dxa"/>
            <w:gridSpan w:val="4"/>
            <w:tcBorders>
              <w:top w:val="nil"/>
              <w:left w:val="nil"/>
              <w:bottom w:val="single" w:sz="4" w:space="0" w:color="auto"/>
              <w:right w:val="single" w:sz="8" w:space="0" w:color="auto"/>
            </w:tcBorders>
            <w:vAlign w:val="center"/>
            <w:hideMark/>
          </w:tcPr>
          <w:p w14:paraId="3882DD68" w14:textId="3CC8A608" w:rsidR="00027432" w:rsidRPr="0017732C" w:rsidRDefault="00027432" w:rsidP="00027432">
            <w:pPr>
              <w:rPr>
                <w:bCs/>
                <w:color w:val="000000"/>
                <w:sz w:val="22"/>
                <w:szCs w:val="22"/>
              </w:rPr>
            </w:pPr>
            <w:r w:rsidRPr="0017732C">
              <w:rPr>
                <w:bCs/>
                <w:color w:val="000000"/>
                <w:sz w:val="22"/>
                <w:szCs w:val="22"/>
              </w:rPr>
              <w:t>Comments: </w:t>
            </w:r>
          </w:p>
          <w:p w14:paraId="2DCDEA0F" w14:textId="2EB3885B" w:rsidR="00027432" w:rsidRPr="0017732C" w:rsidRDefault="00027432" w:rsidP="008C75A6">
            <w:pPr>
              <w:jc w:val="center"/>
              <w:rPr>
                <w:bCs/>
                <w:color w:val="000000"/>
                <w:sz w:val="22"/>
                <w:szCs w:val="22"/>
              </w:rPr>
            </w:pPr>
            <w:r w:rsidRPr="0017732C">
              <w:rPr>
                <w:bCs/>
                <w:color w:val="000000"/>
                <w:sz w:val="22"/>
                <w:szCs w:val="22"/>
              </w:rPr>
              <w:t> </w:t>
            </w:r>
          </w:p>
        </w:tc>
      </w:tr>
      <w:tr w:rsidR="008C75A6" w:rsidRPr="0017732C" w14:paraId="654793F8" w14:textId="77777777" w:rsidTr="008C75A6">
        <w:trPr>
          <w:trHeight w:val="669"/>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vAlign w:val="center"/>
            <w:hideMark/>
          </w:tcPr>
          <w:p w14:paraId="0D7BE687" w14:textId="77777777" w:rsidR="008C75A6" w:rsidRPr="0017732C" w:rsidRDefault="008C75A6" w:rsidP="00027432">
            <w:pPr>
              <w:jc w:val="center"/>
              <w:rPr>
                <w:bCs/>
                <w:color w:val="000000"/>
                <w:sz w:val="22"/>
                <w:szCs w:val="22"/>
              </w:rPr>
            </w:pPr>
            <w:r w:rsidRPr="0017732C">
              <w:rPr>
                <w:bCs/>
                <w:color w:val="000000"/>
                <w:sz w:val="22"/>
                <w:szCs w:val="22"/>
              </w:rPr>
              <w:t>Evaluation of the report</w:t>
            </w:r>
          </w:p>
        </w:tc>
      </w:tr>
      <w:tr w:rsidR="008C75A6" w:rsidRPr="0017732C" w14:paraId="7891CCD9" w14:textId="77777777" w:rsidTr="008C75A6">
        <w:trPr>
          <w:trHeight w:val="414"/>
        </w:trPr>
        <w:tc>
          <w:tcPr>
            <w:tcW w:w="2058" w:type="dxa"/>
            <w:vMerge w:val="restart"/>
            <w:tcBorders>
              <w:top w:val="nil"/>
              <w:left w:val="single" w:sz="8" w:space="0" w:color="auto"/>
              <w:bottom w:val="single" w:sz="4" w:space="0" w:color="auto"/>
              <w:right w:val="single" w:sz="4" w:space="0" w:color="auto"/>
            </w:tcBorders>
            <w:vAlign w:val="center"/>
            <w:hideMark/>
          </w:tcPr>
          <w:p w14:paraId="06048383" w14:textId="77777777" w:rsidR="008C75A6" w:rsidRPr="0017732C" w:rsidRDefault="008C75A6" w:rsidP="008C75A6">
            <w:pPr>
              <w:rPr>
                <w:bCs/>
                <w:color w:val="000000"/>
                <w:sz w:val="22"/>
                <w:szCs w:val="22"/>
              </w:rPr>
            </w:pPr>
            <w:r w:rsidRPr="0017732C">
              <w:rPr>
                <w:bCs/>
                <w:color w:val="000000"/>
                <w:sz w:val="22"/>
                <w:szCs w:val="22"/>
              </w:rPr>
              <w:t>3. On Time Paper Submission</w:t>
            </w:r>
          </w:p>
        </w:tc>
        <w:tc>
          <w:tcPr>
            <w:tcW w:w="836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35FA13" w14:textId="77777777" w:rsidR="008C75A6" w:rsidRPr="0017732C" w:rsidRDefault="008C75A6" w:rsidP="008C75A6">
            <w:pPr>
              <w:jc w:val="center"/>
              <w:rPr>
                <w:bCs/>
                <w:color w:val="000000"/>
                <w:sz w:val="22"/>
                <w:szCs w:val="22"/>
              </w:rPr>
            </w:pPr>
            <w:r w:rsidRPr="0017732C">
              <w:rPr>
                <w:bCs/>
                <w:color w:val="000000"/>
                <w:sz w:val="22"/>
                <w:szCs w:val="22"/>
              </w:rPr>
              <w:t>The report was delivered on time. </w:t>
            </w:r>
          </w:p>
        </w:tc>
        <w:tc>
          <w:tcPr>
            <w:tcW w:w="851" w:type="dxa"/>
            <w:vMerge w:val="restart"/>
            <w:tcBorders>
              <w:top w:val="nil"/>
              <w:left w:val="single" w:sz="4" w:space="0" w:color="auto"/>
              <w:bottom w:val="single" w:sz="4" w:space="0" w:color="auto"/>
              <w:right w:val="single" w:sz="8" w:space="0" w:color="auto"/>
            </w:tcBorders>
            <w:vAlign w:val="center"/>
            <w:hideMark/>
          </w:tcPr>
          <w:p w14:paraId="0FC7A1AB" w14:textId="77777777" w:rsidR="008C75A6" w:rsidRPr="0017732C" w:rsidRDefault="008C75A6" w:rsidP="008C75A6">
            <w:pPr>
              <w:jc w:val="center"/>
              <w:rPr>
                <w:color w:val="000000"/>
                <w:sz w:val="22"/>
                <w:szCs w:val="22"/>
              </w:rPr>
            </w:pPr>
          </w:p>
        </w:tc>
      </w:tr>
      <w:tr w:rsidR="008C75A6" w:rsidRPr="0017732C" w14:paraId="26831A29" w14:textId="77777777" w:rsidTr="008C75A6">
        <w:trPr>
          <w:trHeight w:val="529"/>
        </w:trPr>
        <w:tc>
          <w:tcPr>
            <w:tcW w:w="2058" w:type="dxa"/>
            <w:vMerge/>
            <w:tcBorders>
              <w:top w:val="nil"/>
              <w:left w:val="single" w:sz="8" w:space="0" w:color="auto"/>
              <w:bottom w:val="single" w:sz="4" w:space="0" w:color="auto"/>
              <w:right w:val="single" w:sz="4" w:space="0" w:color="auto"/>
            </w:tcBorders>
            <w:vAlign w:val="center"/>
            <w:hideMark/>
          </w:tcPr>
          <w:p w14:paraId="0C6C95B9" w14:textId="77777777" w:rsidR="008C75A6" w:rsidRPr="0017732C" w:rsidRDefault="008C75A6" w:rsidP="008C75A6">
            <w:pPr>
              <w:rPr>
                <w:bCs/>
                <w:color w:val="000000"/>
                <w:sz w:val="22"/>
                <w:szCs w:val="22"/>
              </w:rPr>
            </w:pPr>
          </w:p>
        </w:tc>
        <w:tc>
          <w:tcPr>
            <w:tcW w:w="8363" w:type="dxa"/>
            <w:gridSpan w:val="3"/>
            <w:vMerge/>
            <w:tcBorders>
              <w:top w:val="single" w:sz="4" w:space="0" w:color="auto"/>
              <w:left w:val="single" w:sz="4" w:space="0" w:color="auto"/>
              <w:bottom w:val="single" w:sz="4" w:space="0" w:color="auto"/>
              <w:right w:val="single" w:sz="4" w:space="0" w:color="auto"/>
            </w:tcBorders>
            <w:vAlign w:val="center"/>
            <w:hideMark/>
          </w:tcPr>
          <w:p w14:paraId="3CB89B78" w14:textId="77777777" w:rsidR="008C75A6" w:rsidRPr="0017732C" w:rsidRDefault="008C75A6" w:rsidP="008C75A6">
            <w:pPr>
              <w:rPr>
                <w:bCs/>
                <w:color w:val="000000"/>
                <w:sz w:val="22"/>
                <w:szCs w:val="22"/>
              </w:rPr>
            </w:pPr>
          </w:p>
        </w:tc>
        <w:tc>
          <w:tcPr>
            <w:tcW w:w="851" w:type="dxa"/>
            <w:vMerge/>
            <w:tcBorders>
              <w:top w:val="nil"/>
              <w:left w:val="single" w:sz="4" w:space="0" w:color="auto"/>
              <w:bottom w:val="single" w:sz="4" w:space="0" w:color="auto"/>
              <w:right w:val="single" w:sz="8" w:space="0" w:color="auto"/>
            </w:tcBorders>
            <w:vAlign w:val="center"/>
            <w:hideMark/>
          </w:tcPr>
          <w:p w14:paraId="11312C74" w14:textId="77777777" w:rsidR="008C75A6" w:rsidRPr="0017732C" w:rsidRDefault="008C75A6" w:rsidP="008C75A6">
            <w:pPr>
              <w:rPr>
                <w:color w:val="000000"/>
                <w:sz w:val="22"/>
                <w:szCs w:val="22"/>
              </w:rPr>
            </w:pPr>
          </w:p>
        </w:tc>
      </w:tr>
      <w:tr w:rsidR="008C75A6" w:rsidRPr="0017732C" w14:paraId="13CC2AC2" w14:textId="77777777" w:rsidTr="008C75A6">
        <w:trPr>
          <w:trHeight w:val="405"/>
        </w:trPr>
        <w:tc>
          <w:tcPr>
            <w:tcW w:w="2058" w:type="dxa"/>
            <w:tcBorders>
              <w:top w:val="nil"/>
              <w:left w:val="single" w:sz="8" w:space="0" w:color="auto"/>
              <w:bottom w:val="single" w:sz="4" w:space="0" w:color="auto"/>
              <w:right w:val="single" w:sz="4" w:space="0" w:color="auto"/>
            </w:tcBorders>
            <w:vAlign w:val="center"/>
            <w:hideMark/>
          </w:tcPr>
          <w:p w14:paraId="0E8F5D55" w14:textId="77777777" w:rsidR="008C75A6" w:rsidRPr="0017732C" w:rsidRDefault="008C75A6" w:rsidP="008C75A6">
            <w:pPr>
              <w:rPr>
                <w:bCs/>
                <w:color w:val="000000"/>
                <w:sz w:val="22"/>
                <w:szCs w:val="22"/>
              </w:rPr>
            </w:pPr>
            <w:r w:rsidRPr="0017732C">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2CFC2F77" w14:textId="77777777" w:rsidR="008C75A6" w:rsidRDefault="008C75A6" w:rsidP="008C75A6">
            <w:pPr>
              <w:rPr>
                <w:bCs/>
                <w:color w:val="000000"/>
                <w:sz w:val="22"/>
                <w:szCs w:val="22"/>
              </w:rPr>
            </w:pPr>
            <w:r w:rsidRPr="0017732C">
              <w:rPr>
                <w:bCs/>
                <w:color w:val="000000"/>
                <w:sz w:val="22"/>
                <w:szCs w:val="22"/>
              </w:rPr>
              <w:t>Comments:</w:t>
            </w:r>
          </w:p>
          <w:p w14:paraId="78965772" w14:textId="77777777" w:rsidR="00027432" w:rsidRDefault="00027432" w:rsidP="008C75A6">
            <w:pPr>
              <w:rPr>
                <w:bCs/>
                <w:color w:val="000000"/>
                <w:sz w:val="22"/>
                <w:szCs w:val="22"/>
              </w:rPr>
            </w:pPr>
          </w:p>
          <w:p w14:paraId="3AA5A8C0" w14:textId="77777777" w:rsidR="00027432" w:rsidRDefault="00027432" w:rsidP="008C75A6">
            <w:pPr>
              <w:rPr>
                <w:bCs/>
                <w:color w:val="000000"/>
                <w:sz w:val="22"/>
                <w:szCs w:val="22"/>
              </w:rPr>
            </w:pPr>
          </w:p>
          <w:p w14:paraId="00479CCE" w14:textId="77777777" w:rsidR="00027432" w:rsidRDefault="00027432" w:rsidP="008C75A6">
            <w:pPr>
              <w:rPr>
                <w:bCs/>
                <w:color w:val="000000"/>
                <w:sz w:val="22"/>
                <w:szCs w:val="22"/>
              </w:rPr>
            </w:pPr>
          </w:p>
          <w:p w14:paraId="56573026" w14:textId="77777777" w:rsidR="00027432" w:rsidRPr="0017732C" w:rsidRDefault="00027432" w:rsidP="008C75A6">
            <w:pPr>
              <w:rPr>
                <w:bCs/>
                <w:color w:val="000000"/>
                <w:sz w:val="22"/>
                <w:szCs w:val="22"/>
              </w:rPr>
            </w:pPr>
          </w:p>
          <w:p w14:paraId="61B5BACD" w14:textId="77777777" w:rsidR="008C75A6" w:rsidRPr="0017732C" w:rsidRDefault="008C75A6" w:rsidP="008C75A6">
            <w:pPr>
              <w:rPr>
                <w:bCs/>
                <w:color w:val="000000"/>
                <w:sz w:val="22"/>
                <w:szCs w:val="22"/>
              </w:rPr>
            </w:pPr>
          </w:p>
        </w:tc>
      </w:tr>
      <w:tr w:rsidR="008C75A6" w:rsidRPr="0017732C" w14:paraId="6ECF0136" w14:textId="77777777" w:rsidTr="008C75A6">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1A91179D" w14:textId="77777777" w:rsidR="008C75A6" w:rsidRPr="0017732C" w:rsidRDefault="008C75A6" w:rsidP="008C75A6">
            <w:pPr>
              <w:rPr>
                <w:bCs/>
                <w:color w:val="000000"/>
                <w:sz w:val="22"/>
                <w:szCs w:val="22"/>
              </w:rPr>
            </w:pPr>
            <w:r w:rsidRPr="0017732C">
              <w:rPr>
                <w:bCs/>
                <w:color w:val="000000"/>
                <w:sz w:val="22"/>
                <w:szCs w:val="22"/>
              </w:rPr>
              <w:lastRenderedPageBreak/>
              <w:t xml:space="preserve">4.  Style and tone </w:t>
            </w:r>
          </w:p>
        </w:tc>
        <w:tc>
          <w:tcPr>
            <w:tcW w:w="2693" w:type="dxa"/>
            <w:tcBorders>
              <w:top w:val="nil"/>
              <w:left w:val="nil"/>
              <w:bottom w:val="single" w:sz="4" w:space="0" w:color="auto"/>
              <w:right w:val="single" w:sz="4" w:space="0" w:color="auto"/>
            </w:tcBorders>
            <w:vAlign w:val="center"/>
            <w:hideMark/>
          </w:tcPr>
          <w:p w14:paraId="4B43B248" w14:textId="77777777" w:rsidR="008C75A6" w:rsidRPr="0017732C" w:rsidRDefault="008C75A6" w:rsidP="008C75A6">
            <w:pPr>
              <w:jc w:val="center"/>
              <w:rPr>
                <w:bCs/>
                <w:color w:val="000000"/>
                <w:sz w:val="22"/>
                <w:szCs w:val="22"/>
              </w:rPr>
            </w:pPr>
            <w:r w:rsidRPr="0017732C">
              <w:rPr>
                <w:bCs/>
                <w:color w:val="000000"/>
                <w:sz w:val="22"/>
                <w:szCs w:val="22"/>
              </w:rPr>
              <w:t>1-2</w:t>
            </w:r>
          </w:p>
        </w:tc>
        <w:tc>
          <w:tcPr>
            <w:tcW w:w="2835" w:type="dxa"/>
            <w:tcBorders>
              <w:top w:val="nil"/>
              <w:left w:val="nil"/>
              <w:bottom w:val="single" w:sz="4" w:space="0" w:color="auto"/>
              <w:right w:val="single" w:sz="4" w:space="0" w:color="auto"/>
            </w:tcBorders>
            <w:vAlign w:val="center"/>
            <w:hideMark/>
          </w:tcPr>
          <w:p w14:paraId="7F1B6299" w14:textId="77777777" w:rsidR="008C75A6" w:rsidRPr="0017732C" w:rsidRDefault="008C75A6" w:rsidP="008C75A6">
            <w:pPr>
              <w:jc w:val="center"/>
              <w:rPr>
                <w:bCs/>
                <w:color w:val="000000"/>
                <w:sz w:val="22"/>
                <w:szCs w:val="22"/>
              </w:rPr>
            </w:pPr>
            <w:r w:rsidRPr="0017732C">
              <w:rPr>
                <w:bCs/>
                <w:color w:val="000000"/>
                <w:sz w:val="22"/>
                <w:szCs w:val="22"/>
              </w:rPr>
              <w:t>3-4</w:t>
            </w:r>
          </w:p>
        </w:tc>
        <w:tc>
          <w:tcPr>
            <w:tcW w:w="2835" w:type="dxa"/>
            <w:tcBorders>
              <w:top w:val="nil"/>
              <w:left w:val="nil"/>
              <w:bottom w:val="single" w:sz="4" w:space="0" w:color="auto"/>
              <w:right w:val="single" w:sz="4" w:space="0" w:color="auto"/>
            </w:tcBorders>
            <w:vAlign w:val="center"/>
            <w:hideMark/>
          </w:tcPr>
          <w:p w14:paraId="58A27DBE" w14:textId="77777777" w:rsidR="008C75A6" w:rsidRPr="0017732C" w:rsidRDefault="008C75A6" w:rsidP="008C75A6">
            <w:pPr>
              <w:jc w:val="center"/>
              <w:rPr>
                <w:bCs/>
                <w:color w:val="000000"/>
                <w:sz w:val="22"/>
                <w:szCs w:val="22"/>
              </w:rPr>
            </w:pPr>
            <w:r w:rsidRPr="0017732C">
              <w:rPr>
                <w:bCs/>
                <w:color w:val="000000"/>
                <w:sz w:val="22"/>
                <w:szCs w:val="22"/>
              </w:rPr>
              <w:t>5-6</w:t>
            </w:r>
          </w:p>
        </w:tc>
        <w:tc>
          <w:tcPr>
            <w:tcW w:w="851" w:type="dxa"/>
            <w:vMerge w:val="restart"/>
            <w:tcBorders>
              <w:top w:val="nil"/>
              <w:left w:val="single" w:sz="4" w:space="0" w:color="auto"/>
              <w:bottom w:val="single" w:sz="4" w:space="0" w:color="auto"/>
              <w:right w:val="single" w:sz="8" w:space="0" w:color="auto"/>
            </w:tcBorders>
            <w:vAlign w:val="center"/>
            <w:hideMark/>
          </w:tcPr>
          <w:p w14:paraId="6CBECD18" w14:textId="77777777" w:rsidR="008C75A6" w:rsidRPr="0017732C" w:rsidRDefault="008C75A6" w:rsidP="008C75A6">
            <w:pPr>
              <w:jc w:val="center"/>
              <w:rPr>
                <w:color w:val="000000"/>
                <w:sz w:val="22"/>
                <w:szCs w:val="22"/>
              </w:rPr>
            </w:pPr>
          </w:p>
        </w:tc>
      </w:tr>
      <w:tr w:rsidR="008C75A6" w:rsidRPr="0017732C" w14:paraId="6BC4FD37" w14:textId="77777777" w:rsidTr="008C75A6">
        <w:trPr>
          <w:trHeight w:val="2400"/>
        </w:trPr>
        <w:tc>
          <w:tcPr>
            <w:tcW w:w="2058" w:type="dxa"/>
            <w:vMerge/>
            <w:tcBorders>
              <w:top w:val="nil"/>
              <w:left w:val="single" w:sz="8" w:space="0" w:color="auto"/>
              <w:bottom w:val="single" w:sz="4" w:space="0" w:color="auto"/>
              <w:right w:val="single" w:sz="4" w:space="0" w:color="auto"/>
            </w:tcBorders>
            <w:vAlign w:val="center"/>
            <w:hideMark/>
          </w:tcPr>
          <w:p w14:paraId="166E5940"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22629DA1" w14:textId="77777777" w:rsidR="008C75A6" w:rsidRPr="0017732C" w:rsidRDefault="008C75A6" w:rsidP="008C75A6">
            <w:pPr>
              <w:jc w:val="center"/>
              <w:rPr>
                <w:color w:val="000000"/>
                <w:sz w:val="22"/>
                <w:szCs w:val="22"/>
              </w:rPr>
            </w:pPr>
            <w:r w:rsidRPr="0017732C">
              <w:rPr>
                <w:color w:val="000000"/>
                <w:sz w:val="22"/>
                <w:szCs w:val="22"/>
              </w:rPr>
              <w:t>Writing is unengaging and reader finds it difficult to maintain interest; tone is not consistently professional or suitable for an academic report</w:t>
            </w:r>
          </w:p>
        </w:tc>
        <w:tc>
          <w:tcPr>
            <w:tcW w:w="2835" w:type="dxa"/>
            <w:tcBorders>
              <w:top w:val="nil"/>
              <w:left w:val="nil"/>
              <w:bottom w:val="single" w:sz="4" w:space="0" w:color="auto"/>
              <w:right w:val="single" w:sz="4" w:space="0" w:color="auto"/>
            </w:tcBorders>
            <w:vAlign w:val="center"/>
            <w:hideMark/>
          </w:tcPr>
          <w:p w14:paraId="3C45F7DD" w14:textId="77777777" w:rsidR="008C75A6" w:rsidRPr="0017732C" w:rsidRDefault="008C75A6" w:rsidP="008C75A6">
            <w:pPr>
              <w:jc w:val="center"/>
              <w:rPr>
                <w:color w:val="000000"/>
                <w:sz w:val="22"/>
                <w:szCs w:val="22"/>
              </w:rPr>
            </w:pPr>
            <w:r w:rsidRPr="0017732C">
              <w:rPr>
                <w:color w:val="000000"/>
                <w:sz w:val="22"/>
                <w:szCs w:val="22"/>
              </w:rPr>
              <w:t>Writing is usually engaging and keeps the reader's attention; tone is generally proffesional and appropriate for an academic report</w:t>
            </w:r>
          </w:p>
        </w:tc>
        <w:tc>
          <w:tcPr>
            <w:tcW w:w="2835" w:type="dxa"/>
            <w:tcBorders>
              <w:top w:val="nil"/>
              <w:left w:val="nil"/>
              <w:bottom w:val="single" w:sz="4" w:space="0" w:color="auto"/>
              <w:right w:val="single" w:sz="4" w:space="0" w:color="auto"/>
            </w:tcBorders>
            <w:vAlign w:val="center"/>
            <w:hideMark/>
          </w:tcPr>
          <w:p w14:paraId="6342B2F9" w14:textId="77777777" w:rsidR="008C75A6" w:rsidRPr="0017732C" w:rsidRDefault="008C75A6" w:rsidP="008C75A6">
            <w:pPr>
              <w:jc w:val="center"/>
              <w:rPr>
                <w:color w:val="000000"/>
                <w:sz w:val="22"/>
                <w:szCs w:val="22"/>
              </w:rPr>
            </w:pPr>
            <w:r w:rsidRPr="0017732C">
              <w:rPr>
                <w:color w:val="000000"/>
                <w:sz w:val="22"/>
                <w:szCs w:val="22"/>
              </w:rPr>
              <w:t>Writing is compelling and sustains interest throughout; tone is consistently professional and appropriate for an academic report</w:t>
            </w:r>
          </w:p>
        </w:tc>
        <w:tc>
          <w:tcPr>
            <w:tcW w:w="851" w:type="dxa"/>
            <w:vMerge/>
            <w:tcBorders>
              <w:top w:val="nil"/>
              <w:left w:val="single" w:sz="4" w:space="0" w:color="auto"/>
              <w:bottom w:val="single" w:sz="4" w:space="0" w:color="auto"/>
              <w:right w:val="single" w:sz="8" w:space="0" w:color="auto"/>
            </w:tcBorders>
            <w:vAlign w:val="center"/>
            <w:hideMark/>
          </w:tcPr>
          <w:p w14:paraId="10D8E48F" w14:textId="77777777" w:rsidR="008C75A6" w:rsidRPr="0017732C" w:rsidRDefault="008C75A6" w:rsidP="008C75A6">
            <w:pPr>
              <w:rPr>
                <w:color w:val="000000"/>
                <w:sz w:val="22"/>
                <w:szCs w:val="22"/>
              </w:rPr>
            </w:pPr>
          </w:p>
        </w:tc>
      </w:tr>
      <w:tr w:rsidR="008C75A6" w:rsidRPr="0017732C" w14:paraId="04E6B9B8" w14:textId="77777777" w:rsidTr="008C75A6">
        <w:trPr>
          <w:trHeight w:val="435"/>
        </w:trPr>
        <w:tc>
          <w:tcPr>
            <w:tcW w:w="2058" w:type="dxa"/>
            <w:tcBorders>
              <w:top w:val="nil"/>
              <w:left w:val="single" w:sz="8" w:space="0" w:color="auto"/>
              <w:bottom w:val="single" w:sz="4" w:space="0" w:color="auto"/>
              <w:right w:val="single" w:sz="4" w:space="0" w:color="auto"/>
            </w:tcBorders>
            <w:vAlign w:val="center"/>
            <w:hideMark/>
          </w:tcPr>
          <w:p w14:paraId="7F331AD1" w14:textId="77777777" w:rsidR="008C75A6" w:rsidRPr="0017732C" w:rsidRDefault="008C75A6" w:rsidP="008C75A6">
            <w:pPr>
              <w:rPr>
                <w:bCs/>
                <w:color w:val="000000"/>
                <w:sz w:val="22"/>
                <w:szCs w:val="22"/>
              </w:rPr>
            </w:pPr>
            <w:r w:rsidRPr="0017732C">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6698BD3C" w14:textId="77777777" w:rsidR="008C75A6" w:rsidRPr="0017732C" w:rsidRDefault="008C75A6" w:rsidP="008C75A6">
            <w:pPr>
              <w:rPr>
                <w:bCs/>
                <w:color w:val="000000"/>
                <w:sz w:val="22"/>
                <w:szCs w:val="22"/>
              </w:rPr>
            </w:pPr>
            <w:r w:rsidRPr="0017732C">
              <w:rPr>
                <w:bCs/>
                <w:color w:val="000000"/>
                <w:sz w:val="22"/>
                <w:szCs w:val="22"/>
              </w:rPr>
              <w:t>Comments:</w:t>
            </w:r>
          </w:p>
          <w:p w14:paraId="0CA083A3" w14:textId="77777777" w:rsidR="008C75A6" w:rsidRPr="0017732C" w:rsidRDefault="008C75A6" w:rsidP="008C75A6">
            <w:pPr>
              <w:rPr>
                <w:bCs/>
                <w:color w:val="000000"/>
                <w:sz w:val="22"/>
                <w:szCs w:val="22"/>
              </w:rPr>
            </w:pPr>
          </w:p>
        </w:tc>
      </w:tr>
      <w:tr w:rsidR="008C75A6" w:rsidRPr="0017732C" w14:paraId="11C00CB4" w14:textId="77777777" w:rsidTr="008C75A6">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26F6F7C" w14:textId="77777777" w:rsidR="008C75A6" w:rsidRPr="0017732C" w:rsidRDefault="008C75A6" w:rsidP="008C75A6">
            <w:pPr>
              <w:rPr>
                <w:bCs/>
                <w:color w:val="000000"/>
                <w:sz w:val="22"/>
                <w:szCs w:val="22"/>
              </w:rPr>
            </w:pPr>
            <w:r w:rsidRPr="0017732C">
              <w:rPr>
                <w:bCs/>
                <w:color w:val="000000"/>
                <w:sz w:val="22"/>
                <w:szCs w:val="22"/>
              </w:rPr>
              <w:t xml:space="preserve">5. Use of references </w:t>
            </w:r>
          </w:p>
        </w:tc>
        <w:tc>
          <w:tcPr>
            <w:tcW w:w="2693" w:type="dxa"/>
            <w:tcBorders>
              <w:top w:val="nil"/>
              <w:left w:val="nil"/>
              <w:bottom w:val="single" w:sz="4" w:space="0" w:color="auto"/>
              <w:right w:val="single" w:sz="4" w:space="0" w:color="auto"/>
            </w:tcBorders>
            <w:vAlign w:val="center"/>
            <w:hideMark/>
          </w:tcPr>
          <w:p w14:paraId="28149EE5" w14:textId="77777777" w:rsidR="008C75A6" w:rsidRPr="0017732C" w:rsidRDefault="008C75A6" w:rsidP="008C75A6">
            <w:pPr>
              <w:jc w:val="center"/>
              <w:rPr>
                <w:bCs/>
                <w:color w:val="000000"/>
                <w:sz w:val="22"/>
                <w:szCs w:val="22"/>
              </w:rPr>
            </w:pPr>
            <w:r w:rsidRPr="0017732C">
              <w:rPr>
                <w:bCs/>
                <w:color w:val="000000"/>
                <w:sz w:val="22"/>
                <w:szCs w:val="22"/>
              </w:rPr>
              <w:t>1-2</w:t>
            </w:r>
          </w:p>
        </w:tc>
        <w:tc>
          <w:tcPr>
            <w:tcW w:w="2835" w:type="dxa"/>
            <w:tcBorders>
              <w:top w:val="nil"/>
              <w:left w:val="nil"/>
              <w:bottom w:val="single" w:sz="4" w:space="0" w:color="auto"/>
              <w:right w:val="single" w:sz="4" w:space="0" w:color="auto"/>
            </w:tcBorders>
            <w:vAlign w:val="center"/>
            <w:hideMark/>
          </w:tcPr>
          <w:p w14:paraId="3A208F88" w14:textId="77777777" w:rsidR="008C75A6" w:rsidRPr="0017732C" w:rsidRDefault="008C75A6" w:rsidP="008C75A6">
            <w:pPr>
              <w:jc w:val="center"/>
              <w:rPr>
                <w:bCs/>
                <w:color w:val="000000"/>
                <w:sz w:val="22"/>
                <w:szCs w:val="22"/>
              </w:rPr>
            </w:pPr>
            <w:r w:rsidRPr="0017732C">
              <w:rPr>
                <w:bCs/>
                <w:color w:val="000000"/>
                <w:sz w:val="22"/>
                <w:szCs w:val="22"/>
              </w:rPr>
              <w:t>3-4</w:t>
            </w:r>
          </w:p>
        </w:tc>
        <w:tc>
          <w:tcPr>
            <w:tcW w:w="2835" w:type="dxa"/>
            <w:tcBorders>
              <w:top w:val="nil"/>
              <w:left w:val="nil"/>
              <w:bottom w:val="single" w:sz="4" w:space="0" w:color="auto"/>
              <w:right w:val="single" w:sz="4" w:space="0" w:color="auto"/>
            </w:tcBorders>
            <w:vAlign w:val="center"/>
            <w:hideMark/>
          </w:tcPr>
          <w:p w14:paraId="0E2F342B" w14:textId="77777777" w:rsidR="008C75A6" w:rsidRPr="0017732C" w:rsidRDefault="008C75A6" w:rsidP="008C75A6">
            <w:pPr>
              <w:jc w:val="center"/>
              <w:rPr>
                <w:bCs/>
                <w:color w:val="000000"/>
                <w:sz w:val="22"/>
                <w:szCs w:val="22"/>
              </w:rPr>
            </w:pPr>
            <w:r w:rsidRPr="0017732C">
              <w:rPr>
                <w:bCs/>
                <w:color w:val="000000"/>
                <w:sz w:val="22"/>
                <w:szCs w:val="22"/>
              </w:rPr>
              <w:t>5-6</w:t>
            </w:r>
          </w:p>
        </w:tc>
        <w:tc>
          <w:tcPr>
            <w:tcW w:w="851" w:type="dxa"/>
            <w:vMerge w:val="restart"/>
            <w:tcBorders>
              <w:top w:val="nil"/>
              <w:left w:val="single" w:sz="4" w:space="0" w:color="auto"/>
              <w:bottom w:val="single" w:sz="4" w:space="0" w:color="auto"/>
              <w:right w:val="single" w:sz="8" w:space="0" w:color="auto"/>
            </w:tcBorders>
            <w:vAlign w:val="center"/>
            <w:hideMark/>
          </w:tcPr>
          <w:p w14:paraId="43F10E58" w14:textId="77777777" w:rsidR="008C75A6" w:rsidRPr="0017732C" w:rsidRDefault="008C75A6" w:rsidP="008C75A6">
            <w:pPr>
              <w:jc w:val="center"/>
              <w:rPr>
                <w:color w:val="000000"/>
                <w:sz w:val="22"/>
                <w:szCs w:val="22"/>
              </w:rPr>
            </w:pPr>
          </w:p>
        </w:tc>
      </w:tr>
      <w:tr w:rsidR="008C75A6" w:rsidRPr="0017732C" w14:paraId="624DEC12" w14:textId="77777777" w:rsidTr="008C75A6">
        <w:trPr>
          <w:trHeight w:val="3071"/>
        </w:trPr>
        <w:tc>
          <w:tcPr>
            <w:tcW w:w="2058" w:type="dxa"/>
            <w:vMerge/>
            <w:tcBorders>
              <w:top w:val="nil"/>
              <w:left w:val="single" w:sz="8" w:space="0" w:color="auto"/>
              <w:bottom w:val="single" w:sz="4" w:space="0" w:color="auto"/>
              <w:right w:val="single" w:sz="4" w:space="0" w:color="auto"/>
            </w:tcBorders>
            <w:vAlign w:val="center"/>
            <w:hideMark/>
          </w:tcPr>
          <w:p w14:paraId="0FB41ADA"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0B76DF49" w14:textId="77777777" w:rsidR="008C75A6" w:rsidRPr="0017732C" w:rsidRDefault="008C75A6" w:rsidP="008C75A6">
            <w:pPr>
              <w:jc w:val="center"/>
              <w:rPr>
                <w:color w:val="000000"/>
                <w:sz w:val="22"/>
                <w:szCs w:val="22"/>
              </w:rPr>
            </w:pPr>
            <w:r w:rsidRPr="0017732C">
              <w:rPr>
                <w:color w:val="000000"/>
                <w:sz w:val="22"/>
                <w:szCs w:val="22"/>
              </w:rPr>
              <w:t xml:space="preserve">Most of the references are from sources that are not peer- reviewed or professional, and have uncertain reliability </w:t>
            </w:r>
          </w:p>
        </w:tc>
        <w:tc>
          <w:tcPr>
            <w:tcW w:w="2835" w:type="dxa"/>
            <w:tcBorders>
              <w:top w:val="nil"/>
              <w:left w:val="nil"/>
              <w:bottom w:val="single" w:sz="4" w:space="0" w:color="auto"/>
              <w:right w:val="single" w:sz="4" w:space="0" w:color="auto"/>
            </w:tcBorders>
            <w:vAlign w:val="center"/>
            <w:hideMark/>
          </w:tcPr>
          <w:p w14:paraId="6A60AEEF" w14:textId="77777777" w:rsidR="008C75A6" w:rsidRPr="0017732C" w:rsidRDefault="008C75A6" w:rsidP="008C75A6">
            <w:pPr>
              <w:jc w:val="center"/>
              <w:rPr>
                <w:color w:val="000000"/>
                <w:sz w:val="22"/>
                <w:szCs w:val="22"/>
              </w:rPr>
            </w:pPr>
            <w:r w:rsidRPr="0017732C">
              <w:rPr>
                <w:color w:val="000000"/>
                <w:sz w:val="22"/>
                <w:szCs w:val="22"/>
              </w:rPr>
              <w:t>Professionally legitimate references are generally used; clear and fair citations are presented in most cases; most of the information/content/ evidence comes from sources that are reliable</w:t>
            </w:r>
          </w:p>
        </w:tc>
        <w:tc>
          <w:tcPr>
            <w:tcW w:w="2835" w:type="dxa"/>
            <w:tcBorders>
              <w:top w:val="nil"/>
              <w:left w:val="nil"/>
              <w:bottom w:val="single" w:sz="4" w:space="0" w:color="auto"/>
              <w:right w:val="single" w:sz="4" w:space="0" w:color="auto"/>
            </w:tcBorders>
            <w:vAlign w:val="center"/>
            <w:hideMark/>
          </w:tcPr>
          <w:p w14:paraId="1A24089A" w14:textId="77777777" w:rsidR="008C75A6" w:rsidRPr="0017732C" w:rsidRDefault="008C75A6" w:rsidP="008C75A6">
            <w:pPr>
              <w:jc w:val="center"/>
              <w:rPr>
                <w:color w:val="000000"/>
                <w:sz w:val="22"/>
                <w:szCs w:val="22"/>
              </w:rPr>
            </w:pPr>
            <w:r w:rsidRPr="0017732C">
              <w:rPr>
                <w:color w:val="000000"/>
                <w:sz w:val="22"/>
                <w:szCs w:val="22"/>
              </w:rPr>
              <w:t>Presents compelling evidence from professionally legitimate sources; attribution is clear and accurate; references are primarily peer- reviewed professional journals or other approved sources</w:t>
            </w:r>
          </w:p>
        </w:tc>
        <w:tc>
          <w:tcPr>
            <w:tcW w:w="851" w:type="dxa"/>
            <w:vMerge/>
            <w:tcBorders>
              <w:top w:val="nil"/>
              <w:left w:val="single" w:sz="4" w:space="0" w:color="auto"/>
              <w:bottom w:val="single" w:sz="4" w:space="0" w:color="auto"/>
              <w:right w:val="single" w:sz="8" w:space="0" w:color="auto"/>
            </w:tcBorders>
            <w:vAlign w:val="center"/>
            <w:hideMark/>
          </w:tcPr>
          <w:p w14:paraId="736AC67F" w14:textId="77777777" w:rsidR="008C75A6" w:rsidRPr="0017732C" w:rsidRDefault="008C75A6" w:rsidP="008C75A6">
            <w:pPr>
              <w:rPr>
                <w:color w:val="000000"/>
                <w:sz w:val="22"/>
                <w:szCs w:val="22"/>
              </w:rPr>
            </w:pPr>
          </w:p>
        </w:tc>
      </w:tr>
      <w:tr w:rsidR="008C75A6" w:rsidRPr="0017732C" w14:paraId="58FCCB94" w14:textId="77777777" w:rsidTr="008C75A6">
        <w:trPr>
          <w:trHeight w:val="465"/>
        </w:trPr>
        <w:tc>
          <w:tcPr>
            <w:tcW w:w="2058" w:type="dxa"/>
            <w:tcBorders>
              <w:top w:val="nil"/>
              <w:left w:val="single" w:sz="8" w:space="0" w:color="auto"/>
              <w:bottom w:val="single" w:sz="4" w:space="0" w:color="auto"/>
              <w:right w:val="single" w:sz="4" w:space="0" w:color="auto"/>
            </w:tcBorders>
            <w:vAlign w:val="center"/>
            <w:hideMark/>
          </w:tcPr>
          <w:p w14:paraId="62666B25" w14:textId="77777777" w:rsidR="008C75A6" w:rsidRPr="0017732C" w:rsidRDefault="008C75A6" w:rsidP="008C75A6">
            <w:pPr>
              <w:rPr>
                <w:bCs/>
                <w:color w:val="000000"/>
                <w:sz w:val="22"/>
                <w:szCs w:val="22"/>
              </w:rPr>
            </w:pPr>
            <w:r w:rsidRPr="0017732C">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0E2946E8" w14:textId="77777777" w:rsidR="008C75A6" w:rsidRPr="0017732C" w:rsidRDefault="008C75A6" w:rsidP="008C75A6">
            <w:pPr>
              <w:rPr>
                <w:bCs/>
                <w:color w:val="000000"/>
                <w:sz w:val="22"/>
                <w:szCs w:val="22"/>
              </w:rPr>
            </w:pPr>
            <w:r w:rsidRPr="0017732C">
              <w:rPr>
                <w:bCs/>
                <w:color w:val="000000"/>
                <w:sz w:val="22"/>
                <w:szCs w:val="22"/>
              </w:rPr>
              <w:t>Comments:</w:t>
            </w:r>
          </w:p>
          <w:p w14:paraId="6091EB4D" w14:textId="77777777" w:rsidR="008C75A6" w:rsidRPr="0017732C" w:rsidRDefault="008C75A6" w:rsidP="008C75A6">
            <w:pPr>
              <w:rPr>
                <w:bCs/>
                <w:color w:val="000000"/>
                <w:sz w:val="22"/>
                <w:szCs w:val="22"/>
              </w:rPr>
            </w:pPr>
          </w:p>
        </w:tc>
      </w:tr>
      <w:tr w:rsidR="008C75A6" w:rsidRPr="0017732C" w14:paraId="77EF8108" w14:textId="77777777" w:rsidTr="008C75A6">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51AC81A" w14:textId="77777777" w:rsidR="008C75A6" w:rsidRPr="0017732C" w:rsidRDefault="008C75A6" w:rsidP="008C75A6">
            <w:pPr>
              <w:rPr>
                <w:bCs/>
                <w:color w:val="000000"/>
                <w:sz w:val="22"/>
                <w:szCs w:val="22"/>
              </w:rPr>
            </w:pPr>
            <w:r w:rsidRPr="0017732C">
              <w:rPr>
                <w:bCs/>
                <w:color w:val="000000"/>
                <w:sz w:val="22"/>
                <w:szCs w:val="22"/>
              </w:rPr>
              <w:t xml:space="preserve">6. Formatting </w:t>
            </w:r>
          </w:p>
        </w:tc>
        <w:tc>
          <w:tcPr>
            <w:tcW w:w="2693" w:type="dxa"/>
            <w:tcBorders>
              <w:top w:val="nil"/>
              <w:left w:val="nil"/>
              <w:bottom w:val="single" w:sz="4" w:space="0" w:color="auto"/>
              <w:right w:val="single" w:sz="4" w:space="0" w:color="auto"/>
            </w:tcBorders>
            <w:vAlign w:val="center"/>
            <w:hideMark/>
          </w:tcPr>
          <w:p w14:paraId="1F7B7765" w14:textId="77777777" w:rsidR="008C75A6" w:rsidRPr="0017732C" w:rsidRDefault="008C75A6" w:rsidP="008C75A6">
            <w:pPr>
              <w:jc w:val="center"/>
              <w:rPr>
                <w:bCs/>
                <w:color w:val="000000"/>
                <w:sz w:val="22"/>
                <w:szCs w:val="22"/>
              </w:rPr>
            </w:pPr>
            <w:r w:rsidRPr="0017732C">
              <w:rPr>
                <w:bCs/>
                <w:color w:val="000000"/>
                <w:sz w:val="22"/>
                <w:szCs w:val="22"/>
              </w:rPr>
              <w:t>1-2</w:t>
            </w:r>
          </w:p>
        </w:tc>
        <w:tc>
          <w:tcPr>
            <w:tcW w:w="2835" w:type="dxa"/>
            <w:tcBorders>
              <w:top w:val="nil"/>
              <w:left w:val="nil"/>
              <w:bottom w:val="single" w:sz="4" w:space="0" w:color="auto"/>
              <w:right w:val="single" w:sz="4" w:space="0" w:color="auto"/>
            </w:tcBorders>
            <w:vAlign w:val="center"/>
            <w:hideMark/>
          </w:tcPr>
          <w:p w14:paraId="5EA03189" w14:textId="77777777" w:rsidR="008C75A6" w:rsidRPr="0017732C" w:rsidRDefault="008C75A6" w:rsidP="008C75A6">
            <w:pPr>
              <w:jc w:val="center"/>
              <w:rPr>
                <w:bCs/>
                <w:color w:val="000000"/>
                <w:sz w:val="22"/>
                <w:szCs w:val="22"/>
              </w:rPr>
            </w:pPr>
            <w:r w:rsidRPr="0017732C">
              <w:rPr>
                <w:bCs/>
                <w:color w:val="000000"/>
                <w:sz w:val="22"/>
                <w:szCs w:val="22"/>
              </w:rPr>
              <w:t>3-4</w:t>
            </w:r>
          </w:p>
        </w:tc>
        <w:tc>
          <w:tcPr>
            <w:tcW w:w="2835" w:type="dxa"/>
            <w:tcBorders>
              <w:top w:val="nil"/>
              <w:left w:val="nil"/>
              <w:bottom w:val="single" w:sz="4" w:space="0" w:color="auto"/>
              <w:right w:val="single" w:sz="4" w:space="0" w:color="auto"/>
            </w:tcBorders>
            <w:vAlign w:val="center"/>
            <w:hideMark/>
          </w:tcPr>
          <w:p w14:paraId="4299386D" w14:textId="77777777" w:rsidR="008C75A6" w:rsidRPr="0017732C" w:rsidRDefault="008C75A6" w:rsidP="008C75A6">
            <w:pPr>
              <w:jc w:val="center"/>
              <w:rPr>
                <w:bCs/>
                <w:color w:val="000000"/>
                <w:sz w:val="22"/>
                <w:szCs w:val="22"/>
              </w:rPr>
            </w:pPr>
            <w:r w:rsidRPr="0017732C">
              <w:rPr>
                <w:bCs/>
                <w:color w:val="000000"/>
                <w:sz w:val="22"/>
                <w:szCs w:val="22"/>
              </w:rPr>
              <w:t>5-6</w:t>
            </w:r>
          </w:p>
        </w:tc>
        <w:tc>
          <w:tcPr>
            <w:tcW w:w="851" w:type="dxa"/>
            <w:vMerge w:val="restart"/>
            <w:tcBorders>
              <w:top w:val="nil"/>
              <w:left w:val="single" w:sz="4" w:space="0" w:color="auto"/>
              <w:bottom w:val="single" w:sz="4" w:space="0" w:color="auto"/>
              <w:right w:val="single" w:sz="8" w:space="0" w:color="auto"/>
            </w:tcBorders>
            <w:vAlign w:val="center"/>
            <w:hideMark/>
          </w:tcPr>
          <w:p w14:paraId="0B167768" w14:textId="77777777" w:rsidR="008C75A6" w:rsidRPr="0017732C" w:rsidRDefault="008C75A6" w:rsidP="008C75A6">
            <w:pPr>
              <w:jc w:val="center"/>
              <w:rPr>
                <w:color w:val="000000"/>
                <w:sz w:val="22"/>
                <w:szCs w:val="22"/>
              </w:rPr>
            </w:pPr>
          </w:p>
        </w:tc>
      </w:tr>
      <w:tr w:rsidR="008C75A6" w:rsidRPr="0017732C" w14:paraId="261B236C" w14:textId="77777777" w:rsidTr="008C75A6">
        <w:trPr>
          <w:trHeight w:val="1541"/>
        </w:trPr>
        <w:tc>
          <w:tcPr>
            <w:tcW w:w="2058" w:type="dxa"/>
            <w:vMerge/>
            <w:tcBorders>
              <w:top w:val="nil"/>
              <w:left w:val="single" w:sz="8" w:space="0" w:color="auto"/>
              <w:bottom w:val="single" w:sz="4" w:space="0" w:color="auto"/>
              <w:right w:val="single" w:sz="4" w:space="0" w:color="auto"/>
            </w:tcBorders>
            <w:vAlign w:val="center"/>
            <w:hideMark/>
          </w:tcPr>
          <w:p w14:paraId="3A360F36"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46F25578" w14:textId="77777777" w:rsidR="008C75A6" w:rsidRPr="0017732C" w:rsidRDefault="008C75A6" w:rsidP="008C75A6">
            <w:pPr>
              <w:jc w:val="center"/>
              <w:rPr>
                <w:color w:val="000000"/>
                <w:sz w:val="22"/>
                <w:szCs w:val="22"/>
              </w:rPr>
            </w:pPr>
            <w:r w:rsidRPr="0017732C">
              <w:rPr>
                <w:color w:val="000000"/>
                <w:sz w:val="22"/>
                <w:szCs w:val="22"/>
              </w:rPr>
              <w:t>Report exhibits frequent and significant errors in APA formatting</w:t>
            </w:r>
          </w:p>
        </w:tc>
        <w:tc>
          <w:tcPr>
            <w:tcW w:w="2835" w:type="dxa"/>
            <w:tcBorders>
              <w:top w:val="nil"/>
              <w:left w:val="nil"/>
              <w:bottom w:val="single" w:sz="4" w:space="0" w:color="auto"/>
              <w:right w:val="single" w:sz="4" w:space="0" w:color="auto"/>
            </w:tcBorders>
            <w:vAlign w:val="center"/>
            <w:hideMark/>
          </w:tcPr>
          <w:p w14:paraId="59C5C80A" w14:textId="77777777" w:rsidR="008C75A6" w:rsidRPr="0017732C" w:rsidRDefault="008C75A6" w:rsidP="008C75A6">
            <w:pPr>
              <w:jc w:val="center"/>
              <w:rPr>
                <w:color w:val="000000"/>
                <w:sz w:val="22"/>
                <w:szCs w:val="22"/>
              </w:rPr>
            </w:pPr>
            <w:r w:rsidRPr="0017732C">
              <w:rPr>
                <w:color w:val="000000"/>
                <w:sz w:val="22"/>
                <w:szCs w:val="22"/>
              </w:rPr>
              <w:t>APA formatting is employed appropriately in the report with a few minor errors</w:t>
            </w:r>
          </w:p>
        </w:tc>
        <w:tc>
          <w:tcPr>
            <w:tcW w:w="2835" w:type="dxa"/>
            <w:tcBorders>
              <w:top w:val="nil"/>
              <w:left w:val="nil"/>
              <w:bottom w:val="single" w:sz="4" w:space="0" w:color="auto"/>
              <w:right w:val="single" w:sz="4" w:space="0" w:color="auto"/>
            </w:tcBorders>
            <w:vAlign w:val="center"/>
            <w:hideMark/>
          </w:tcPr>
          <w:p w14:paraId="1398139C" w14:textId="77777777" w:rsidR="008C75A6" w:rsidRPr="0017732C" w:rsidRDefault="008C75A6" w:rsidP="008C75A6">
            <w:pPr>
              <w:jc w:val="center"/>
              <w:rPr>
                <w:color w:val="000000"/>
                <w:sz w:val="22"/>
                <w:szCs w:val="22"/>
              </w:rPr>
            </w:pPr>
            <w:r w:rsidRPr="0017732C">
              <w:rPr>
                <w:color w:val="000000"/>
                <w:sz w:val="22"/>
                <w:szCs w:val="22"/>
              </w:rPr>
              <w:t>APA format is used accurately and consistently throughout the report</w:t>
            </w:r>
          </w:p>
        </w:tc>
        <w:tc>
          <w:tcPr>
            <w:tcW w:w="851" w:type="dxa"/>
            <w:vMerge/>
            <w:tcBorders>
              <w:top w:val="nil"/>
              <w:left w:val="single" w:sz="4" w:space="0" w:color="auto"/>
              <w:bottom w:val="single" w:sz="4" w:space="0" w:color="auto"/>
              <w:right w:val="single" w:sz="8" w:space="0" w:color="auto"/>
            </w:tcBorders>
            <w:vAlign w:val="center"/>
            <w:hideMark/>
          </w:tcPr>
          <w:p w14:paraId="4C34F155" w14:textId="77777777" w:rsidR="008C75A6" w:rsidRPr="0017732C" w:rsidRDefault="008C75A6" w:rsidP="008C75A6">
            <w:pPr>
              <w:rPr>
                <w:color w:val="000000"/>
                <w:sz w:val="22"/>
                <w:szCs w:val="22"/>
              </w:rPr>
            </w:pPr>
          </w:p>
        </w:tc>
      </w:tr>
      <w:tr w:rsidR="008C75A6" w:rsidRPr="0017732C" w14:paraId="205B0250" w14:textId="77777777" w:rsidTr="008C75A6">
        <w:trPr>
          <w:trHeight w:val="465"/>
        </w:trPr>
        <w:tc>
          <w:tcPr>
            <w:tcW w:w="2058" w:type="dxa"/>
            <w:tcBorders>
              <w:top w:val="nil"/>
              <w:left w:val="single" w:sz="8" w:space="0" w:color="auto"/>
              <w:bottom w:val="single" w:sz="4" w:space="0" w:color="auto"/>
              <w:right w:val="single" w:sz="4" w:space="0" w:color="auto"/>
            </w:tcBorders>
            <w:vAlign w:val="center"/>
            <w:hideMark/>
          </w:tcPr>
          <w:p w14:paraId="7A2A9C08" w14:textId="77777777" w:rsidR="008C75A6" w:rsidRPr="0017732C" w:rsidRDefault="008C75A6" w:rsidP="008C75A6">
            <w:pPr>
              <w:rPr>
                <w:bCs/>
                <w:color w:val="000000"/>
                <w:sz w:val="22"/>
                <w:szCs w:val="22"/>
              </w:rPr>
            </w:pPr>
            <w:r w:rsidRPr="0017732C">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4FB0C8C8" w14:textId="77777777" w:rsidR="008C75A6" w:rsidRPr="0017732C" w:rsidRDefault="008C75A6" w:rsidP="008C75A6">
            <w:pPr>
              <w:rPr>
                <w:bCs/>
                <w:color w:val="000000"/>
                <w:sz w:val="22"/>
                <w:szCs w:val="22"/>
              </w:rPr>
            </w:pPr>
            <w:r w:rsidRPr="0017732C">
              <w:rPr>
                <w:bCs/>
                <w:color w:val="000000"/>
                <w:sz w:val="22"/>
                <w:szCs w:val="22"/>
              </w:rPr>
              <w:t>Comments:</w:t>
            </w:r>
          </w:p>
          <w:p w14:paraId="4C136D75" w14:textId="77777777" w:rsidR="008C75A6" w:rsidRPr="0017732C" w:rsidRDefault="008C75A6" w:rsidP="008C75A6">
            <w:pPr>
              <w:rPr>
                <w:bCs/>
                <w:color w:val="000000"/>
                <w:sz w:val="22"/>
                <w:szCs w:val="22"/>
              </w:rPr>
            </w:pPr>
          </w:p>
        </w:tc>
      </w:tr>
      <w:tr w:rsidR="008C75A6" w:rsidRPr="0017732C" w14:paraId="2C2EE235" w14:textId="77777777" w:rsidTr="008C75A6">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5E74849D" w14:textId="77777777" w:rsidR="008C75A6" w:rsidRPr="0017732C" w:rsidRDefault="008C75A6" w:rsidP="008C75A6">
            <w:pPr>
              <w:rPr>
                <w:bCs/>
                <w:color w:val="000000"/>
                <w:sz w:val="22"/>
                <w:szCs w:val="22"/>
              </w:rPr>
            </w:pPr>
            <w:r w:rsidRPr="0017732C">
              <w:rPr>
                <w:bCs/>
                <w:color w:val="000000"/>
                <w:sz w:val="22"/>
                <w:szCs w:val="22"/>
              </w:rPr>
              <w:t>7. Analytical /critical Thinking Skills</w:t>
            </w:r>
          </w:p>
        </w:tc>
        <w:tc>
          <w:tcPr>
            <w:tcW w:w="2693" w:type="dxa"/>
            <w:tcBorders>
              <w:top w:val="nil"/>
              <w:left w:val="nil"/>
              <w:bottom w:val="single" w:sz="4" w:space="0" w:color="auto"/>
              <w:right w:val="single" w:sz="4" w:space="0" w:color="auto"/>
            </w:tcBorders>
            <w:vAlign w:val="center"/>
            <w:hideMark/>
          </w:tcPr>
          <w:p w14:paraId="371054CD" w14:textId="77777777" w:rsidR="008C75A6" w:rsidRPr="0017732C" w:rsidRDefault="008C75A6" w:rsidP="008C75A6">
            <w:pPr>
              <w:jc w:val="center"/>
              <w:rPr>
                <w:bCs/>
                <w:color w:val="000000"/>
                <w:sz w:val="22"/>
                <w:szCs w:val="22"/>
              </w:rPr>
            </w:pPr>
            <w:r w:rsidRPr="0017732C">
              <w:rPr>
                <w:bCs/>
                <w:color w:val="000000"/>
                <w:sz w:val="22"/>
                <w:szCs w:val="22"/>
              </w:rPr>
              <w:t>1--5</w:t>
            </w:r>
          </w:p>
        </w:tc>
        <w:tc>
          <w:tcPr>
            <w:tcW w:w="2835" w:type="dxa"/>
            <w:tcBorders>
              <w:top w:val="nil"/>
              <w:left w:val="nil"/>
              <w:bottom w:val="single" w:sz="4" w:space="0" w:color="auto"/>
              <w:right w:val="single" w:sz="4" w:space="0" w:color="auto"/>
            </w:tcBorders>
            <w:vAlign w:val="center"/>
            <w:hideMark/>
          </w:tcPr>
          <w:p w14:paraId="0892072E" w14:textId="77777777" w:rsidR="008C75A6" w:rsidRPr="0017732C" w:rsidRDefault="008C75A6" w:rsidP="008C75A6">
            <w:pPr>
              <w:jc w:val="center"/>
              <w:rPr>
                <w:bCs/>
                <w:color w:val="000000"/>
                <w:sz w:val="22"/>
                <w:szCs w:val="22"/>
              </w:rPr>
            </w:pPr>
            <w:r w:rsidRPr="0017732C">
              <w:rPr>
                <w:bCs/>
                <w:color w:val="000000"/>
                <w:sz w:val="22"/>
                <w:szCs w:val="22"/>
              </w:rPr>
              <w:t>6--10</w:t>
            </w:r>
          </w:p>
        </w:tc>
        <w:tc>
          <w:tcPr>
            <w:tcW w:w="2835" w:type="dxa"/>
            <w:tcBorders>
              <w:top w:val="nil"/>
              <w:left w:val="nil"/>
              <w:bottom w:val="single" w:sz="4" w:space="0" w:color="auto"/>
              <w:right w:val="single" w:sz="4" w:space="0" w:color="auto"/>
            </w:tcBorders>
            <w:vAlign w:val="center"/>
            <w:hideMark/>
          </w:tcPr>
          <w:p w14:paraId="652A26DB" w14:textId="77777777" w:rsidR="008C75A6" w:rsidRPr="0017732C" w:rsidRDefault="008C75A6" w:rsidP="008C75A6">
            <w:pPr>
              <w:jc w:val="center"/>
              <w:rPr>
                <w:bCs/>
                <w:color w:val="000000"/>
                <w:sz w:val="22"/>
                <w:szCs w:val="22"/>
              </w:rPr>
            </w:pPr>
            <w:r w:rsidRPr="0017732C">
              <w:rPr>
                <w:bCs/>
                <w:color w:val="000000"/>
                <w:sz w:val="22"/>
                <w:szCs w:val="22"/>
              </w:rPr>
              <w:t>11--15</w:t>
            </w:r>
          </w:p>
        </w:tc>
        <w:tc>
          <w:tcPr>
            <w:tcW w:w="851" w:type="dxa"/>
            <w:vMerge w:val="restart"/>
            <w:tcBorders>
              <w:top w:val="nil"/>
              <w:left w:val="single" w:sz="4" w:space="0" w:color="auto"/>
              <w:bottom w:val="single" w:sz="4" w:space="0" w:color="auto"/>
              <w:right w:val="single" w:sz="8" w:space="0" w:color="auto"/>
            </w:tcBorders>
            <w:vAlign w:val="center"/>
            <w:hideMark/>
          </w:tcPr>
          <w:p w14:paraId="1D2193C6" w14:textId="77777777" w:rsidR="008C75A6" w:rsidRPr="0017732C" w:rsidRDefault="008C75A6" w:rsidP="008C75A6">
            <w:pPr>
              <w:jc w:val="center"/>
              <w:rPr>
                <w:color w:val="000000"/>
                <w:sz w:val="22"/>
                <w:szCs w:val="22"/>
              </w:rPr>
            </w:pPr>
          </w:p>
        </w:tc>
      </w:tr>
      <w:tr w:rsidR="008C75A6" w:rsidRPr="0017732C" w14:paraId="3EFCAB78" w14:textId="77777777" w:rsidTr="008C75A6">
        <w:trPr>
          <w:trHeight w:val="3653"/>
        </w:trPr>
        <w:tc>
          <w:tcPr>
            <w:tcW w:w="2058" w:type="dxa"/>
            <w:vMerge/>
            <w:tcBorders>
              <w:top w:val="nil"/>
              <w:left w:val="single" w:sz="8" w:space="0" w:color="auto"/>
              <w:bottom w:val="single" w:sz="4" w:space="0" w:color="auto"/>
              <w:right w:val="single" w:sz="4" w:space="0" w:color="auto"/>
            </w:tcBorders>
            <w:vAlign w:val="center"/>
            <w:hideMark/>
          </w:tcPr>
          <w:p w14:paraId="1DA8C57A"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6EAC91F7" w14:textId="77777777" w:rsidR="008C75A6" w:rsidRPr="0017732C" w:rsidRDefault="008C75A6" w:rsidP="008C75A6">
            <w:pPr>
              <w:jc w:val="center"/>
              <w:rPr>
                <w:color w:val="000000"/>
                <w:sz w:val="22"/>
                <w:szCs w:val="22"/>
              </w:rPr>
            </w:pPr>
            <w:r w:rsidRPr="0017732C">
              <w:rPr>
                <w:color w:val="000000"/>
                <w:sz w:val="22"/>
                <w:szCs w:val="22"/>
              </w:rPr>
              <w:t>The concept, or idea is not clearly articulated, or its component elements are notidentified or described; research information is poorly organized, categorized, and/or superficially examined; information is often inaccurate or incomplete.</w:t>
            </w:r>
          </w:p>
        </w:tc>
        <w:tc>
          <w:tcPr>
            <w:tcW w:w="2835" w:type="dxa"/>
            <w:tcBorders>
              <w:top w:val="nil"/>
              <w:left w:val="nil"/>
              <w:bottom w:val="single" w:sz="4" w:space="0" w:color="auto"/>
              <w:right w:val="single" w:sz="4" w:space="0" w:color="auto"/>
            </w:tcBorders>
            <w:vAlign w:val="center"/>
            <w:hideMark/>
          </w:tcPr>
          <w:p w14:paraId="6D6896DB" w14:textId="77777777" w:rsidR="008C75A6" w:rsidRPr="0017732C" w:rsidRDefault="008C75A6" w:rsidP="008C75A6">
            <w:pPr>
              <w:jc w:val="center"/>
              <w:rPr>
                <w:color w:val="000000"/>
                <w:sz w:val="22"/>
                <w:szCs w:val="22"/>
              </w:rPr>
            </w:pPr>
            <w:r w:rsidRPr="0017732C">
              <w:rPr>
                <w:color w:val="000000"/>
                <w:sz w:val="22"/>
                <w:szCs w:val="22"/>
              </w:rPr>
              <w:t>Adequately identifies and describes the  concept, or idea and its components; gathers and examines information relating to theconcept, or idea; satisfactorily presents and appraises  information with only minor inconsistencies, irrelevancies, or omissions.</w:t>
            </w:r>
          </w:p>
        </w:tc>
        <w:tc>
          <w:tcPr>
            <w:tcW w:w="2835" w:type="dxa"/>
            <w:tcBorders>
              <w:top w:val="nil"/>
              <w:left w:val="nil"/>
              <w:bottom w:val="single" w:sz="4" w:space="0" w:color="auto"/>
              <w:right w:val="single" w:sz="4" w:space="0" w:color="auto"/>
            </w:tcBorders>
            <w:vAlign w:val="center"/>
            <w:hideMark/>
          </w:tcPr>
          <w:p w14:paraId="60703F93" w14:textId="77777777" w:rsidR="008C75A6" w:rsidRPr="0017732C" w:rsidRDefault="008C75A6" w:rsidP="008C75A6">
            <w:pPr>
              <w:jc w:val="center"/>
              <w:rPr>
                <w:color w:val="000000"/>
                <w:sz w:val="22"/>
                <w:szCs w:val="22"/>
              </w:rPr>
            </w:pPr>
            <w:r w:rsidRPr="0017732C">
              <w:rPr>
                <w:color w:val="000000"/>
                <w:sz w:val="22"/>
                <w:szCs w:val="22"/>
              </w:rPr>
              <w:t>Effectively formulates a clear description of the concept or idea and specifies major elements to be examined; selects and prioritizes information appropriate to adressing the concept or idea; accurately and appropriately analyzes and interprets relevant  information; precisely.</w:t>
            </w:r>
          </w:p>
        </w:tc>
        <w:tc>
          <w:tcPr>
            <w:tcW w:w="851" w:type="dxa"/>
            <w:vMerge/>
            <w:tcBorders>
              <w:top w:val="nil"/>
              <w:left w:val="single" w:sz="4" w:space="0" w:color="auto"/>
              <w:bottom w:val="single" w:sz="4" w:space="0" w:color="auto"/>
              <w:right w:val="single" w:sz="8" w:space="0" w:color="auto"/>
            </w:tcBorders>
            <w:vAlign w:val="center"/>
            <w:hideMark/>
          </w:tcPr>
          <w:p w14:paraId="4D43D985" w14:textId="77777777" w:rsidR="008C75A6" w:rsidRPr="0017732C" w:rsidRDefault="008C75A6" w:rsidP="008C75A6">
            <w:pPr>
              <w:rPr>
                <w:color w:val="000000"/>
                <w:sz w:val="22"/>
                <w:szCs w:val="22"/>
              </w:rPr>
            </w:pPr>
          </w:p>
        </w:tc>
      </w:tr>
      <w:tr w:rsidR="008C75A6" w:rsidRPr="0017732C" w14:paraId="2E1EBE2B" w14:textId="77777777" w:rsidTr="008C75A6">
        <w:trPr>
          <w:trHeight w:val="435"/>
        </w:trPr>
        <w:tc>
          <w:tcPr>
            <w:tcW w:w="2058" w:type="dxa"/>
            <w:tcBorders>
              <w:top w:val="nil"/>
              <w:left w:val="single" w:sz="8" w:space="0" w:color="auto"/>
              <w:bottom w:val="single" w:sz="4" w:space="0" w:color="auto"/>
              <w:right w:val="single" w:sz="4" w:space="0" w:color="auto"/>
            </w:tcBorders>
            <w:vAlign w:val="center"/>
            <w:hideMark/>
          </w:tcPr>
          <w:p w14:paraId="7E4AE080" w14:textId="77777777" w:rsidR="008C75A6" w:rsidRPr="0017732C" w:rsidRDefault="008C75A6" w:rsidP="008C75A6">
            <w:pPr>
              <w:rPr>
                <w:bCs/>
                <w:color w:val="000000"/>
                <w:sz w:val="22"/>
                <w:szCs w:val="22"/>
              </w:rPr>
            </w:pPr>
            <w:r w:rsidRPr="0017732C">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9937A66" w14:textId="77777777" w:rsidR="008C75A6" w:rsidRPr="0017732C" w:rsidRDefault="008C75A6" w:rsidP="008C75A6">
            <w:pPr>
              <w:rPr>
                <w:bCs/>
                <w:color w:val="000000"/>
                <w:sz w:val="22"/>
                <w:szCs w:val="22"/>
              </w:rPr>
            </w:pPr>
            <w:r w:rsidRPr="0017732C">
              <w:rPr>
                <w:bCs/>
                <w:color w:val="000000"/>
                <w:sz w:val="22"/>
                <w:szCs w:val="22"/>
              </w:rPr>
              <w:t>Comments:</w:t>
            </w:r>
          </w:p>
          <w:p w14:paraId="49CB641C" w14:textId="77777777" w:rsidR="008C75A6" w:rsidRDefault="008C75A6" w:rsidP="008C75A6">
            <w:pPr>
              <w:rPr>
                <w:bCs/>
                <w:color w:val="000000"/>
                <w:sz w:val="22"/>
                <w:szCs w:val="22"/>
              </w:rPr>
            </w:pPr>
          </w:p>
          <w:p w14:paraId="69DF0D2D" w14:textId="77777777" w:rsidR="00027432" w:rsidRDefault="00027432" w:rsidP="008C75A6">
            <w:pPr>
              <w:rPr>
                <w:bCs/>
                <w:color w:val="000000"/>
                <w:sz w:val="22"/>
                <w:szCs w:val="22"/>
              </w:rPr>
            </w:pPr>
          </w:p>
          <w:p w14:paraId="2D096ABD" w14:textId="77777777" w:rsidR="00027432" w:rsidRDefault="00027432" w:rsidP="008C75A6">
            <w:pPr>
              <w:rPr>
                <w:bCs/>
                <w:color w:val="000000"/>
                <w:sz w:val="22"/>
                <w:szCs w:val="22"/>
              </w:rPr>
            </w:pPr>
          </w:p>
          <w:p w14:paraId="5D50A402" w14:textId="77777777" w:rsidR="00027432" w:rsidRDefault="00027432" w:rsidP="008C75A6">
            <w:pPr>
              <w:rPr>
                <w:bCs/>
                <w:color w:val="000000"/>
                <w:sz w:val="22"/>
                <w:szCs w:val="22"/>
              </w:rPr>
            </w:pPr>
          </w:p>
          <w:p w14:paraId="79B0C846" w14:textId="77777777" w:rsidR="00027432" w:rsidRPr="0017732C" w:rsidRDefault="00027432" w:rsidP="008C75A6">
            <w:pPr>
              <w:rPr>
                <w:bCs/>
                <w:color w:val="000000"/>
                <w:sz w:val="22"/>
                <w:szCs w:val="22"/>
              </w:rPr>
            </w:pPr>
          </w:p>
          <w:p w14:paraId="1ACC63D6" w14:textId="77777777" w:rsidR="008C75A6" w:rsidRPr="0017732C" w:rsidRDefault="008C75A6" w:rsidP="008C75A6">
            <w:pPr>
              <w:rPr>
                <w:bCs/>
                <w:color w:val="000000"/>
                <w:sz w:val="22"/>
                <w:szCs w:val="22"/>
              </w:rPr>
            </w:pPr>
          </w:p>
        </w:tc>
      </w:tr>
      <w:tr w:rsidR="008C75A6" w:rsidRPr="0017732C" w14:paraId="008727D4" w14:textId="77777777" w:rsidTr="008C75A6">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6C723EA7" w14:textId="77777777" w:rsidR="008C75A6" w:rsidRPr="0017732C" w:rsidRDefault="008C75A6" w:rsidP="008C75A6">
            <w:pPr>
              <w:jc w:val="center"/>
              <w:rPr>
                <w:bCs/>
                <w:color w:val="000000"/>
                <w:sz w:val="22"/>
                <w:szCs w:val="22"/>
              </w:rPr>
            </w:pPr>
            <w:r w:rsidRPr="0017732C">
              <w:rPr>
                <w:bCs/>
                <w:color w:val="000000"/>
                <w:sz w:val="22"/>
                <w:szCs w:val="22"/>
              </w:rPr>
              <w:lastRenderedPageBreak/>
              <w:t>8. Written Communication Skills</w:t>
            </w:r>
          </w:p>
        </w:tc>
        <w:tc>
          <w:tcPr>
            <w:tcW w:w="2693" w:type="dxa"/>
            <w:tcBorders>
              <w:top w:val="nil"/>
              <w:left w:val="nil"/>
              <w:bottom w:val="single" w:sz="4" w:space="0" w:color="auto"/>
              <w:right w:val="single" w:sz="4" w:space="0" w:color="auto"/>
            </w:tcBorders>
            <w:vAlign w:val="center"/>
            <w:hideMark/>
          </w:tcPr>
          <w:p w14:paraId="75DA6DFF" w14:textId="77777777" w:rsidR="008C75A6" w:rsidRPr="0017732C" w:rsidRDefault="008C75A6" w:rsidP="008C75A6">
            <w:pPr>
              <w:jc w:val="center"/>
              <w:rPr>
                <w:bCs/>
                <w:color w:val="000000"/>
                <w:sz w:val="22"/>
                <w:szCs w:val="22"/>
              </w:rPr>
            </w:pPr>
            <w:r w:rsidRPr="0017732C">
              <w:rPr>
                <w:bCs/>
                <w:color w:val="000000"/>
                <w:sz w:val="22"/>
                <w:szCs w:val="22"/>
              </w:rPr>
              <w:t>1--3</w:t>
            </w:r>
          </w:p>
        </w:tc>
        <w:tc>
          <w:tcPr>
            <w:tcW w:w="2835" w:type="dxa"/>
            <w:tcBorders>
              <w:top w:val="nil"/>
              <w:left w:val="nil"/>
              <w:bottom w:val="single" w:sz="4" w:space="0" w:color="auto"/>
              <w:right w:val="single" w:sz="4" w:space="0" w:color="auto"/>
            </w:tcBorders>
            <w:vAlign w:val="center"/>
            <w:hideMark/>
          </w:tcPr>
          <w:p w14:paraId="57BACE0A" w14:textId="77777777" w:rsidR="008C75A6" w:rsidRPr="0017732C" w:rsidRDefault="008C75A6" w:rsidP="008C75A6">
            <w:pPr>
              <w:jc w:val="center"/>
              <w:rPr>
                <w:bCs/>
                <w:color w:val="000000"/>
                <w:sz w:val="22"/>
                <w:szCs w:val="22"/>
              </w:rPr>
            </w:pPr>
            <w:r w:rsidRPr="0017732C">
              <w:rPr>
                <w:bCs/>
                <w:color w:val="000000"/>
                <w:sz w:val="22"/>
                <w:szCs w:val="22"/>
              </w:rPr>
              <w:t>4--7</w:t>
            </w:r>
          </w:p>
        </w:tc>
        <w:tc>
          <w:tcPr>
            <w:tcW w:w="2835" w:type="dxa"/>
            <w:tcBorders>
              <w:top w:val="nil"/>
              <w:left w:val="nil"/>
              <w:bottom w:val="single" w:sz="4" w:space="0" w:color="auto"/>
              <w:right w:val="single" w:sz="4" w:space="0" w:color="auto"/>
            </w:tcBorders>
            <w:vAlign w:val="center"/>
            <w:hideMark/>
          </w:tcPr>
          <w:p w14:paraId="347F3FF5" w14:textId="77777777" w:rsidR="008C75A6" w:rsidRPr="0017732C" w:rsidRDefault="008C75A6" w:rsidP="008C75A6">
            <w:pPr>
              <w:jc w:val="center"/>
              <w:rPr>
                <w:bCs/>
                <w:color w:val="000000"/>
                <w:sz w:val="22"/>
                <w:szCs w:val="22"/>
              </w:rPr>
            </w:pPr>
            <w:r w:rsidRPr="0017732C">
              <w:rPr>
                <w:bCs/>
                <w:color w:val="000000"/>
                <w:sz w:val="22"/>
                <w:szCs w:val="22"/>
              </w:rPr>
              <w:t>8--10</w:t>
            </w:r>
          </w:p>
        </w:tc>
        <w:tc>
          <w:tcPr>
            <w:tcW w:w="851" w:type="dxa"/>
            <w:vMerge w:val="restart"/>
            <w:tcBorders>
              <w:top w:val="nil"/>
              <w:left w:val="single" w:sz="4" w:space="0" w:color="auto"/>
              <w:bottom w:val="single" w:sz="4" w:space="0" w:color="auto"/>
              <w:right w:val="single" w:sz="8" w:space="0" w:color="auto"/>
            </w:tcBorders>
            <w:vAlign w:val="center"/>
            <w:hideMark/>
          </w:tcPr>
          <w:p w14:paraId="10C56A2E" w14:textId="77777777" w:rsidR="008C75A6" w:rsidRPr="0017732C" w:rsidRDefault="008C75A6" w:rsidP="008C75A6">
            <w:pPr>
              <w:jc w:val="center"/>
              <w:rPr>
                <w:color w:val="000000"/>
                <w:sz w:val="22"/>
                <w:szCs w:val="22"/>
              </w:rPr>
            </w:pPr>
          </w:p>
        </w:tc>
      </w:tr>
      <w:tr w:rsidR="008C75A6" w:rsidRPr="0017732C" w14:paraId="52982211" w14:textId="77777777" w:rsidTr="008C75A6">
        <w:trPr>
          <w:trHeight w:val="2385"/>
        </w:trPr>
        <w:tc>
          <w:tcPr>
            <w:tcW w:w="2058" w:type="dxa"/>
            <w:vMerge/>
            <w:tcBorders>
              <w:top w:val="nil"/>
              <w:left w:val="single" w:sz="8" w:space="0" w:color="auto"/>
              <w:bottom w:val="single" w:sz="4" w:space="0" w:color="auto"/>
              <w:right w:val="single" w:sz="4" w:space="0" w:color="auto"/>
            </w:tcBorders>
            <w:vAlign w:val="center"/>
            <w:hideMark/>
          </w:tcPr>
          <w:p w14:paraId="5C0F9D92" w14:textId="77777777" w:rsidR="008C75A6" w:rsidRPr="0017732C" w:rsidRDefault="008C75A6" w:rsidP="008C75A6">
            <w:pPr>
              <w:rPr>
                <w:bCs/>
                <w:color w:val="000000"/>
                <w:sz w:val="22"/>
                <w:szCs w:val="22"/>
              </w:rPr>
            </w:pPr>
          </w:p>
        </w:tc>
        <w:tc>
          <w:tcPr>
            <w:tcW w:w="2693" w:type="dxa"/>
            <w:tcBorders>
              <w:top w:val="nil"/>
              <w:left w:val="nil"/>
              <w:bottom w:val="single" w:sz="4" w:space="0" w:color="auto"/>
              <w:right w:val="single" w:sz="4" w:space="0" w:color="auto"/>
            </w:tcBorders>
            <w:vAlign w:val="center"/>
            <w:hideMark/>
          </w:tcPr>
          <w:p w14:paraId="5E1CD4A9" w14:textId="77777777" w:rsidR="008C75A6" w:rsidRPr="0017732C" w:rsidRDefault="008C75A6" w:rsidP="008C75A6">
            <w:pPr>
              <w:jc w:val="center"/>
              <w:rPr>
                <w:color w:val="000000"/>
                <w:sz w:val="22"/>
                <w:szCs w:val="22"/>
              </w:rPr>
            </w:pPr>
            <w:r w:rsidRPr="0017732C">
              <w:rPr>
                <w:color w:val="000000"/>
                <w:sz w:val="22"/>
                <w:szCs w:val="22"/>
              </w:rPr>
              <w:t>The written project exhibits multiple errors in grammar, sentence structureand/or spelling; inadequate writing skills</w:t>
            </w:r>
          </w:p>
        </w:tc>
        <w:tc>
          <w:tcPr>
            <w:tcW w:w="2835" w:type="dxa"/>
            <w:tcBorders>
              <w:top w:val="nil"/>
              <w:left w:val="nil"/>
              <w:bottom w:val="single" w:sz="4" w:space="0" w:color="auto"/>
              <w:right w:val="single" w:sz="4" w:space="0" w:color="auto"/>
            </w:tcBorders>
            <w:vAlign w:val="center"/>
            <w:hideMark/>
          </w:tcPr>
          <w:p w14:paraId="13174EE9" w14:textId="77777777" w:rsidR="008C75A6" w:rsidRPr="0017732C" w:rsidRDefault="008C75A6" w:rsidP="008C75A6">
            <w:pPr>
              <w:jc w:val="center"/>
              <w:rPr>
                <w:color w:val="000000"/>
                <w:sz w:val="22"/>
                <w:szCs w:val="22"/>
              </w:rPr>
            </w:pPr>
            <w:r w:rsidRPr="0017732C">
              <w:rPr>
                <w:color w:val="000000"/>
                <w:sz w:val="22"/>
                <w:szCs w:val="22"/>
              </w:rPr>
              <w:t>Written research project displays good word choice, language conventions, and mechanics with a few minor errors in spelling, grammar, sentence structure</w:t>
            </w:r>
          </w:p>
        </w:tc>
        <w:tc>
          <w:tcPr>
            <w:tcW w:w="2835" w:type="dxa"/>
            <w:tcBorders>
              <w:top w:val="nil"/>
              <w:left w:val="nil"/>
              <w:bottom w:val="single" w:sz="4" w:space="0" w:color="auto"/>
              <w:right w:val="single" w:sz="4" w:space="0" w:color="auto"/>
            </w:tcBorders>
            <w:vAlign w:val="center"/>
            <w:hideMark/>
          </w:tcPr>
          <w:p w14:paraId="003AE943" w14:textId="77777777" w:rsidR="008C75A6" w:rsidRPr="0017732C" w:rsidRDefault="008C75A6" w:rsidP="008C75A6">
            <w:pPr>
              <w:jc w:val="center"/>
              <w:rPr>
                <w:color w:val="000000"/>
                <w:sz w:val="22"/>
                <w:szCs w:val="22"/>
              </w:rPr>
            </w:pPr>
            <w:r w:rsidRPr="0017732C">
              <w:rPr>
                <w:color w:val="000000"/>
                <w:sz w:val="22"/>
                <w:szCs w:val="22"/>
              </w:rPr>
              <w:t xml:space="preserve">Readability of the project is enhanced by facility in language use/word choice, excellent mechanics, and syntactic variety; uses language conventions effectively </w:t>
            </w:r>
          </w:p>
        </w:tc>
        <w:tc>
          <w:tcPr>
            <w:tcW w:w="851" w:type="dxa"/>
            <w:vMerge/>
            <w:tcBorders>
              <w:top w:val="nil"/>
              <w:left w:val="single" w:sz="4" w:space="0" w:color="auto"/>
              <w:bottom w:val="single" w:sz="4" w:space="0" w:color="auto"/>
              <w:right w:val="single" w:sz="8" w:space="0" w:color="auto"/>
            </w:tcBorders>
            <w:vAlign w:val="center"/>
            <w:hideMark/>
          </w:tcPr>
          <w:p w14:paraId="6F134DAF" w14:textId="77777777" w:rsidR="008C75A6" w:rsidRPr="0017732C" w:rsidRDefault="008C75A6" w:rsidP="008C75A6">
            <w:pPr>
              <w:rPr>
                <w:color w:val="000000"/>
                <w:sz w:val="22"/>
                <w:szCs w:val="22"/>
              </w:rPr>
            </w:pPr>
          </w:p>
        </w:tc>
      </w:tr>
      <w:tr w:rsidR="008C75A6" w:rsidRPr="0017732C" w14:paraId="62845FCE" w14:textId="77777777" w:rsidTr="008C75A6">
        <w:trPr>
          <w:trHeight w:val="375"/>
        </w:trPr>
        <w:tc>
          <w:tcPr>
            <w:tcW w:w="2058" w:type="dxa"/>
            <w:tcBorders>
              <w:top w:val="nil"/>
              <w:left w:val="single" w:sz="8" w:space="0" w:color="auto"/>
              <w:bottom w:val="single" w:sz="4" w:space="0" w:color="auto"/>
              <w:right w:val="single" w:sz="4" w:space="0" w:color="auto"/>
            </w:tcBorders>
            <w:vAlign w:val="center"/>
            <w:hideMark/>
          </w:tcPr>
          <w:p w14:paraId="315FD931" w14:textId="77777777" w:rsidR="008C75A6" w:rsidRPr="0017732C" w:rsidRDefault="008C75A6" w:rsidP="008C75A6">
            <w:pPr>
              <w:rPr>
                <w:bCs/>
                <w:color w:val="000000"/>
                <w:sz w:val="22"/>
                <w:szCs w:val="22"/>
              </w:rPr>
            </w:pPr>
            <w:r w:rsidRPr="0017732C">
              <w:rPr>
                <w:bCs/>
                <w:color w:val="000000"/>
                <w:sz w:val="22"/>
                <w:szCs w:val="22"/>
              </w:rPr>
              <w:t> </w:t>
            </w:r>
          </w:p>
        </w:tc>
        <w:tc>
          <w:tcPr>
            <w:tcW w:w="9214" w:type="dxa"/>
            <w:gridSpan w:val="4"/>
            <w:tcBorders>
              <w:top w:val="single" w:sz="4" w:space="0" w:color="auto"/>
              <w:left w:val="nil"/>
              <w:bottom w:val="single" w:sz="4" w:space="0" w:color="auto"/>
              <w:right w:val="single" w:sz="8" w:space="0" w:color="000000"/>
            </w:tcBorders>
            <w:vAlign w:val="center"/>
            <w:hideMark/>
          </w:tcPr>
          <w:p w14:paraId="451BFFAC" w14:textId="77777777" w:rsidR="008C75A6" w:rsidRPr="0017732C" w:rsidRDefault="008C75A6" w:rsidP="008C75A6">
            <w:pPr>
              <w:rPr>
                <w:bCs/>
                <w:color w:val="000000"/>
                <w:sz w:val="22"/>
                <w:szCs w:val="22"/>
              </w:rPr>
            </w:pPr>
            <w:r w:rsidRPr="0017732C">
              <w:rPr>
                <w:bCs/>
                <w:color w:val="000000"/>
                <w:sz w:val="22"/>
                <w:szCs w:val="22"/>
              </w:rPr>
              <w:t>Comments:</w:t>
            </w:r>
          </w:p>
          <w:p w14:paraId="5E2C3F47" w14:textId="77777777" w:rsidR="008C75A6" w:rsidRPr="0017732C" w:rsidRDefault="008C75A6" w:rsidP="008C75A6">
            <w:pPr>
              <w:rPr>
                <w:bCs/>
                <w:color w:val="000000"/>
                <w:sz w:val="22"/>
                <w:szCs w:val="22"/>
              </w:rPr>
            </w:pPr>
          </w:p>
        </w:tc>
      </w:tr>
    </w:tbl>
    <w:p w14:paraId="37400650" w14:textId="77777777" w:rsidR="00724377" w:rsidRPr="0017732C" w:rsidRDefault="00724377" w:rsidP="008C7948">
      <w:pPr>
        <w:rPr>
          <w:b/>
          <w:bCs/>
          <w:sz w:val="22"/>
          <w:szCs w:val="22"/>
        </w:rPr>
      </w:pPr>
    </w:p>
    <w:p w14:paraId="2E3EEA01" w14:textId="77777777" w:rsidR="00724377" w:rsidRPr="0017732C" w:rsidRDefault="00724377" w:rsidP="008C7948">
      <w:pPr>
        <w:rPr>
          <w:b/>
          <w:bCs/>
          <w:sz w:val="22"/>
          <w:szCs w:val="22"/>
        </w:rPr>
      </w:pPr>
    </w:p>
    <w:p w14:paraId="39F87D93" w14:textId="77777777" w:rsidR="008C7948" w:rsidRPr="0017732C" w:rsidRDefault="008C7948" w:rsidP="008C7948">
      <w:pPr>
        <w:rPr>
          <w:b/>
          <w:bCs/>
          <w:sz w:val="22"/>
          <w:szCs w:val="22"/>
        </w:rPr>
      </w:pPr>
    </w:p>
    <w:p w14:paraId="624EE67B" w14:textId="77777777" w:rsidR="008C7948" w:rsidRPr="0017732C" w:rsidRDefault="008C7948" w:rsidP="008C7948">
      <w:pPr>
        <w:rPr>
          <w:sz w:val="22"/>
          <w:szCs w:val="22"/>
        </w:rPr>
      </w:pPr>
    </w:p>
    <w:p w14:paraId="6F843B4E" w14:textId="77777777" w:rsidR="00054C98" w:rsidRPr="0017732C" w:rsidRDefault="00054C98" w:rsidP="00041049">
      <w:pPr>
        <w:tabs>
          <w:tab w:val="left" w:pos="360"/>
        </w:tabs>
        <w:rPr>
          <w:sz w:val="22"/>
          <w:szCs w:val="22"/>
        </w:rPr>
      </w:pPr>
    </w:p>
    <w:sectPr w:rsidR="00054C98" w:rsidRPr="0017732C"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C936F4A"/>
    <w:multiLevelType w:val="hybridMultilevel"/>
    <w:tmpl w:val="869CA1F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nsid w:val="2C3526E4"/>
    <w:multiLevelType w:val="hybridMultilevel"/>
    <w:tmpl w:val="523E6688"/>
    <w:lvl w:ilvl="0" w:tplc="E654E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30CFB"/>
    <w:multiLevelType w:val="hybridMultilevel"/>
    <w:tmpl w:val="530C494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4">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472C1CD0"/>
    <w:multiLevelType w:val="hybridMultilevel"/>
    <w:tmpl w:val="09E8693C"/>
    <w:lvl w:ilvl="0" w:tplc="AF12D346">
      <w:start w:val="1"/>
      <w:numFmt w:val="decimal"/>
      <w:lvlText w:val="%1)"/>
      <w:lvlJc w:val="left"/>
      <w:pPr>
        <w:ind w:left="356" w:hanging="257"/>
        <w:jc w:val="left"/>
      </w:pPr>
      <w:rPr>
        <w:rFonts w:ascii="Arial" w:eastAsia="Arial" w:hAnsi="Arial" w:cs="Arial" w:hint="default"/>
        <w:b w:val="0"/>
        <w:bCs w:val="0"/>
        <w:i w:val="0"/>
        <w:iCs w:val="0"/>
        <w:spacing w:val="-1"/>
        <w:w w:val="100"/>
        <w:sz w:val="22"/>
        <w:szCs w:val="22"/>
        <w:lang w:val="en-US" w:eastAsia="en-US" w:bidi="ar-SA"/>
      </w:rPr>
    </w:lvl>
    <w:lvl w:ilvl="1" w:tplc="DA1C1732">
      <w:numFmt w:val="bullet"/>
      <w:lvlText w:val="•"/>
      <w:lvlJc w:val="left"/>
      <w:pPr>
        <w:ind w:left="1278" w:hanging="257"/>
      </w:pPr>
      <w:rPr>
        <w:rFonts w:hint="default"/>
        <w:lang w:val="en-US" w:eastAsia="en-US" w:bidi="ar-SA"/>
      </w:rPr>
    </w:lvl>
    <w:lvl w:ilvl="2" w:tplc="4C92E864">
      <w:numFmt w:val="bullet"/>
      <w:lvlText w:val="•"/>
      <w:lvlJc w:val="left"/>
      <w:pPr>
        <w:ind w:left="2196" w:hanging="257"/>
      </w:pPr>
      <w:rPr>
        <w:rFonts w:hint="default"/>
        <w:lang w:val="en-US" w:eastAsia="en-US" w:bidi="ar-SA"/>
      </w:rPr>
    </w:lvl>
    <w:lvl w:ilvl="3" w:tplc="EFC6122A">
      <w:numFmt w:val="bullet"/>
      <w:lvlText w:val="•"/>
      <w:lvlJc w:val="left"/>
      <w:pPr>
        <w:ind w:left="3114" w:hanging="257"/>
      </w:pPr>
      <w:rPr>
        <w:rFonts w:hint="default"/>
        <w:lang w:val="en-US" w:eastAsia="en-US" w:bidi="ar-SA"/>
      </w:rPr>
    </w:lvl>
    <w:lvl w:ilvl="4" w:tplc="4A24BF34">
      <w:numFmt w:val="bullet"/>
      <w:lvlText w:val="•"/>
      <w:lvlJc w:val="left"/>
      <w:pPr>
        <w:ind w:left="4032" w:hanging="257"/>
      </w:pPr>
      <w:rPr>
        <w:rFonts w:hint="default"/>
        <w:lang w:val="en-US" w:eastAsia="en-US" w:bidi="ar-SA"/>
      </w:rPr>
    </w:lvl>
    <w:lvl w:ilvl="5" w:tplc="9FC4B8B6">
      <w:numFmt w:val="bullet"/>
      <w:lvlText w:val="•"/>
      <w:lvlJc w:val="left"/>
      <w:pPr>
        <w:ind w:left="4950" w:hanging="257"/>
      </w:pPr>
      <w:rPr>
        <w:rFonts w:hint="default"/>
        <w:lang w:val="en-US" w:eastAsia="en-US" w:bidi="ar-SA"/>
      </w:rPr>
    </w:lvl>
    <w:lvl w:ilvl="6" w:tplc="BC14FD94">
      <w:numFmt w:val="bullet"/>
      <w:lvlText w:val="•"/>
      <w:lvlJc w:val="left"/>
      <w:pPr>
        <w:ind w:left="5868" w:hanging="257"/>
      </w:pPr>
      <w:rPr>
        <w:rFonts w:hint="default"/>
        <w:lang w:val="en-US" w:eastAsia="en-US" w:bidi="ar-SA"/>
      </w:rPr>
    </w:lvl>
    <w:lvl w:ilvl="7" w:tplc="CE46D47E">
      <w:numFmt w:val="bullet"/>
      <w:lvlText w:val="•"/>
      <w:lvlJc w:val="left"/>
      <w:pPr>
        <w:ind w:left="6786" w:hanging="257"/>
      </w:pPr>
      <w:rPr>
        <w:rFonts w:hint="default"/>
        <w:lang w:val="en-US" w:eastAsia="en-US" w:bidi="ar-SA"/>
      </w:rPr>
    </w:lvl>
    <w:lvl w:ilvl="8" w:tplc="920A3514">
      <w:numFmt w:val="bullet"/>
      <w:lvlText w:val="•"/>
      <w:lvlJc w:val="left"/>
      <w:pPr>
        <w:ind w:left="7704" w:hanging="257"/>
      </w:pPr>
      <w:rPr>
        <w:rFonts w:hint="default"/>
        <w:lang w:val="en-US" w:eastAsia="en-US" w:bidi="ar-SA"/>
      </w:rPr>
    </w:lvl>
  </w:abstractNum>
  <w:abstractNum w:abstractNumId="17">
    <w:nsid w:val="47F5564A"/>
    <w:multiLevelType w:val="hybridMultilevel"/>
    <w:tmpl w:val="47F85D12"/>
    <w:lvl w:ilvl="0" w:tplc="62969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9">
    <w:nsid w:val="50DB3351"/>
    <w:multiLevelType w:val="hybridMultilevel"/>
    <w:tmpl w:val="0568A76C"/>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nsid w:val="55252CA8"/>
    <w:multiLevelType w:val="multilevel"/>
    <w:tmpl w:val="A9489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24">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532A9A"/>
    <w:multiLevelType w:val="multilevel"/>
    <w:tmpl w:val="3A121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823624"/>
    <w:multiLevelType w:val="hybridMultilevel"/>
    <w:tmpl w:val="25464512"/>
    <w:lvl w:ilvl="0" w:tplc="ACC0CD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0"/>
  </w:num>
  <w:num w:numId="2">
    <w:abstractNumId w:val="6"/>
  </w:num>
  <w:num w:numId="3">
    <w:abstractNumId w:val="1"/>
  </w:num>
  <w:num w:numId="4">
    <w:abstractNumId w:val="2"/>
  </w:num>
  <w:num w:numId="5">
    <w:abstractNumId w:val="3"/>
  </w:num>
  <w:num w:numId="6">
    <w:abstractNumId w:val="23"/>
  </w:num>
  <w:num w:numId="7">
    <w:abstractNumId w:val="12"/>
  </w:num>
  <w:num w:numId="8">
    <w:abstractNumId w:val="4"/>
  </w:num>
  <w:num w:numId="9">
    <w:abstractNumId w:val="11"/>
  </w:num>
  <w:num w:numId="10">
    <w:abstractNumId w:val="18"/>
  </w:num>
  <w:num w:numId="11">
    <w:abstractNumId w:val="10"/>
  </w:num>
  <w:num w:numId="12">
    <w:abstractNumId w:val="15"/>
  </w:num>
  <w:num w:numId="13">
    <w:abstractNumId w:val="0"/>
  </w:num>
  <w:num w:numId="14">
    <w:abstractNumId w:val="9"/>
  </w:num>
  <w:num w:numId="15">
    <w:abstractNumId w:val="13"/>
  </w:num>
  <w:num w:numId="16">
    <w:abstractNumId w:val="24"/>
  </w:num>
  <w:num w:numId="17">
    <w:abstractNumId w:val="14"/>
  </w:num>
  <w:num w:numId="18">
    <w:abstractNumId w:val="22"/>
  </w:num>
  <w:num w:numId="19">
    <w:abstractNumId w:val="19"/>
  </w:num>
  <w:num w:numId="20">
    <w:abstractNumId w:val="17"/>
  </w:num>
  <w:num w:numId="21">
    <w:abstractNumId w:val="7"/>
  </w:num>
  <w:num w:numId="22">
    <w:abstractNumId w:val="26"/>
  </w:num>
  <w:num w:numId="23">
    <w:abstractNumId w:val="25"/>
  </w:num>
  <w:num w:numId="24">
    <w:abstractNumId w:val="21"/>
  </w:num>
  <w:num w:numId="25">
    <w:abstractNumId w:val="16"/>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4E6"/>
    <w:rsid w:val="00017443"/>
    <w:rsid w:val="00027432"/>
    <w:rsid w:val="00037012"/>
    <w:rsid w:val="00041049"/>
    <w:rsid w:val="0004233E"/>
    <w:rsid w:val="00054C98"/>
    <w:rsid w:val="00070E7F"/>
    <w:rsid w:val="00075B95"/>
    <w:rsid w:val="00075F19"/>
    <w:rsid w:val="000816AF"/>
    <w:rsid w:val="000958DD"/>
    <w:rsid w:val="000978CF"/>
    <w:rsid w:val="000C03A2"/>
    <w:rsid w:val="000C1568"/>
    <w:rsid w:val="000E4CA8"/>
    <w:rsid w:val="000E69C6"/>
    <w:rsid w:val="001011B3"/>
    <w:rsid w:val="0012017D"/>
    <w:rsid w:val="00136240"/>
    <w:rsid w:val="001419AB"/>
    <w:rsid w:val="00151D72"/>
    <w:rsid w:val="001560EF"/>
    <w:rsid w:val="00157A5A"/>
    <w:rsid w:val="00161B54"/>
    <w:rsid w:val="0017732C"/>
    <w:rsid w:val="00183415"/>
    <w:rsid w:val="001A22F6"/>
    <w:rsid w:val="001A6B0E"/>
    <w:rsid w:val="001B3674"/>
    <w:rsid w:val="001D4024"/>
    <w:rsid w:val="001F43F0"/>
    <w:rsid w:val="001F65E5"/>
    <w:rsid w:val="00222152"/>
    <w:rsid w:val="0022412E"/>
    <w:rsid w:val="00230112"/>
    <w:rsid w:val="002467A2"/>
    <w:rsid w:val="00251524"/>
    <w:rsid w:val="002515C7"/>
    <w:rsid w:val="00260F95"/>
    <w:rsid w:val="00273504"/>
    <w:rsid w:val="0027790A"/>
    <w:rsid w:val="00286C88"/>
    <w:rsid w:val="002A4651"/>
    <w:rsid w:val="002F1A87"/>
    <w:rsid w:val="00322365"/>
    <w:rsid w:val="00324F93"/>
    <w:rsid w:val="00326F0B"/>
    <w:rsid w:val="00327932"/>
    <w:rsid w:val="00347E32"/>
    <w:rsid w:val="00354911"/>
    <w:rsid w:val="0038070C"/>
    <w:rsid w:val="00380F80"/>
    <w:rsid w:val="003A51F3"/>
    <w:rsid w:val="003A584A"/>
    <w:rsid w:val="003B0B19"/>
    <w:rsid w:val="003C24BC"/>
    <w:rsid w:val="003E1255"/>
    <w:rsid w:val="003E2541"/>
    <w:rsid w:val="003F4A6E"/>
    <w:rsid w:val="003F4EA4"/>
    <w:rsid w:val="0041185B"/>
    <w:rsid w:val="00416348"/>
    <w:rsid w:val="00421C02"/>
    <w:rsid w:val="004523D5"/>
    <w:rsid w:val="0047730C"/>
    <w:rsid w:val="004944A2"/>
    <w:rsid w:val="004A0D49"/>
    <w:rsid w:val="004B178A"/>
    <w:rsid w:val="005053F9"/>
    <w:rsid w:val="00505F5F"/>
    <w:rsid w:val="00506082"/>
    <w:rsid w:val="005247DB"/>
    <w:rsid w:val="00533FC2"/>
    <w:rsid w:val="00536CC4"/>
    <w:rsid w:val="005629C7"/>
    <w:rsid w:val="0058456E"/>
    <w:rsid w:val="005B64D2"/>
    <w:rsid w:val="005B7B8D"/>
    <w:rsid w:val="005C1B27"/>
    <w:rsid w:val="005F375F"/>
    <w:rsid w:val="0061520D"/>
    <w:rsid w:val="00681732"/>
    <w:rsid w:val="0069280A"/>
    <w:rsid w:val="00693807"/>
    <w:rsid w:val="006B4625"/>
    <w:rsid w:val="006E227F"/>
    <w:rsid w:val="006E3E85"/>
    <w:rsid w:val="0070043E"/>
    <w:rsid w:val="00724377"/>
    <w:rsid w:val="007410B1"/>
    <w:rsid w:val="00752564"/>
    <w:rsid w:val="00776C3E"/>
    <w:rsid w:val="00777911"/>
    <w:rsid w:val="00795D0F"/>
    <w:rsid w:val="007C45EB"/>
    <w:rsid w:val="007C64A7"/>
    <w:rsid w:val="007D2C75"/>
    <w:rsid w:val="007D5ACD"/>
    <w:rsid w:val="007F21B9"/>
    <w:rsid w:val="00803A59"/>
    <w:rsid w:val="00810143"/>
    <w:rsid w:val="00820F0C"/>
    <w:rsid w:val="00837448"/>
    <w:rsid w:val="00840ACD"/>
    <w:rsid w:val="00862F72"/>
    <w:rsid w:val="0086649A"/>
    <w:rsid w:val="008703EE"/>
    <w:rsid w:val="00873E45"/>
    <w:rsid w:val="00877084"/>
    <w:rsid w:val="00884177"/>
    <w:rsid w:val="008B21BD"/>
    <w:rsid w:val="008C4BB8"/>
    <w:rsid w:val="008C5858"/>
    <w:rsid w:val="008C75A6"/>
    <w:rsid w:val="008C7948"/>
    <w:rsid w:val="00902AD9"/>
    <w:rsid w:val="009460F8"/>
    <w:rsid w:val="00971BE9"/>
    <w:rsid w:val="00973EE5"/>
    <w:rsid w:val="009746B1"/>
    <w:rsid w:val="00977455"/>
    <w:rsid w:val="009911A1"/>
    <w:rsid w:val="009A0EC4"/>
    <w:rsid w:val="009A22A3"/>
    <w:rsid w:val="009F28EA"/>
    <w:rsid w:val="009F2FA6"/>
    <w:rsid w:val="00A10621"/>
    <w:rsid w:val="00A235A0"/>
    <w:rsid w:val="00A26EFC"/>
    <w:rsid w:val="00A338B8"/>
    <w:rsid w:val="00A418C6"/>
    <w:rsid w:val="00A55ACE"/>
    <w:rsid w:val="00A6233E"/>
    <w:rsid w:val="00A635AF"/>
    <w:rsid w:val="00A72B99"/>
    <w:rsid w:val="00A7704D"/>
    <w:rsid w:val="00A9731F"/>
    <w:rsid w:val="00AA08E4"/>
    <w:rsid w:val="00AA5D56"/>
    <w:rsid w:val="00AB143D"/>
    <w:rsid w:val="00AB175E"/>
    <w:rsid w:val="00AB2898"/>
    <w:rsid w:val="00AD1FCB"/>
    <w:rsid w:val="00AD7EE9"/>
    <w:rsid w:val="00AF77A7"/>
    <w:rsid w:val="00B02B56"/>
    <w:rsid w:val="00B5288C"/>
    <w:rsid w:val="00B757E4"/>
    <w:rsid w:val="00B77DFD"/>
    <w:rsid w:val="00BC7F10"/>
    <w:rsid w:val="00BF6AB3"/>
    <w:rsid w:val="00C03035"/>
    <w:rsid w:val="00C122DD"/>
    <w:rsid w:val="00C2086D"/>
    <w:rsid w:val="00C33A49"/>
    <w:rsid w:val="00C3733E"/>
    <w:rsid w:val="00C76097"/>
    <w:rsid w:val="00C77BE7"/>
    <w:rsid w:val="00C83EBF"/>
    <w:rsid w:val="00C975CC"/>
    <w:rsid w:val="00CC627A"/>
    <w:rsid w:val="00CD0DFE"/>
    <w:rsid w:val="00CD5986"/>
    <w:rsid w:val="00CD68D9"/>
    <w:rsid w:val="00CE2097"/>
    <w:rsid w:val="00CE420F"/>
    <w:rsid w:val="00CF0211"/>
    <w:rsid w:val="00D0469F"/>
    <w:rsid w:val="00D24E6C"/>
    <w:rsid w:val="00D26A04"/>
    <w:rsid w:val="00D26C8C"/>
    <w:rsid w:val="00D5422D"/>
    <w:rsid w:val="00D605D4"/>
    <w:rsid w:val="00D66B47"/>
    <w:rsid w:val="00D817E9"/>
    <w:rsid w:val="00D872CC"/>
    <w:rsid w:val="00D97562"/>
    <w:rsid w:val="00DA5FE2"/>
    <w:rsid w:val="00DA7542"/>
    <w:rsid w:val="00DD33D8"/>
    <w:rsid w:val="00DD7EE9"/>
    <w:rsid w:val="00DE6BA5"/>
    <w:rsid w:val="00E07FA3"/>
    <w:rsid w:val="00E15143"/>
    <w:rsid w:val="00E23A83"/>
    <w:rsid w:val="00E25AE8"/>
    <w:rsid w:val="00E507D3"/>
    <w:rsid w:val="00E53DE5"/>
    <w:rsid w:val="00E55696"/>
    <w:rsid w:val="00E65D46"/>
    <w:rsid w:val="00E67127"/>
    <w:rsid w:val="00E85EC1"/>
    <w:rsid w:val="00E90470"/>
    <w:rsid w:val="00E91092"/>
    <w:rsid w:val="00E97611"/>
    <w:rsid w:val="00EB6F6D"/>
    <w:rsid w:val="00ED4CA7"/>
    <w:rsid w:val="00ED740F"/>
    <w:rsid w:val="00EE6B6B"/>
    <w:rsid w:val="00EF27C0"/>
    <w:rsid w:val="00F0203C"/>
    <w:rsid w:val="00F04B4A"/>
    <w:rsid w:val="00F234C6"/>
    <w:rsid w:val="00F32BB2"/>
    <w:rsid w:val="00F33404"/>
    <w:rsid w:val="00F47CF3"/>
    <w:rsid w:val="00F540E4"/>
    <w:rsid w:val="00F834B2"/>
    <w:rsid w:val="00F85EB3"/>
    <w:rsid w:val="00F93594"/>
    <w:rsid w:val="00FA17B1"/>
    <w:rsid w:val="00FA7C70"/>
    <w:rsid w:val="00FB61A7"/>
    <w:rsid w:val="00FF205A"/>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semiHidden/>
    <w:unhideWhenUsed/>
    <w:rsid w:val="00322365"/>
    <w:rPr>
      <w:sz w:val="20"/>
      <w:szCs w:val="20"/>
    </w:rPr>
  </w:style>
  <w:style w:type="character" w:customStyle="1" w:styleId="AklamaMetniChar">
    <w:name w:val="Açıklama Metni Char"/>
    <w:basedOn w:val="VarsaylanParagrafYazTipi"/>
    <w:link w:val="AklamaMetni"/>
    <w:semiHidden/>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UnresolvedMention">
    <w:name w:val="Unresolved Mention"/>
    <w:basedOn w:val="VarsaylanParagrafYazTipi"/>
    <w:uiPriority w:val="99"/>
    <w:semiHidden/>
    <w:unhideWhenUsed/>
    <w:rsid w:val="00E53DE5"/>
    <w:rPr>
      <w:color w:val="605E5C"/>
      <w:shd w:val="clear" w:color="auto" w:fill="E1DFDD"/>
    </w:rPr>
  </w:style>
  <w:style w:type="table" w:customStyle="1" w:styleId="TableNormal">
    <w:name w:val="Table Normal"/>
    <w:uiPriority w:val="2"/>
    <w:semiHidden/>
    <w:unhideWhenUsed/>
    <w:qFormat/>
    <w:rsid w:val="000274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432"/>
    <w:pPr>
      <w:widowControl w:val="0"/>
      <w:autoSpaceDE w:val="0"/>
      <w:autoSpaceDN w:val="0"/>
      <w:spacing w:before="100"/>
      <w:ind w:left="94"/>
    </w:pPr>
    <w:rPr>
      <w:rFonts w:ascii="Arial" w:eastAsia="Arial" w:hAnsi="Arial" w:cs="Arial"/>
      <w:sz w:val="22"/>
      <w:szCs w:val="22"/>
      <w:lang w:val="en-US" w:eastAsia="en-US"/>
    </w:rPr>
  </w:style>
  <w:style w:type="paragraph" w:styleId="GvdeMetni">
    <w:name w:val="Body Text"/>
    <w:basedOn w:val="Normal"/>
    <w:link w:val="GvdeMetniChar"/>
    <w:uiPriority w:val="1"/>
    <w:qFormat/>
    <w:rsid w:val="00027432"/>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027432"/>
    <w:rPr>
      <w:rFonts w:ascii="Arial" w:eastAsia="Arial" w:hAnsi="Arial" w:cs="Arial"/>
      <w:sz w:val="22"/>
      <w:szCs w:val="22"/>
      <w:lang w:val="en-US" w:eastAsia="en-US"/>
    </w:rPr>
  </w:style>
  <w:style w:type="character" w:styleId="Gl">
    <w:name w:val="Strong"/>
    <w:basedOn w:val="VarsaylanParagrafYazTipi"/>
    <w:uiPriority w:val="22"/>
    <w:qFormat/>
    <w:rsid w:val="00E15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semiHidden/>
    <w:unhideWhenUsed/>
    <w:rsid w:val="00322365"/>
    <w:rPr>
      <w:sz w:val="20"/>
      <w:szCs w:val="20"/>
    </w:rPr>
  </w:style>
  <w:style w:type="character" w:customStyle="1" w:styleId="AklamaMetniChar">
    <w:name w:val="Açıklama Metni Char"/>
    <w:basedOn w:val="VarsaylanParagrafYazTipi"/>
    <w:link w:val="AklamaMetni"/>
    <w:semiHidden/>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UnresolvedMention">
    <w:name w:val="Unresolved Mention"/>
    <w:basedOn w:val="VarsaylanParagrafYazTipi"/>
    <w:uiPriority w:val="99"/>
    <w:semiHidden/>
    <w:unhideWhenUsed/>
    <w:rsid w:val="00E53DE5"/>
    <w:rPr>
      <w:color w:val="605E5C"/>
      <w:shd w:val="clear" w:color="auto" w:fill="E1DFDD"/>
    </w:rPr>
  </w:style>
  <w:style w:type="table" w:customStyle="1" w:styleId="TableNormal">
    <w:name w:val="Table Normal"/>
    <w:uiPriority w:val="2"/>
    <w:semiHidden/>
    <w:unhideWhenUsed/>
    <w:qFormat/>
    <w:rsid w:val="000274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432"/>
    <w:pPr>
      <w:widowControl w:val="0"/>
      <w:autoSpaceDE w:val="0"/>
      <w:autoSpaceDN w:val="0"/>
      <w:spacing w:before="100"/>
      <w:ind w:left="94"/>
    </w:pPr>
    <w:rPr>
      <w:rFonts w:ascii="Arial" w:eastAsia="Arial" w:hAnsi="Arial" w:cs="Arial"/>
      <w:sz w:val="22"/>
      <w:szCs w:val="22"/>
      <w:lang w:val="en-US" w:eastAsia="en-US"/>
    </w:rPr>
  </w:style>
  <w:style w:type="paragraph" w:styleId="GvdeMetni">
    <w:name w:val="Body Text"/>
    <w:basedOn w:val="Normal"/>
    <w:link w:val="GvdeMetniChar"/>
    <w:uiPriority w:val="1"/>
    <w:qFormat/>
    <w:rsid w:val="00027432"/>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027432"/>
    <w:rPr>
      <w:rFonts w:ascii="Arial" w:eastAsia="Arial" w:hAnsi="Arial" w:cs="Arial"/>
      <w:sz w:val="22"/>
      <w:szCs w:val="22"/>
      <w:lang w:val="en-US" w:eastAsia="en-US"/>
    </w:rPr>
  </w:style>
  <w:style w:type="character" w:styleId="Gl">
    <w:name w:val="Strong"/>
    <w:basedOn w:val="VarsaylanParagrafYazTipi"/>
    <w:uiPriority w:val="22"/>
    <w:qFormat/>
    <w:rsid w:val="00E1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434">
      <w:bodyDiv w:val="1"/>
      <w:marLeft w:val="0"/>
      <w:marRight w:val="0"/>
      <w:marTop w:val="0"/>
      <w:marBottom w:val="0"/>
      <w:divBdr>
        <w:top w:val="none" w:sz="0" w:space="0" w:color="auto"/>
        <w:left w:val="none" w:sz="0" w:space="0" w:color="auto"/>
        <w:bottom w:val="none" w:sz="0" w:space="0" w:color="auto"/>
        <w:right w:val="none" w:sz="0" w:space="0" w:color="auto"/>
      </w:divBdr>
    </w:div>
    <w:div w:id="282349461">
      <w:bodyDiv w:val="1"/>
      <w:marLeft w:val="0"/>
      <w:marRight w:val="0"/>
      <w:marTop w:val="0"/>
      <w:marBottom w:val="0"/>
      <w:divBdr>
        <w:top w:val="none" w:sz="0" w:space="0" w:color="auto"/>
        <w:left w:val="none" w:sz="0" w:space="0" w:color="auto"/>
        <w:bottom w:val="none" w:sz="0" w:space="0" w:color="auto"/>
        <w:right w:val="none" w:sz="0" w:space="0" w:color="auto"/>
      </w:divBdr>
    </w:div>
    <w:div w:id="453789522">
      <w:bodyDiv w:val="1"/>
      <w:marLeft w:val="0"/>
      <w:marRight w:val="0"/>
      <w:marTop w:val="0"/>
      <w:marBottom w:val="0"/>
      <w:divBdr>
        <w:top w:val="none" w:sz="0" w:space="0" w:color="auto"/>
        <w:left w:val="none" w:sz="0" w:space="0" w:color="auto"/>
        <w:bottom w:val="none" w:sz="0" w:space="0" w:color="auto"/>
        <w:right w:val="none" w:sz="0" w:space="0" w:color="auto"/>
      </w:divBdr>
      <w:divsChild>
        <w:div w:id="5835067">
          <w:marLeft w:val="0"/>
          <w:marRight w:val="0"/>
          <w:marTop w:val="0"/>
          <w:marBottom w:val="0"/>
          <w:divBdr>
            <w:top w:val="none" w:sz="0" w:space="0" w:color="auto"/>
            <w:left w:val="none" w:sz="0" w:space="0" w:color="auto"/>
            <w:bottom w:val="none" w:sz="0" w:space="0" w:color="auto"/>
            <w:right w:val="none" w:sz="0" w:space="0" w:color="auto"/>
          </w:divBdr>
        </w:div>
      </w:divsChild>
    </w:div>
    <w:div w:id="885750892">
      <w:bodyDiv w:val="1"/>
      <w:marLeft w:val="0"/>
      <w:marRight w:val="0"/>
      <w:marTop w:val="0"/>
      <w:marBottom w:val="0"/>
      <w:divBdr>
        <w:top w:val="none" w:sz="0" w:space="0" w:color="auto"/>
        <w:left w:val="none" w:sz="0" w:space="0" w:color="auto"/>
        <w:bottom w:val="none" w:sz="0" w:space="0" w:color="auto"/>
        <w:right w:val="none" w:sz="0" w:space="0" w:color="auto"/>
      </w:divBdr>
      <w:divsChild>
        <w:div w:id="376246858">
          <w:marLeft w:val="0"/>
          <w:marRight w:val="0"/>
          <w:marTop w:val="0"/>
          <w:marBottom w:val="255"/>
          <w:divBdr>
            <w:top w:val="none" w:sz="0" w:space="0" w:color="auto"/>
            <w:left w:val="none" w:sz="0" w:space="0" w:color="auto"/>
            <w:bottom w:val="none" w:sz="0" w:space="0" w:color="auto"/>
            <w:right w:val="none" w:sz="0" w:space="0" w:color="auto"/>
          </w:divBdr>
        </w:div>
        <w:div w:id="852499808">
          <w:marLeft w:val="0"/>
          <w:marRight w:val="0"/>
          <w:marTop w:val="0"/>
          <w:marBottom w:val="225"/>
          <w:divBdr>
            <w:top w:val="none" w:sz="0" w:space="0" w:color="auto"/>
            <w:left w:val="none" w:sz="0" w:space="0" w:color="auto"/>
            <w:bottom w:val="none" w:sz="0" w:space="0" w:color="auto"/>
            <w:right w:val="none" w:sz="0" w:space="0" w:color="auto"/>
          </w:divBdr>
        </w:div>
        <w:div w:id="147132732">
          <w:marLeft w:val="0"/>
          <w:marRight w:val="0"/>
          <w:marTop w:val="0"/>
          <w:marBottom w:val="315"/>
          <w:divBdr>
            <w:top w:val="none" w:sz="0" w:space="0" w:color="auto"/>
            <w:left w:val="none" w:sz="0" w:space="0" w:color="auto"/>
            <w:bottom w:val="none" w:sz="0" w:space="0" w:color="auto"/>
            <w:right w:val="none" w:sz="0" w:space="0" w:color="auto"/>
          </w:divBdr>
        </w:div>
      </w:divsChild>
    </w:div>
    <w:div w:id="1322734389">
      <w:bodyDiv w:val="1"/>
      <w:marLeft w:val="0"/>
      <w:marRight w:val="0"/>
      <w:marTop w:val="0"/>
      <w:marBottom w:val="0"/>
      <w:divBdr>
        <w:top w:val="none" w:sz="0" w:space="0" w:color="auto"/>
        <w:left w:val="none" w:sz="0" w:space="0" w:color="auto"/>
        <w:bottom w:val="none" w:sz="0" w:space="0" w:color="auto"/>
        <w:right w:val="none" w:sz="0" w:space="0" w:color="auto"/>
      </w:divBdr>
    </w:div>
    <w:div w:id="1346251366">
      <w:bodyDiv w:val="1"/>
      <w:marLeft w:val="0"/>
      <w:marRight w:val="0"/>
      <w:marTop w:val="0"/>
      <w:marBottom w:val="0"/>
      <w:divBdr>
        <w:top w:val="none" w:sz="0" w:space="0" w:color="auto"/>
        <w:left w:val="none" w:sz="0" w:space="0" w:color="auto"/>
        <w:bottom w:val="none" w:sz="0" w:space="0" w:color="auto"/>
        <w:right w:val="none" w:sz="0" w:space="0" w:color="auto"/>
      </w:divBdr>
      <w:divsChild>
        <w:div w:id="740103612">
          <w:marLeft w:val="0"/>
          <w:marRight w:val="0"/>
          <w:marTop w:val="0"/>
          <w:marBottom w:val="0"/>
          <w:divBdr>
            <w:top w:val="none" w:sz="0" w:space="0" w:color="auto"/>
            <w:left w:val="none" w:sz="0" w:space="0" w:color="auto"/>
            <w:bottom w:val="none" w:sz="0" w:space="0" w:color="auto"/>
            <w:right w:val="none" w:sz="0" w:space="0" w:color="auto"/>
          </w:divBdr>
        </w:div>
      </w:divsChild>
    </w:div>
    <w:div w:id="1962758174">
      <w:bodyDiv w:val="1"/>
      <w:marLeft w:val="0"/>
      <w:marRight w:val="0"/>
      <w:marTop w:val="0"/>
      <w:marBottom w:val="0"/>
      <w:divBdr>
        <w:top w:val="none" w:sz="0" w:space="0" w:color="auto"/>
        <w:left w:val="none" w:sz="0" w:space="0" w:color="auto"/>
        <w:bottom w:val="none" w:sz="0" w:space="0" w:color="auto"/>
        <w:right w:val="none" w:sz="0" w:space="0" w:color="auto"/>
      </w:divBdr>
      <w:divsChild>
        <w:div w:id="1265570689">
          <w:marLeft w:val="0"/>
          <w:marRight w:val="0"/>
          <w:marTop w:val="0"/>
          <w:marBottom w:val="255"/>
          <w:divBdr>
            <w:top w:val="none" w:sz="0" w:space="0" w:color="auto"/>
            <w:left w:val="none" w:sz="0" w:space="0" w:color="auto"/>
            <w:bottom w:val="none" w:sz="0" w:space="0" w:color="auto"/>
            <w:right w:val="none" w:sz="0" w:space="0" w:color="auto"/>
          </w:divBdr>
        </w:div>
        <w:div w:id="1097944051">
          <w:marLeft w:val="0"/>
          <w:marRight w:val="0"/>
          <w:marTop w:val="0"/>
          <w:marBottom w:val="225"/>
          <w:divBdr>
            <w:top w:val="none" w:sz="0" w:space="0" w:color="auto"/>
            <w:left w:val="none" w:sz="0" w:space="0" w:color="auto"/>
            <w:bottom w:val="none" w:sz="0" w:space="0" w:color="auto"/>
            <w:right w:val="none" w:sz="0" w:space="0" w:color="auto"/>
          </w:divBdr>
        </w:div>
        <w:div w:id="1388457273">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ey.com/en-hu/search?pq=%7Crelevance%7Cauthor%3AFrank-Martin+Belz" TargetMode="External"/><Relationship Id="rId13" Type="http://schemas.openxmlformats.org/officeDocument/2006/relationships/hyperlink" Target="https://www.thehouseofmarketing.be/blog/sustainability-an-important-marketing-responsibility" TargetMode="External"/><Relationship Id="rId1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gizemari@cag.edu.tr" TargetMode="External"/><Relationship Id="rId12" Type="http://schemas.openxmlformats.org/officeDocument/2006/relationships/hyperlink" Target="https://www.pinterest.pt/belembarbosa/sustainability-marketing/"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eb.mit.edu/afs.new/athena/course/2/2.813/www/readings/TripleBottomLin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gulmez@cag.edu.tr" TargetMode="External"/><Relationship Id="rId11" Type="http://schemas.openxmlformats.org/officeDocument/2006/relationships/hyperlink" Target="https://www.reutersevents.com/sustainability/how-marketing-and-sustainability-can-drive-customer-behaviour-change-5-top-tips"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www.seagoinggreen.org/blo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ley.com/en-hu/search?pq=%7Crelevance%7Cauthor%3AKen+Peattie"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239122424\Desktop\Genel%20PROJELER\Syllabu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rsin\Desktop\&#199;A&#286;\Syllabus%20Grafik%20&#214;rne&#287;i\grafik-tasarimi(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GÜZ DÖNEMİ</a:t>
            </a:r>
          </a:p>
          <a:p>
            <a:pPr>
              <a:defRPr sz="1000" b="1" i="0" u="none" strike="noStrike" baseline="0">
                <a:solidFill>
                  <a:srgbClr val="000080"/>
                </a:solidFill>
                <a:latin typeface="Calibri"/>
                <a:ea typeface="Calibri"/>
                <a:cs typeface="Calibri"/>
              </a:defRPr>
            </a:pPr>
            <a:r>
              <a:rPr lang="tr-TR"/>
              <a:t>MAN 439 - PAZARLAMA VE SÜRDÜRÜLEBİLİRLİK</a:t>
            </a:r>
          </a:p>
          <a:p>
            <a:pPr>
              <a:defRPr sz="1000" b="1" i="0" u="none" strike="noStrike" baseline="0">
                <a:solidFill>
                  <a:srgbClr val="000080"/>
                </a:solidFill>
                <a:latin typeface="Calibri"/>
                <a:ea typeface="Calibri"/>
                <a:cs typeface="Calibri"/>
              </a:defRPr>
            </a:pPr>
            <a:r>
              <a:rPr lang="tr-TR"/>
              <a:t>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9</c:v>
                </c:pt>
                <c:pt idx="8">
                  <c:v>3</c:v>
                </c:pt>
                <c:pt idx="9">
                  <c:v>12</c:v>
                </c:pt>
              </c:numCache>
            </c:numRef>
          </c:val>
        </c:ser>
        <c:dLbls>
          <c:showLegendKey val="0"/>
          <c:showVal val="0"/>
          <c:showCatName val="0"/>
          <c:showSerName val="0"/>
          <c:showPercent val="0"/>
          <c:showBubbleSize val="0"/>
        </c:dLbls>
        <c:gapWidth val="150"/>
        <c:axId val="291079168"/>
        <c:axId val="228900160"/>
      </c:barChart>
      <c:catAx>
        <c:axId val="2910791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8900160"/>
        <c:crosses val="autoZero"/>
        <c:auto val="1"/>
        <c:lblAlgn val="ctr"/>
        <c:lblOffset val="100"/>
        <c:tickLblSkip val="1"/>
        <c:tickMarkSkip val="1"/>
        <c:noMultiLvlLbl val="0"/>
      </c:catAx>
      <c:valAx>
        <c:axId val="2289001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910791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en-US"/>
              <a:t>20</a:t>
            </a:r>
            <a:r>
              <a:rPr lang="tr-TR"/>
              <a:t>20-2021</a:t>
            </a:r>
            <a:r>
              <a:rPr lang="tr-TR" baseline="0"/>
              <a:t> GÜZ DÖNEMİ</a:t>
            </a:r>
          </a:p>
          <a:p>
            <a:pPr>
              <a:defRPr sz="1000" b="1" i="0" u="none" strike="noStrike" baseline="0">
                <a:solidFill>
                  <a:srgbClr val="000080"/>
                </a:solidFill>
                <a:latin typeface="Calibri"/>
                <a:ea typeface="Calibri"/>
                <a:cs typeface="Calibri"/>
              </a:defRPr>
            </a:pPr>
            <a:r>
              <a:rPr lang="tr-TR" baseline="0"/>
              <a:t>MAN 439 - PAZARLAMA VE SÜRDÜRÜLEBİLİRLİK</a:t>
            </a:r>
            <a:endParaRPr lang="en-US"/>
          </a:p>
        </c:rich>
      </c:tx>
      <c:layout>
        <c:manualLayout>
          <c:xMode val="edge"/>
          <c:yMode val="edge"/>
          <c:x val="0.22669499645877594"/>
          <c:y val="5.1768481546441758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0</c:v>
                </c:pt>
                <c:pt idx="7">
                  <c:v>0</c:v>
                </c:pt>
                <c:pt idx="8">
                  <c:v>2</c:v>
                </c:pt>
                <c:pt idx="9">
                  <c:v>11</c:v>
                </c:pt>
              </c:numCache>
            </c:numRef>
          </c:val>
          <c:extLst xmlns:c16r2="http://schemas.microsoft.com/office/drawing/2015/06/chart">
            <c:ext xmlns:c16="http://schemas.microsoft.com/office/drawing/2014/chart" uri="{C3380CC4-5D6E-409C-BE32-E72D297353CC}">
              <c16:uniqueId val="{00000001-AAE6-40DB-B891-47903B5CFAEE}"/>
            </c:ext>
          </c:extLst>
        </c:ser>
        <c:dLbls>
          <c:showLegendKey val="0"/>
          <c:showVal val="0"/>
          <c:showCatName val="0"/>
          <c:showSerName val="0"/>
          <c:showPercent val="0"/>
          <c:showBubbleSize val="0"/>
        </c:dLbls>
        <c:gapWidth val="150"/>
        <c:axId val="227803648"/>
        <c:axId val="228902016"/>
      </c:barChart>
      <c:catAx>
        <c:axId val="2278036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28902016"/>
        <c:crosses val="autoZero"/>
        <c:auto val="1"/>
        <c:lblAlgn val="ctr"/>
        <c:lblOffset val="100"/>
        <c:tickLblSkip val="1"/>
        <c:tickMarkSkip val="1"/>
        <c:noMultiLvlLbl val="0"/>
      </c:catAx>
      <c:valAx>
        <c:axId val="2289020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278036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2899</Words>
  <Characters>16529</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19390</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Gizem ARI</cp:lastModifiedBy>
  <cp:revision>28</cp:revision>
  <cp:lastPrinted>2019-02-01T13:13:00Z</cp:lastPrinted>
  <dcterms:created xsi:type="dcterms:W3CDTF">2024-11-12T11:43:00Z</dcterms:created>
  <dcterms:modified xsi:type="dcterms:W3CDTF">2024-11-12T12:07:00Z</dcterms:modified>
</cp:coreProperties>
</file>