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F959D0" w:rsidTr="007E2620">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F959D0" w:rsidRDefault="00F959D0" w:rsidP="007E2620">
            <w:pPr>
              <w:jc w:val="center"/>
              <w:rPr>
                <w:rFonts w:ascii="Arial" w:hAnsi="Arial" w:cs="Arial"/>
                <w:b/>
                <w:i/>
                <w:color w:val="FFFFFF"/>
                <w:sz w:val="20"/>
                <w:szCs w:val="20"/>
              </w:rPr>
            </w:pPr>
            <w:r>
              <w:rPr>
                <w:rFonts w:ascii="Arial" w:hAnsi="Arial" w:cs="Arial"/>
                <w:b/>
                <w:i/>
                <w:color w:val="FFFFFF"/>
                <w:sz w:val="20"/>
                <w:szCs w:val="20"/>
              </w:rPr>
              <w:t>ÇAĞ ÜNİVERSİTESİ</w:t>
            </w:r>
          </w:p>
          <w:p w:rsidR="00F959D0" w:rsidRDefault="00F959D0" w:rsidP="007E2620">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AKTS</w:t>
            </w:r>
          </w:p>
        </w:tc>
      </w:tr>
      <w:tr w:rsidR="00F959D0" w:rsidTr="00485A11">
        <w:trPr>
          <w:jc w:val="center"/>
        </w:trPr>
        <w:tc>
          <w:tcPr>
            <w:tcW w:w="2002" w:type="dxa"/>
            <w:gridSpan w:val="4"/>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FLE204</w:t>
            </w:r>
          </w:p>
        </w:tc>
        <w:tc>
          <w:tcPr>
            <w:tcW w:w="4628"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Mesleki İngilizce II</w:t>
            </w:r>
          </w:p>
        </w:tc>
        <w:tc>
          <w:tcPr>
            <w:tcW w:w="2191" w:type="dxa"/>
            <w:gridSpan w:val="5"/>
            <w:tcBorders>
              <w:top w:val="single" w:sz="8" w:space="0" w:color="78C0D4"/>
              <w:left w:val="nil"/>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color w:val="000000"/>
                <w:sz w:val="20"/>
                <w:szCs w:val="20"/>
              </w:rPr>
              <w:t>(4-0)4</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sz w:val="20"/>
                <w:szCs w:val="20"/>
              </w:rPr>
            </w:pPr>
            <w:r>
              <w:rPr>
                <w:rFonts w:ascii="Arial" w:hAnsi="Arial" w:cs="Arial"/>
                <w:sz w:val="20"/>
                <w:szCs w:val="20"/>
              </w:rPr>
              <w:t>6</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Cs/>
                <w:sz w:val="20"/>
                <w:szCs w:val="20"/>
              </w:rPr>
            </w:pPr>
            <w:r>
              <w:rPr>
                <w:rFonts w:ascii="Arial" w:hAnsi="Arial" w:cs="Arial"/>
                <w:bCs/>
                <w:sz w:val="20"/>
                <w:szCs w:val="20"/>
              </w:rPr>
              <w:t>Yok</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734" w:type="dxa"/>
            <w:gridSpan w:val="4"/>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Style w:val="girinti"/>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F959D0" w:rsidRDefault="00292051" w:rsidP="007E2620">
            <w:pPr>
              <w:rPr>
                <w:rFonts w:ascii="Arial" w:hAnsi="Arial" w:cs="Arial"/>
                <w:bCs/>
                <w:sz w:val="20"/>
                <w:szCs w:val="20"/>
              </w:rPr>
            </w:pPr>
            <w:r>
              <w:rPr>
                <w:rFonts w:ascii="Arial" w:hAnsi="Arial" w:cs="Arial"/>
                <w:bCs/>
                <w:sz w:val="20"/>
                <w:szCs w:val="20"/>
              </w:rPr>
              <w:t>Yüz Yüze Eğitim</w:t>
            </w:r>
          </w:p>
        </w:tc>
      </w:tr>
      <w:tr w:rsidR="00F959D0" w:rsidTr="00485A11">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proofErr w:type="spellStart"/>
            <w:r>
              <w:rPr>
                <w:rFonts w:ascii="Arial" w:hAnsi="Arial" w:cs="Arial"/>
                <w:sz w:val="20"/>
                <w:szCs w:val="20"/>
                <w:lang w:val="en-US"/>
              </w:rPr>
              <w:t>Zorunlu</w:t>
            </w:r>
            <w:proofErr w:type="spellEnd"/>
            <w:r>
              <w:rPr>
                <w:rFonts w:ascii="Arial" w:hAnsi="Arial" w:cs="Arial"/>
                <w:sz w:val="20"/>
                <w:szCs w:val="20"/>
                <w:lang w:val="en-US"/>
              </w:rPr>
              <w:t xml:space="preserve"> / 2.Yıl / </w:t>
            </w:r>
            <w:proofErr w:type="spellStart"/>
            <w:r>
              <w:rPr>
                <w:rFonts w:ascii="Arial" w:hAnsi="Arial" w:cs="Arial"/>
                <w:sz w:val="20"/>
                <w:szCs w:val="20"/>
                <w:lang w:val="en-US"/>
              </w:rPr>
              <w:t>Bahar</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F959D0" w:rsidTr="00292051">
        <w:trPr>
          <w:trHeight w:val="285"/>
          <w:jc w:val="center"/>
        </w:trPr>
        <w:tc>
          <w:tcPr>
            <w:tcW w:w="2238" w:type="dxa"/>
            <w:gridSpan w:val="5"/>
            <w:tcBorders>
              <w:top w:val="single" w:sz="8" w:space="0" w:color="78C0D4"/>
              <w:left w:val="single" w:sz="8" w:space="0" w:color="78C0D4"/>
              <w:bottom w:val="single" w:sz="8" w:space="0" w:color="78C0D4"/>
              <w:right w:val="nil"/>
            </w:tcBorders>
            <w:hideMark/>
          </w:tcPr>
          <w:p w:rsidR="00F959D0" w:rsidRDefault="00F959D0" w:rsidP="007E2620">
            <w:pPr>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İletişim</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 xml:space="preserve">Betül Turgay                        </w:t>
            </w:r>
          </w:p>
        </w:tc>
        <w:tc>
          <w:tcPr>
            <w:tcW w:w="2032" w:type="dxa"/>
            <w:gridSpan w:val="6"/>
            <w:tcBorders>
              <w:top w:val="single" w:sz="8" w:space="0" w:color="78C0D4"/>
              <w:left w:val="nil"/>
              <w:bottom w:val="single" w:sz="8" w:space="0" w:color="78C0D4"/>
              <w:right w:val="nil"/>
            </w:tcBorders>
            <w:shd w:val="clear" w:color="auto" w:fill="D2EAF1"/>
            <w:hideMark/>
          </w:tcPr>
          <w:p w:rsidR="00F959D0" w:rsidRDefault="00292051" w:rsidP="007E2620">
            <w:pPr>
              <w:rPr>
                <w:rFonts w:ascii="Arial" w:hAnsi="Arial" w:cs="Arial"/>
                <w:sz w:val="20"/>
                <w:szCs w:val="20"/>
              </w:rPr>
            </w:pPr>
            <w:r>
              <w:rPr>
                <w:rFonts w:ascii="Arial" w:hAnsi="Arial" w:cs="Arial"/>
                <w:sz w:val="20"/>
                <w:szCs w:val="20"/>
              </w:rPr>
              <w:t xml:space="preserve">Cuma: </w:t>
            </w:r>
            <w:r w:rsidR="00BC5FCD">
              <w:rPr>
                <w:rFonts w:ascii="Arial" w:hAnsi="Arial" w:cs="Arial"/>
                <w:sz w:val="20"/>
                <w:szCs w:val="20"/>
              </w:rPr>
              <w:t>10.00-12.40</w:t>
            </w:r>
          </w:p>
        </w:tc>
        <w:tc>
          <w:tcPr>
            <w:tcW w:w="1955" w:type="dxa"/>
            <w:gridSpan w:val="4"/>
            <w:tcBorders>
              <w:top w:val="single" w:sz="8" w:space="0" w:color="78C0D4"/>
              <w:left w:val="nil"/>
              <w:bottom w:val="single" w:sz="8" w:space="0" w:color="78C0D4"/>
              <w:right w:val="nil"/>
            </w:tcBorders>
            <w:shd w:val="clear" w:color="auto" w:fill="D2EAF1"/>
            <w:hideMark/>
          </w:tcPr>
          <w:p w:rsidR="00F959D0" w:rsidRDefault="00292051" w:rsidP="007E2620">
            <w:pPr>
              <w:jc w:val="center"/>
              <w:rPr>
                <w:rFonts w:ascii="Arial" w:hAnsi="Arial" w:cs="Arial"/>
                <w:sz w:val="20"/>
                <w:szCs w:val="20"/>
              </w:rPr>
            </w:pPr>
            <w:proofErr w:type="spellStart"/>
            <w:r>
              <w:rPr>
                <w:rFonts w:ascii="Arial" w:hAnsi="Arial" w:cs="Arial"/>
                <w:sz w:val="20"/>
                <w:szCs w:val="20"/>
              </w:rPr>
              <w:t>Pazt</w:t>
            </w:r>
            <w:proofErr w:type="spellEnd"/>
            <w:r>
              <w:rPr>
                <w:rFonts w:ascii="Arial" w:hAnsi="Arial" w:cs="Arial"/>
                <w:sz w:val="20"/>
                <w:szCs w:val="20"/>
              </w:rPr>
              <w:t>:</w:t>
            </w:r>
            <w:r w:rsidRPr="00143CFE">
              <w:rPr>
                <w:rFonts w:ascii="Arial" w:hAnsi="Arial" w:cs="Arial"/>
                <w:sz w:val="20"/>
                <w:szCs w:val="20"/>
              </w:rPr>
              <w:t xml:space="preserve"> 11.20-12.10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betulturgay@cag.edu.tr</w:t>
            </w:r>
          </w:p>
        </w:tc>
      </w:tr>
      <w:tr w:rsidR="00F959D0" w:rsidTr="00485A11">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b/>
                <w:bCs/>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F959D0" w:rsidTr="00485A11">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F959D0" w:rsidRDefault="00F959D0" w:rsidP="007E2620">
            <w:pPr>
              <w:ind w:left="113" w:right="113"/>
              <w:jc w:val="center"/>
              <w:rPr>
                <w:rFonts w:ascii="Arial" w:hAnsi="Arial" w:cs="Arial"/>
                <w:b/>
                <w:bCs/>
                <w:sz w:val="20"/>
                <w:szCs w:val="20"/>
              </w:rPr>
            </w:pPr>
          </w:p>
          <w:p w:rsidR="00F959D0" w:rsidRDefault="00F959D0" w:rsidP="007E2620">
            <w:pPr>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F959D0" w:rsidRDefault="00F959D0" w:rsidP="007E2620">
            <w:pPr>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F959D0" w:rsidRDefault="00F959D0" w:rsidP="007E2620">
            <w:pPr>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sz w:val="20"/>
                <w:szCs w:val="20"/>
              </w:rPr>
            </w:pPr>
            <w:r>
              <w:rPr>
                <w:rFonts w:ascii="Arial" w:hAnsi="Arial" w:cs="Arial"/>
                <w:b/>
                <w:sz w:val="20"/>
                <w:szCs w:val="20"/>
              </w:rPr>
              <w:t>İlişkiler</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F959D0" w:rsidRDefault="00F959D0" w:rsidP="007E2620">
            <w:pPr>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Net Katkı</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İngilizcesinin ne olduğunu tanımlar.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5</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Genel İngilizce kelime hazinesi ve dilini iş İngilizcesi kelime hazinesi ve dilinden ayırır.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Yeni dil formlarını üretmek için genel İngilizce ve iş İngilizcesi formlarını ilişkilendirir.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Hedef dilin hem yazılı hem de sözlü formlarında özgün yapılar ve fikirler oluşturur.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1&amp;5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5 &amp;4</w:t>
            </w:r>
          </w:p>
        </w:tc>
      </w:tr>
      <w:tr w:rsidR="00F959D0" w:rsidTr="00485A11">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Çeşitli durumlarda iş toplantıları iş mülakatları ve iş müzakerelerini dramatize eder.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Okunan makalelerden ve dinlenen yazılı metinlerden sonuçlar çıkarır.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8" w:space="0" w:color="78C0D4"/>
              <w:right w:val="nil"/>
            </w:tcBorders>
            <w:hideMark/>
          </w:tcPr>
          <w:p w:rsidR="00F959D0" w:rsidRDefault="00F959D0" w:rsidP="007E2620">
            <w:pPr>
              <w:jc w:val="both"/>
              <w:rPr>
                <w:rFonts w:ascii="Arial" w:hAnsi="Arial" w:cs="Arial"/>
                <w:sz w:val="20"/>
                <w:szCs w:val="20"/>
              </w:rPr>
            </w:pPr>
            <w:r>
              <w:rPr>
                <w:rFonts w:ascii="Arial" w:hAnsi="Arial" w:cs="Arial"/>
                <w:sz w:val="20"/>
                <w:szCs w:val="20"/>
              </w:rPr>
              <w:t>İş İngilizcesiyle ilgili fikirleri değerlendirir ve bununla ilgili olumlu veya olumsuz yönde görüş bildirir.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F959D0" w:rsidRDefault="00F959D0" w:rsidP="007E2620">
            <w:pPr>
              <w:jc w:val="center"/>
              <w:rPr>
                <w:rFonts w:ascii="Arial" w:hAnsi="Arial" w:cs="Arial"/>
                <w:b/>
                <w:bCs/>
                <w:sz w:val="20"/>
                <w:szCs w:val="20"/>
              </w:rPr>
            </w:pPr>
            <w:r>
              <w:rPr>
                <w:rFonts w:ascii="Arial" w:hAnsi="Arial" w:cs="Arial"/>
                <w:b/>
                <w:bCs/>
                <w:sz w:val="20"/>
                <w:szCs w:val="20"/>
              </w:rPr>
              <w:t>4</w:t>
            </w:r>
          </w:p>
        </w:tc>
      </w:tr>
      <w:tr w:rsidR="00F959D0" w:rsidTr="00485A11">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F959D0" w:rsidRDefault="00F959D0" w:rsidP="007E2620">
            <w:pPr>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8</w:t>
            </w:r>
          </w:p>
        </w:tc>
        <w:tc>
          <w:tcPr>
            <w:tcW w:w="6399" w:type="dxa"/>
            <w:gridSpan w:val="17"/>
            <w:tcBorders>
              <w:top w:val="single" w:sz="8" w:space="0" w:color="78C0D4"/>
              <w:left w:val="nil"/>
              <w:bottom w:val="single" w:sz="8" w:space="0" w:color="78C0D4"/>
              <w:right w:val="nil"/>
            </w:tcBorders>
            <w:shd w:val="clear" w:color="auto" w:fill="D2EAF1"/>
            <w:hideMark/>
          </w:tcPr>
          <w:p w:rsidR="00F959D0" w:rsidRDefault="00F959D0" w:rsidP="007E2620">
            <w:pPr>
              <w:jc w:val="both"/>
              <w:rPr>
                <w:rFonts w:ascii="Arial" w:hAnsi="Arial" w:cs="Arial"/>
                <w:sz w:val="20"/>
                <w:szCs w:val="20"/>
              </w:rPr>
            </w:pPr>
            <w:r>
              <w:rPr>
                <w:rFonts w:ascii="Arial" w:hAnsi="Arial" w:cs="Arial"/>
                <w:sz w:val="20"/>
                <w:szCs w:val="20"/>
              </w:rPr>
              <w:t>İş yaşantısında karşılaşılabilecek problemlerin farkına varır ve çözümüyle ilgili alternatif çözüm yolları önerir.</w:t>
            </w:r>
          </w:p>
        </w:tc>
        <w:tc>
          <w:tcPr>
            <w:tcW w:w="1548" w:type="dxa"/>
            <w:gridSpan w:val="3"/>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1267" w:type="dxa"/>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bCs/>
                <w:sz w:val="20"/>
                <w:szCs w:val="20"/>
              </w:rPr>
              <w:t xml:space="preserve">5 </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F959D0" w:rsidRDefault="00F959D0" w:rsidP="007E2620">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F959D0"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F959D0" w:rsidRDefault="00F959D0" w:rsidP="007E2620">
            <w:pPr>
              <w:jc w:val="center"/>
              <w:rPr>
                <w:rFonts w:ascii="Arial" w:hAnsi="Arial" w:cs="Arial"/>
                <w:b/>
                <w:bCs/>
                <w:sz w:val="20"/>
                <w:szCs w:val="20"/>
              </w:rPr>
            </w:pPr>
            <w:r>
              <w:rPr>
                <w:rFonts w:ascii="Arial" w:hAnsi="Arial" w:cs="Arial"/>
                <w:b/>
                <w:sz w:val="20"/>
                <w:szCs w:val="20"/>
              </w:rPr>
              <w:t>Ders İçerikleri:( Haftalık Ders Planı)</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7E2620">
            <w:pPr>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F959D0" w:rsidRDefault="00F959D0" w:rsidP="007E2620">
            <w:pPr>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F959D0" w:rsidRDefault="00F959D0" w:rsidP="00F959D0">
            <w:pPr>
              <w:spacing w:line="256" w:lineRule="auto"/>
              <w:rPr>
                <w:rFonts w:ascii="Arial" w:hAnsi="Arial" w:cs="Arial"/>
                <w:sz w:val="20"/>
                <w:szCs w:val="20"/>
              </w:rPr>
            </w:pPr>
            <w:r>
              <w:rPr>
                <w:rFonts w:ascii="Arial" w:hAnsi="Arial" w:cs="Arial"/>
                <w:sz w:val="20"/>
                <w:szCs w:val="20"/>
              </w:rPr>
              <w:t xml:space="preserve"> Gramer: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F959D0" w:rsidRPr="00F959D0" w:rsidRDefault="00F959D0" w:rsidP="00F959D0">
            <w:pPr>
              <w:rPr>
                <w:rFonts w:ascii="Arial" w:hAnsi="Arial" w:cs="Arial"/>
                <w:sz w:val="20"/>
                <w:szCs w:val="20"/>
                <w:lang w:val="en-GB"/>
              </w:rPr>
            </w:pPr>
            <w:r>
              <w:rPr>
                <w:rFonts w:ascii="Arial" w:hAnsi="Arial" w:cs="Arial"/>
                <w:sz w:val="20"/>
                <w:szCs w:val="20"/>
              </w:rPr>
              <w:t xml:space="preserve">Okuma: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catterboxes</w:t>
            </w:r>
            <w:proofErr w:type="spellEnd"/>
            <w:r>
              <w:rPr>
                <w:rFonts w:ascii="Arial" w:hAnsi="Arial" w:cs="Arial"/>
                <w:sz w:val="20"/>
                <w:szCs w:val="20"/>
              </w:rPr>
              <w:t xml:space="preserve">                                                                                                                   </w:t>
            </w: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5</w:t>
            </w: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r>
              <w:rPr>
                <w:rFonts w:ascii="Arial" w:hAnsi="Arial" w:cs="Arial"/>
                <w:sz w:val="20"/>
                <w:szCs w:val="20"/>
              </w:rPr>
              <w:t xml:space="preserve">Tartışma </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 xml:space="preserve">Bağlama dayandırma </w:t>
            </w:r>
          </w:p>
          <w:p w:rsidR="00F959D0" w:rsidRDefault="00F959D0" w:rsidP="007E2620">
            <w:pPr>
              <w:rPr>
                <w:rFonts w:ascii="Arial" w:hAnsi="Arial" w:cs="Arial"/>
                <w:sz w:val="20"/>
                <w:szCs w:val="20"/>
              </w:rPr>
            </w:pPr>
            <w:r>
              <w:rPr>
                <w:rFonts w:ascii="Arial" w:hAnsi="Arial" w:cs="Arial"/>
                <w:sz w:val="20"/>
                <w:szCs w:val="20"/>
              </w:rPr>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F959D0" w:rsidRDefault="00F959D0" w:rsidP="00F959D0">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F959D0" w:rsidRDefault="00F959D0" w:rsidP="00F959D0">
            <w:pPr>
              <w:rPr>
                <w:rFonts w:ascii="Arial" w:hAnsi="Arial" w:cs="Arial"/>
                <w:sz w:val="20"/>
                <w:szCs w:val="20"/>
              </w:rPr>
            </w:pPr>
            <w:r>
              <w:rPr>
                <w:rFonts w:ascii="Arial" w:hAnsi="Arial" w:cs="Arial"/>
                <w:sz w:val="20"/>
                <w:szCs w:val="20"/>
              </w:rPr>
              <w:t xml:space="preserve">İfade bankası: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F959D0">
              <w:rPr>
                <w:rFonts w:ascii="Arial" w:hAnsi="Arial" w:cs="Arial"/>
                <w:sz w:val="20"/>
                <w:szCs w:val="20"/>
                <w:lang w:val="en-GB"/>
              </w:rPr>
              <w:t xml:space="preserve"> Unit 5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Okuma</w:t>
            </w:r>
          </w:p>
          <w:p w:rsidR="00F959D0" w:rsidRDefault="00F959D0" w:rsidP="007E2620">
            <w:pPr>
              <w:rPr>
                <w:rFonts w:ascii="Arial" w:hAnsi="Arial" w:cs="Arial"/>
                <w:sz w:val="20"/>
                <w:szCs w:val="20"/>
              </w:rPr>
            </w:pPr>
            <w:r>
              <w:rPr>
                <w:rFonts w:ascii="Arial" w:hAnsi="Arial" w:cs="Arial"/>
                <w:sz w:val="20"/>
                <w:szCs w:val="20"/>
              </w:rPr>
              <w:t>Not alma</w:t>
            </w:r>
          </w:p>
          <w:p w:rsidR="00F959D0" w:rsidRDefault="00F959D0" w:rsidP="007E2620">
            <w:pPr>
              <w:rPr>
                <w:rFonts w:ascii="Arial" w:hAnsi="Arial" w:cs="Arial"/>
                <w:b/>
                <w:sz w:val="20"/>
                <w:szCs w:val="20"/>
              </w:rPr>
            </w:pPr>
            <w:r>
              <w:rPr>
                <w:rFonts w:ascii="Arial" w:hAnsi="Arial" w:cs="Arial"/>
                <w:sz w:val="20"/>
                <w:szCs w:val="20"/>
              </w:rPr>
              <w:t xml:space="preserve">Bağlamdan çıkarım               </w:t>
            </w: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F959D0" w:rsidRDefault="00F959D0" w:rsidP="00F959D0">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F959D0" w:rsidRDefault="00F959D0" w:rsidP="00F959D0">
            <w:pPr>
              <w:snapToGrid w:val="0"/>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F959D0">
              <w:rPr>
                <w:rFonts w:ascii="Arial" w:hAnsi="Arial" w:cs="Arial"/>
                <w:sz w:val="20"/>
                <w:szCs w:val="20"/>
                <w:lang w:val="en-GB"/>
              </w:rPr>
              <w:t xml:space="preserve"> 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b/>
                <w:sz w:val="20"/>
                <w:szCs w:val="20"/>
              </w:rPr>
            </w:pPr>
            <w:r>
              <w:rPr>
                <w:rFonts w:ascii="Arial" w:hAnsi="Arial" w:cs="Arial"/>
                <w:sz w:val="20"/>
                <w:szCs w:val="20"/>
              </w:rPr>
              <w:t>Drama</w:t>
            </w: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tcPr>
          <w:p w:rsidR="00F959D0" w:rsidRDefault="00F959D0" w:rsidP="00F959D0">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behaviour</w:t>
            </w:r>
            <w:proofErr w:type="spellEnd"/>
            <w:r>
              <w:rPr>
                <w:rFonts w:ascii="Arial" w:hAnsi="Arial" w:cs="Arial"/>
                <w:sz w:val="20"/>
                <w:szCs w:val="20"/>
              </w:rPr>
              <w:t xml:space="preserve"> in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Disagreement</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p>
          <w:p w:rsidR="00F959D0" w:rsidRDefault="00F959D0" w:rsidP="00F959D0">
            <w:pPr>
              <w:rPr>
                <w:rFonts w:ascii="Arial" w:hAnsi="Arial" w:cs="Arial"/>
                <w:sz w:val="20"/>
                <w:szCs w:val="20"/>
              </w:rPr>
            </w:pPr>
            <w:proofErr w:type="spellStart"/>
            <w:r>
              <w:rPr>
                <w:rFonts w:ascii="Arial" w:hAnsi="Arial" w:cs="Arial"/>
                <w:sz w:val="20"/>
                <w:szCs w:val="20"/>
              </w:rPr>
              <w:t>Dinleme:Radio</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r w:rsidR="00F959D0">
              <w:rPr>
                <w:rFonts w:ascii="Arial" w:hAnsi="Arial" w:cs="Arial"/>
                <w:sz w:val="20"/>
                <w:szCs w:val="20"/>
                <w:lang w:val="en-GB"/>
              </w:rPr>
              <w:t xml:space="preserve">Unit 6 </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Bağlama dayandırma</w:t>
            </w:r>
          </w:p>
          <w:p w:rsidR="00F959D0" w:rsidRDefault="00F959D0" w:rsidP="007E2620">
            <w:pPr>
              <w:rPr>
                <w:rFonts w:ascii="Arial" w:hAnsi="Arial" w:cs="Arial"/>
                <w:sz w:val="20"/>
                <w:szCs w:val="20"/>
              </w:rPr>
            </w:pPr>
            <w:r>
              <w:rPr>
                <w:rFonts w:ascii="Arial" w:hAnsi="Arial" w:cs="Arial"/>
                <w:sz w:val="20"/>
                <w:szCs w:val="20"/>
              </w:rPr>
              <w:t>Bağlamdan çıkarım yapma Dinleme</w:t>
            </w:r>
          </w:p>
          <w:p w:rsidR="00F959D0" w:rsidRDefault="00F959D0" w:rsidP="007E2620">
            <w:pPr>
              <w:jc w:val="center"/>
              <w:rPr>
                <w:rFonts w:ascii="Arial" w:hAnsi="Arial" w:cs="Arial"/>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485A11" w:rsidRDefault="00485A11" w:rsidP="00485A11">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485A11" w:rsidRDefault="00485A11" w:rsidP="00485A11">
            <w:pPr>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F959D0" w:rsidRDefault="00F959D0" w:rsidP="007E2620">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F23CF5" w:rsidP="007E2620">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8</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F959D0" w:rsidRDefault="00F959D0" w:rsidP="007E2620">
            <w:pPr>
              <w:rPr>
                <w:rFonts w:ascii="Arial" w:hAnsi="Arial" w:cs="Arial"/>
                <w:sz w:val="20"/>
                <w:szCs w:val="20"/>
              </w:rPr>
            </w:pPr>
            <w:proofErr w:type="spellStart"/>
            <w:r>
              <w:rPr>
                <w:rFonts w:ascii="Arial" w:hAnsi="Arial" w:cs="Arial"/>
                <w:sz w:val="20"/>
                <w:szCs w:val="20"/>
              </w:rPr>
              <w:t>Söyletim</w:t>
            </w:r>
            <w:proofErr w:type="spellEnd"/>
            <w:r>
              <w:rPr>
                <w:rFonts w:ascii="Arial" w:hAnsi="Arial" w:cs="Arial"/>
                <w:sz w:val="20"/>
                <w:szCs w:val="20"/>
              </w:rPr>
              <w:t xml:space="preserve"> </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pPr>
              <w:rPr>
                <w:rFonts w:ascii="Arial" w:hAnsi="Arial" w:cs="Arial"/>
                <w:sz w:val="20"/>
                <w:szCs w:val="20"/>
              </w:rPr>
            </w:pPr>
            <w:r>
              <w:rPr>
                <w:rFonts w:ascii="Arial" w:hAnsi="Arial" w:cs="Arial"/>
                <w:sz w:val="20"/>
                <w:szCs w:val="20"/>
              </w:rPr>
              <w:t>Beyin fırtınası</w:t>
            </w:r>
          </w:p>
          <w:p w:rsidR="00F959D0" w:rsidRDefault="00F959D0" w:rsidP="007E2620">
            <w:pPr>
              <w:rPr>
                <w:rFonts w:ascii="Arial" w:hAnsi="Arial" w:cs="Arial"/>
                <w:sz w:val="20"/>
                <w:szCs w:val="20"/>
              </w:rPr>
            </w:pPr>
            <w:r>
              <w:rPr>
                <w:rFonts w:ascii="Arial" w:hAnsi="Arial" w:cs="Arial"/>
                <w:sz w:val="20"/>
                <w:szCs w:val="20"/>
              </w:rPr>
              <w:t>Kişiselleştirme</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Drama</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hideMark/>
          </w:tcPr>
          <w:p w:rsidR="00F959D0" w:rsidRDefault="00F959D0" w:rsidP="007E2620">
            <w:pPr>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Intrapreneurs</w:t>
            </w:r>
            <w:proofErr w:type="spellEnd"/>
          </w:p>
          <w:p w:rsidR="00485A11" w:rsidRDefault="00485A11" w:rsidP="00485A11">
            <w:pPr>
              <w:rPr>
                <w:rFonts w:ascii="Arial" w:hAnsi="Arial" w:cs="Arial"/>
                <w:sz w:val="20"/>
                <w:szCs w:val="20"/>
              </w:rPr>
            </w:pPr>
            <w:proofErr w:type="spellStart"/>
            <w:r>
              <w:rPr>
                <w:rFonts w:ascii="Arial" w:hAnsi="Arial" w:cs="Arial"/>
                <w:sz w:val="20"/>
                <w:szCs w:val="20"/>
              </w:rPr>
              <w:lastRenderedPageBreak/>
              <w:t>Dinleme:Problems</w:t>
            </w:r>
            <w:proofErr w:type="spell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F959D0" w:rsidRDefault="00485A11" w:rsidP="00485A11">
            <w:pPr>
              <w:rPr>
                <w:rFonts w:ascii="Arial" w:hAnsi="Arial" w:cs="Arial"/>
                <w:sz w:val="20"/>
                <w:szCs w:val="20"/>
              </w:rPr>
            </w:pPr>
            <w:r>
              <w:rPr>
                <w:rFonts w:ascii="Arial" w:hAnsi="Arial" w:cs="Arial"/>
                <w:sz w:val="20"/>
                <w:szCs w:val="20"/>
              </w:rPr>
              <w:t xml:space="preserve">İfade bankası: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427" w:type="dxa"/>
            <w:gridSpan w:val="6"/>
            <w:tcBorders>
              <w:top w:val="single" w:sz="8" w:space="0" w:color="78C0D4"/>
              <w:left w:val="nil"/>
              <w:bottom w:val="single" w:sz="8" w:space="0" w:color="78C0D4"/>
              <w:right w:val="nil"/>
            </w:tcBorders>
            <w:hideMark/>
          </w:tcPr>
          <w:p w:rsidR="00F959D0" w:rsidRDefault="00F23CF5" w:rsidP="007E2620">
            <w:pPr>
              <w:jc w:val="center"/>
              <w:rPr>
                <w:rFonts w:ascii="Arial" w:hAnsi="Arial" w:cs="Arial"/>
                <w:sz w:val="20"/>
                <w:szCs w:val="20"/>
              </w:rPr>
            </w:pPr>
            <w:proofErr w:type="spellStart"/>
            <w:r>
              <w:rPr>
                <w:rFonts w:ascii="Arial" w:hAnsi="Arial" w:cs="Arial"/>
                <w:sz w:val="20"/>
                <w:szCs w:val="20"/>
                <w:lang w:val="en-GB"/>
              </w:rPr>
              <w:lastRenderedPageBreak/>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8</w:t>
            </w:r>
          </w:p>
        </w:tc>
        <w:tc>
          <w:tcPr>
            <w:tcW w:w="3155" w:type="dxa"/>
            <w:gridSpan w:val="5"/>
            <w:tcBorders>
              <w:top w:val="single" w:sz="8" w:space="0" w:color="78C0D4"/>
              <w:left w:val="nil"/>
              <w:bottom w:val="single" w:sz="8" w:space="0" w:color="78C0D4"/>
              <w:right w:val="single" w:sz="8" w:space="0" w:color="78C0D4"/>
            </w:tcBorders>
          </w:tcPr>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lastRenderedPageBreak/>
              <w:t xml:space="preserve">Soru cevap </w:t>
            </w:r>
          </w:p>
          <w:p w:rsidR="00F959D0" w:rsidRDefault="00F959D0" w:rsidP="007E2620">
            <w:pPr>
              <w:jc w:val="center"/>
              <w:rPr>
                <w:rFonts w:ascii="Arial" w:hAnsi="Arial" w:cs="Arial"/>
                <w:b/>
                <w:sz w:val="20"/>
                <w:szCs w:val="20"/>
              </w:rPr>
            </w:pPr>
          </w:p>
        </w:tc>
      </w:tr>
      <w:tr w:rsidR="00F959D0"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F959D0" w:rsidRDefault="00F959D0" w:rsidP="007E2620">
            <w:pPr>
              <w:jc w:val="center"/>
              <w:rPr>
                <w:rFonts w:ascii="Arial" w:hAnsi="Arial" w:cs="Arial"/>
                <w:sz w:val="20"/>
                <w:szCs w:val="20"/>
              </w:rPr>
            </w:pPr>
            <w:r>
              <w:rPr>
                <w:rFonts w:ascii="Arial" w:hAnsi="Arial" w:cs="Arial"/>
                <w:sz w:val="20"/>
                <w:szCs w:val="20"/>
              </w:rPr>
              <w:lastRenderedPageBreak/>
              <w:t>7</w:t>
            </w:r>
          </w:p>
        </w:tc>
        <w:tc>
          <w:tcPr>
            <w:tcW w:w="4603" w:type="dxa"/>
            <w:gridSpan w:val="12"/>
            <w:tcBorders>
              <w:top w:val="single" w:sz="8" w:space="0" w:color="78C0D4"/>
              <w:left w:val="nil"/>
              <w:bottom w:val="single" w:sz="8" w:space="0" w:color="78C0D4"/>
              <w:right w:val="nil"/>
            </w:tcBorders>
            <w:shd w:val="clear" w:color="auto" w:fill="D2EAF1"/>
            <w:vAlign w:val="center"/>
            <w:hideMark/>
          </w:tcPr>
          <w:p w:rsidR="00485A11" w:rsidRDefault="00485A11" w:rsidP="00485A11">
            <w:pPr>
              <w:rPr>
                <w:rFonts w:ascii="Arial" w:hAnsi="Arial" w:cs="Arial"/>
                <w:sz w:val="20"/>
                <w:szCs w:val="20"/>
              </w:rPr>
            </w:pPr>
            <w:proofErr w:type="spellStart"/>
            <w:r>
              <w:rPr>
                <w:rFonts w:ascii="Arial" w:hAnsi="Arial" w:cs="Arial"/>
                <w:sz w:val="20"/>
                <w:szCs w:val="20"/>
              </w:rPr>
              <w:t>Relationship-building</w:t>
            </w:r>
            <w:proofErr w:type="spellEnd"/>
          </w:p>
          <w:p w:rsidR="00F959D0" w:rsidRDefault="00485A11" w:rsidP="00485A11">
            <w:pPr>
              <w:snapToGrid w:val="0"/>
              <w:rPr>
                <w:rFonts w:ascii="Arial" w:hAnsi="Arial" w:cs="Arial"/>
                <w:sz w:val="20"/>
                <w:szCs w:val="20"/>
                <w:lang w:val="en-GB"/>
              </w:rPr>
            </w:pPr>
            <w:r>
              <w:rPr>
                <w:rFonts w:ascii="Arial" w:hAnsi="Arial" w:cs="Arial"/>
                <w:sz w:val="20"/>
                <w:szCs w:val="20"/>
              </w:rPr>
              <w:t xml:space="preserve">Dinleme: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F959D0" w:rsidRDefault="00485A11" w:rsidP="007E2620">
            <w:pPr>
              <w:jc w:val="center"/>
              <w:rPr>
                <w:rFonts w:ascii="Arial" w:hAnsi="Arial" w:cs="Arial"/>
                <w:sz w:val="20"/>
                <w:szCs w:val="20"/>
                <w:lang w:val="en-GB"/>
              </w:rPr>
            </w:pPr>
            <w:r>
              <w:rPr>
                <w:rFonts w:ascii="Arial" w:hAnsi="Arial" w:cs="Arial"/>
                <w:sz w:val="20"/>
                <w:szCs w:val="20"/>
                <w:lang w:val="en-GB"/>
              </w:rPr>
              <w:t>Course Book Unit 9</w:t>
            </w:r>
          </w:p>
          <w:p w:rsidR="00F959D0" w:rsidRDefault="00F959D0" w:rsidP="007E2620">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F959D0" w:rsidRDefault="00F959D0" w:rsidP="007E2620">
            <w:pPr>
              <w:rPr>
                <w:rFonts w:ascii="Arial" w:hAnsi="Arial" w:cs="Arial"/>
                <w:sz w:val="20"/>
                <w:szCs w:val="20"/>
              </w:rPr>
            </w:pPr>
            <w:proofErr w:type="spellStart"/>
            <w:r>
              <w:rPr>
                <w:rFonts w:ascii="Arial" w:hAnsi="Arial" w:cs="Arial"/>
                <w:sz w:val="20"/>
                <w:szCs w:val="20"/>
              </w:rPr>
              <w:t>Söyletim</w:t>
            </w:r>
            <w:proofErr w:type="spellEnd"/>
            <w:r>
              <w:rPr>
                <w:rFonts w:ascii="Arial" w:hAnsi="Arial" w:cs="Arial"/>
                <w:sz w:val="20"/>
                <w:szCs w:val="20"/>
              </w:rPr>
              <w:t xml:space="preserve"> </w:t>
            </w:r>
          </w:p>
          <w:p w:rsidR="00F959D0" w:rsidRDefault="00F959D0" w:rsidP="007E2620">
            <w:pPr>
              <w:rPr>
                <w:rFonts w:ascii="Arial" w:hAnsi="Arial" w:cs="Arial"/>
                <w:sz w:val="20"/>
                <w:szCs w:val="20"/>
              </w:rPr>
            </w:pPr>
            <w:r>
              <w:rPr>
                <w:rFonts w:ascii="Arial" w:hAnsi="Arial" w:cs="Arial"/>
                <w:sz w:val="20"/>
                <w:szCs w:val="20"/>
              </w:rPr>
              <w:t>Tartışma</w:t>
            </w:r>
          </w:p>
          <w:p w:rsidR="00F959D0" w:rsidRDefault="00F959D0" w:rsidP="007E2620">
            <w:pPr>
              <w:rPr>
                <w:rFonts w:ascii="Arial" w:hAnsi="Arial" w:cs="Arial"/>
                <w:sz w:val="20"/>
                <w:szCs w:val="20"/>
              </w:rPr>
            </w:pPr>
            <w:r>
              <w:rPr>
                <w:rFonts w:ascii="Arial" w:hAnsi="Arial" w:cs="Arial"/>
                <w:sz w:val="20"/>
                <w:szCs w:val="20"/>
              </w:rPr>
              <w:t>Alıştırma</w:t>
            </w:r>
          </w:p>
          <w:p w:rsidR="00F959D0" w:rsidRDefault="00F959D0" w:rsidP="007E2620">
            <w:r>
              <w:rPr>
                <w:rFonts w:ascii="Arial" w:hAnsi="Arial" w:cs="Arial"/>
                <w:sz w:val="20"/>
                <w:szCs w:val="20"/>
              </w:rPr>
              <w:t>Kişiselleştirme</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8</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pStyle w:val="AralkYok"/>
            </w:pPr>
            <w:r>
              <w:rPr>
                <w:rFonts w:ascii="Arial" w:hAnsi="Arial" w:cs="Arial"/>
                <w:sz w:val="20"/>
                <w:szCs w:val="20"/>
              </w:rPr>
              <w:t>Okuma:</w:t>
            </w:r>
            <w:r>
              <w:rPr>
                <w:b/>
                <w:bCs/>
              </w:rPr>
              <w:t xml:space="preserve"> </w:t>
            </w:r>
            <w:proofErr w:type="spellStart"/>
            <w:r w:rsidRPr="00485A11">
              <w:rPr>
                <w:bCs/>
              </w:rPr>
              <w:t>Questionnaire</w:t>
            </w:r>
            <w:proofErr w:type="spellEnd"/>
            <w:r>
              <w:rPr>
                <w:bCs/>
              </w:rPr>
              <w:t xml:space="preserve">: </w:t>
            </w:r>
            <w:proofErr w:type="spellStart"/>
            <w:r>
              <w:rPr>
                <w:bCs/>
              </w:rPr>
              <w:t>Article</w:t>
            </w:r>
            <w:proofErr w:type="spellEnd"/>
            <w:r>
              <w:rPr>
                <w:bCs/>
              </w:rPr>
              <w:t xml:space="preserve"> on </w:t>
            </w:r>
            <w:proofErr w:type="spellStart"/>
            <w:r>
              <w:rPr>
                <w:bCs/>
              </w:rPr>
              <w:t>sport</w:t>
            </w:r>
            <w:proofErr w:type="spellEnd"/>
            <w:r>
              <w:rPr>
                <w:bCs/>
              </w:rPr>
              <w:t xml:space="preserve"> </w:t>
            </w:r>
            <w:proofErr w:type="spellStart"/>
            <w:r>
              <w:rPr>
                <w:bCs/>
              </w:rPr>
              <w:t>and</w:t>
            </w:r>
            <w:proofErr w:type="spellEnd"/>
            <w:r>
              <w:rPr>
                <w:bCs/>
              </w:rPr>
              <w:t xml:space="preserve"> </w:t>
            </w:r>
            <w:proofErr w:type="spellStart"/>
            <w:r>
              <w:rPr>
                <w:bCs/>
              </w:rPr>
              <w:t>business</w:t>
            </w:r>
            <w:proofErr w:type="spellEnd"/>
          </w:p>
          <w:p w:rsidR="00485A11" w:rsidRDefault="00485A11" w:rsidP="00485A11">
            <w:pPr>
              <w:pStyle w:val="AralkYok"/>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Social</w:t>
            </w:r>
            <w:proofErr w:type="spellEnd"/>
            <w:r>
              <w:rPr>
                <w:rFonts w:ascii="Arial" w:hAnsi="Arial" w:cs="Arial"/>
                <w:sz w:val="20"/>
                <w:szCs w:val="20"/>
              </w:rPr>
              <w:t xml:space="preserve"> English</w:t>
            </w:r>
          </w:p>
          <w:p w:rsidR="00485A11" w:rsidRDefault="00485A11" w:rsidP="00485A11">
            <w:pPr>
              <w:pStyle w:val="AralkYok"/>
              <w:rPr>
                <w:rFonts w:ascii="Arial" w:hAnsi="Arial" w:cs="Arial"/>
                <w:sz w:val="20"/>
                <w:szCs w:val="20"/>
              </w:rPr>
            </w:pPr>
            <w:r>
              <w:rPr>
                <w:rFonts w:ascii="Arial" w:hAnsi="Arial" w:cs="Arial"/>
                <w:sz w:val="20"/>
                <w:szCs w:val="20"/>
              </w:rPr>
              <w:t>Gramer: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485A11" w:rsidRDefault="00485A11" w:rsidP="00485A11">
            <w:pPr>
              <w:pStyle w:val="AralkYok"/>
            </w:pPr>
            <w:r>
              <w:rPr>
                <w:rFonts w:ascii="Arial" w:hAnsi="Arial" w:cs="Arial"/>
                <w:sz w:val="20"/>
                <w:szCs w:val="20"/>
              </w:rPr>
              <w:t>İfade bankası: Networking</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lang w:val="en-GB"/>
              </w:rPr>
            </w:pPr>
            <w:r>
              <w:rPr>
                <w:rFonts w:ascii="Arial" w:hAnsi="Arial" w:cs="Arial"/>
                <w:sz w:val="20"/>
                <w:szCs w:val="20"/>
                <w:lang w:val="en-GB"/>
              </w:rPr>
              <w:t>Course Book Unit 9</w:t>
            </w:r>
          </w:p>
          <w:p w:rsidR="00485A11" w:rsidRDefault="00485A11" w:rsidP="00485A11">
            <w:pP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485A11" w:rsidRDefault="00485A11" w:rsidP="00485A11">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Articles</w:t>
            </w:r>
            <w:proofErr w:type="spellEnd"/>
          </w:p>
          <w:p w:rsidR="00485A11" w:rsidRDefault="00485A11" w:rsidP="00485A11">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485A11" w:rsidRDefault="00485A11" w:rsidP="00485A11">
            <w:pPr>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w:t>
            </w:r>
            <w:r w:rsidR="00485A11">
              <w:rPr>
                <w:rFonts w:ascii="Arial" w:hAnsi="Arial" w:cs="Arial"/>
                <w:sz w:val="20"/>
                <w:szCs w:val="20"/>
                <w:lang w:val="en-GB"/>
              </w:rPr>
              <w:t>Unit 10</w:t>
            </w: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rPr>
                <w:rFonts w:ascii="Arial" w:hAnsi="Arial" w:cs="Arial"/>
                <w:b/>
                <w:sz w:val="20"/>
                <w:szCs w:val="20"/>
              </w:rPr>
            </w:pPr>
            <w:r>
              <w:rPr>
                <w:rFonts w:ascii="Arial" w:hAnsi="Arial" w:cs="Arial"/>
                <w:sz w:val="20"/>
                <w:szCs w:val="20"/>
              </w:rPr>
              <w:t>Alıştırma</w:t>
            </w: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485A11" w:rsidRDefault="00485A11" w:rsidP="00485A11">
            <w:pPr>
              <w:rPr>
                <w:rFonts w:ascii="Arial" w:hAnsi="Arial" w:cs="Arial"/>
                <w:bCs/>
                <w:sz w:val="20"/>
                <w:szCs w:val="20"/>
                <w:lang w:val="en-US"/>
              </w:rPr>
            </w:pPr>
            <w:r>
              <w:rPr>
                <w:rFonts w:ascii="Arial" w:hAnsi="Arial" w:cs="Arial"/>
                <w:sz w:val="20"/>
                <w:szCs w:val="20"/>
              </w:rPr>
              <w:t xml:space="preserve">Okuma: </w:t>
            </w:r>
            <w:proofErr w:type="spellStart"/>
            <w:r w:rsidR="00EC5113">
              <w:rPr>
                <w:rFonts w:ascii="Arial" w:hAnsi="Arial" w:cs="Arial"/>
                <w:sz w:val="20"/>
                <w:szCs w:val="20"/>
              </w:rPr>
              <w:t>Website</w:t>
            </w:r>
            <w:proofErr w:type="spellEnd"/>
            <w:r w:rsidR="00EC5113">
              <w:rPr>
                <w:rFonts w:ascii="Arial" w:hAnsi="Arial" w:cs="Arial"/>
                <w:sz w:val="20"/>
                <w:szCs w:val="20"/>
              </w:rPr>
              <w:t xml:space="preserve"> </w:t>
            </w:r>
            <w:proofErr w:type="spellStart"/>
            <w:r w:rsidR="00EC5113">
              <w:rPr>
                <w:rFonts w:ascii="Arial" w:hAnsi="Arial" w:cs="Arial"/>
                <w:sz w:val="20"/>
                <w:szCs w:val="20"/>
              </w:rPr>
              <w:t>extract</w:t>
            </w:r>
            <w:proofErr w:type="spellEnd"/>
            <w:r w:rsidR="00EC5113">
              <w:rPr>
                <w:rFonts w:ascii="Arial" w:hAnsi="Arial" w:cs="Arial"/>
                <w:sz w:val="20"/>
                <w:szCs w:val="20"/>
              </w:rPr>
              <w:t xml:space="preserve"> : </w:t>
            </w:r>
            <w:proofErr w:type="spellStart"/>
            <w:r w:rsidR="00EC5113">
              <w:rPr>
                <w:rFonts w:ascii="Arial" w:hAnsi="Arial" w:cs="Arial"/>
                <w:sz w:val="20"/>
                <w:szCs w:val="20"/>
              </w:rPr>
              <w:t>Worst-case</w:t>
            </w:r>
            <w:proofErr w:type="spellEnd"/>
            <w:r w:rsidR="00EC5113">
              <w:rPr>
                <w:rFonts w:ascii="Arial" w:hAnsi="Arial" w:cs="Arial"/>
                <w:sz w:val="20"/>
                <w:szCs w:val="20"/>
              </w:rPr>
              <w:t xml:space="preserve"> </w:t>
            </w:r>
            <w:proofErr w:type="spellStart"/>
            <w:r w:rsidR="00EC5113">
              <w:rPr>
                <w:rFonts w:ascii="Arial" w:hAnsi="Arial" w:cs="Arial"/>
                <w:sz w:val="20"/>
                <w:szCs w:val="20"/>
              </w:rPr>
              <w:t>scenarios</w:t>
            </w:r>
            <w:proofErr w:type="spellEnd"/>
            <w:r w:rsidR="00EC5113">
              <w:rPr>
                <w:rFonts w:ascii="Arial" w:hAnsi="Arial" w:cs="Arial"/>
                <w:sz w:val="20"/>
                <w:szCs w:val="20"/>
              </w:rPr>
              <w:t xml:space="preserve">: </w:t>
            </w:r>
            <w:proofErr w:type="spellStart"/>
            <w:r w:rsidR="00EC5113">
              <w:rPr>
                <w:rFonts w:ascii="Arial" w:hAnsi="Arial" w:cs="Arial"/>
                <w:sz w:val="20"/>
                <w:szCs w:val="20"/>
              </w:rPr>
              <w:t>Company</w:t>
            </w:r>
            <w:proofErr w:type="spellEnd"/>
            <w:r w:rsidR="00EC5113">
              <w:rPr>
                <w:rFonts w:ascii="Arial" w:hAnsi="Arial" w:cs="Arial"/>
                <w:sz w:val="20"/>
                <w:szCs w:val="20"/>
              </w:rPr>
              <w:t xml:space="preserve"> </w:t>
            </w:r>
            <w:proofErr w:type="spellStart"/>
            <w:r w:rsidR="00EC5113">
              <w:rPr>
                <w:rFonts w:ascii="Arial" w:hAnsi="Arial" w:cs="Arial"/>
                <w:sz w:val="20"/>
                <w:szCs w:val="20"/>
              </w:rPr>
              <w:t>crisis</w:t>
            </w:r>
            <w:proofErr w:type="spellEnd"/>
            <w:r w:rsidR="00EC5113">
              <w:rPr>
                <w:rFonts w:ascii="Arial" w:hAnsi="Arial" w:cs="Arial"/>
                <w:sz w:val="20"/>
                <w:szCs w:val="20"/>
              </w:rPr>
              <w:t>.</w:t>
            </w:r>
          </w:p>
          <w:p w:rsidR="00485A11" w:rsidRDefault="00485A11" w:rsidP="00485A11">
            <w:pPr>
              <w:rPr>
                <w:rFonts w:ascii="Arial" w:hAnsi="Arial" w:cs="Arial"/>
                <w:bCs/>
                <w:sz w:val="20"/>
                <w:szCs w:val="20"/>
                <w:lang w:val="en-US"/>
              </w:rPr>
            </w:pPr>
            <w:proofErr w:type="spellStart"/>
            <w:r>
              <w:rPr>
                <w:rFonts w:ascii="Arial" w:hAnsi="Arial" w:cs="Arial"/>
                <w:bCs/>
                <w:sz w:val="20"/>
                <w:szCs w:val="20"/>
                <w:lang w:val="en-US"/>
              </w:rPr>
              <w:t>İfade</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bankası</w:t>
            </w:r>
            <w:proofErr w:type="spellEnd"/>
            <w:r>
              <w:rPr>
                <w:rFonts w:ascii="Arial" w:hAnsi="Arial" w:cs="Arial"/>
                <w:bCs/>
                <w:sz w:val="20"/>
                <w:szCs w:val="20"/>
                <w:lang w:val="en-US"/>
              </w:rPr>
              <w:t>: Decision-making</w:t>
            </w:r>
          </w:p>
          <w:p w:rsidR="00485A11" w:rsidRDefault="00485A11" w:rsidP="00485A11">
            <w:pPr>
              <w:rPr>
                <w:rFonts w:ascii="Arial" w:hAnsi="Arial" w:cs="Arial"/>
                <w:sz w:val="20"/>
                <w:szCs w:val="20"/>
              </w:rPr>
            </w:pPr>
            <w:proofErr w:type="spellStart"/>
            <w:r>
              <w:rPr>
                <w:rFonts w:ascii="Arial" w:hAnsi="Arial" w:cs="Arial"/>
                <w:bCs/>
                <w:sz w:val="20"/>
                <w:szCs w:val="20"/>
                <w:lang w:val="en-US"/>
              </w:rPr>
              <w:t>Kelime</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bilgisi</w:t>
            </w:r>
            <w:proofErr w:type="spellEnd"/>
            <w:r>
              <w:rPr>
                <w:rFonts w:ascii="Arial" w:hAnsi="Arial" w:cs="Arial"/>
                <w:bCs/>
                <w:sz w:val="20"/>
                <w:szCs w:val="20"/>
                <w:lang w:val="en-US"/>
              </w:rPr>
              <w:t>: Marketing</w:t>
            </w:r>
          </w:p>
        </w:tc>
        <w:tc>
          <w:tcPr>
            <w:tcW w:w="2427" w:type="dxa"/>
            <w:gridSpan w:val="6"/>
            <w:tcBorders>
              <w:top w:val="single" w:sz="8" w:space="0" w:color="78C0D4"/>
              <w:left w:val="nil"/>
              <w:bottom w:val="single" w:sz="8" w:space="0" w:color="78C0D4"/>
              <w:right w:val="nil"/>
            </w:tcBorders>
            <w:hideMark/>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10 </w:t>
            </w:r>
          </w:p>
          <w:p w:rsidR="00485A11" w:rsidRDefault="00485A11" w:rsidP="00485A11">
            <w:pPr>
              <w:pStyle w:val="ListeParagraf"/>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proofErr w:type="spellStart"/>
            <w:r>
              <w:rPr>
                <w:rFonts w:ascii="Arial" w:hAnsi="Arial" w:cs="Arial"/>
                <w:sz w:val="20"/>
                <w:szCs w:val="20"/>
              </w:rPr>
              <w:t>Söyletim</w:t>
            </w:r>
            <w:proofErr w:type="spellEnd"/>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b/>
                <w:sz w:val="20"/>
                <w:szCs w:val="20"/>
              </w:rPr>
            </w:pPr>
          </w:p>
        </w:tc>
      </w:tr>
      <w:tr w:rsidR="00485A11" w:rsidTr="00EC5113">
        <w:trPr>
          <w:trHeight w:val="69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proofErr w:type="spellStart"/>
            <w:r>
              <w:rPr>
                <w:rFonts w:ascii="Arial" w:hAnsi="Arial" w:cs="Arial"/>
                <w:sz w:val="20"/>
                <w:szCs w:val="20"/>
              </w:rPr>
              <w:t>Emailing</w:t>
            </w:r>
            <w:proofErr w:type="spellEnd"/>
          </w:p>
          <w:p w:rsidR="00485A11" w:rsidRDefault="00EC5113" w:rsidP="00EC5113">
            <w:pPr>
              <w:rPr>
                <w:rFonts w:ascii="Arial" w:hAnsi="Arial" w:cs="Arial"/>
                <w:sz w:val="20"/>
                <w:szCs w:val="20"/>
              </w:rPr>
            </w:pPr>
            <w:r>
              <w:rPr>
                <w:rFonts w:ascii="Arial" w:hAnsi="Arial" w:cs="Arial"/>
                <w:sz w:val="20"/>
                <w:szCs w:val="20"/>
              </w:rPr>
              <w:t xml:space="preserve">Okuma: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427" w:type="dxa"/>
            <w:gridSpan w:val="6"/>
            <w:tcBorders>
              <w:top w:val="single" w:sz="8" w:space="0" w:color="78C0D4"/>
              <w:left w:val="nil"/>
              <w:bottom w:val="single" w:sz="8" w:space="0" w:color="78C0D4"/>
              <w:right w:val="nil"/>
            </w:tcBorders>
            <w:shd w:val="clear" w:color="auto" w:fill="D2EAF1"/>
          </w:tcPr>
          <w:p w:rsidR="00485A11" w:rsidRDefault="00F23CF5" w:rsidP="00485A11">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sidR="00485A11">
              <w:rPr>
                <w:rFonts w:ascii="Arial" w:hAnsi="Arial" w:cs="Arial"/>
                <w:sz w:val="20"/>
                <w:szCs w:val="20"/>
                <w:lang w:val="en-GB"/>
              </w:rPr>
              <w:t xml:space="preserve"> Unit </w:t>
            </w:r>
            <w:r w:rsidR="00EC5113">
              <w:rPr>
                <w:rFonts w:ascii="Arial" w:hAnsi="Arial" w:cs="Arial"/>
                <w:sz w:val="20"/>
                <w:szCs w:val="20"/>
                <w:lang w:val="en-GB"/>
              </w:rPr>
              <w:t xml:space="preserve"> 12</w:t>
            </w: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 xml:space="preserve">Beyin fırtınası </w:t>
            </w:r>
          </w:p>
          <w:p w:rsidR="00485A11" w:rsidRDefault="00485A11" w:rsidP="00485A11">
            <w:pPr>
              <w:rPr>
                <w:rFonts w:ascii="Arial" w:hAnsi="Arial" w:cs="Arial"/>
                <w:sz w:val="20"/>
                <w:szCs w:val="20"/>
              </w:rPr>
            </w:pPr>
            <w:r>
              <w:rPr>
                <w:rFonts w:ascii="Arial" w:hAnsi="Arial" w:cs="Arial"/>
                <w:sz w:val="20"/>
                <w:szCs w:val="20"/>
              </w:rPr>
              <w:t>Tartışma</w:t>
            </w:r>
          </w:p>
          <w:p w:rsidR="00485A11" w:rsidRDefault="00485A11" w:rsidP="00485A11">
            <w:pPr>
              <w:rPr>
                <w:rFonts w:ascii="Arial" w:hAnsi="Arial" w:cs="Arial"/>
                <w:sz w:val="20"/>
                <w:szCs w:val="20"/>
              </w:rPr>
            </w:pPr>
            <w:r>
              <w:rPr>
                <w:rFonts w:ascii="Arial" w:hAnsi="Arial" w:cs="Arial"/>
                <w:sz w:val="20"/>
                <w:szCs w:val="20"/>
              </w:rPr>
              <w:t>Bağlama dayandırma</w:t>
            </w:r>
          </w:p>
          <w:p w:rsidR="00485A11" w:rsidRDefault="00485A11" w:rsidP="00485A11">
            <w:pPr>
              <w:rPr>
                <w:rFonts w:ascii="Arial" w:hAnsi="Arial" w:cs="Arial"/>
                <w:sz w:val="20"/>
                <w:szCs w:val="20"/>
              </w:rPr>
            </w:pPr>
            <w:proofErr w:type="spellStart"/>
            <w:r>
              <w:rPr>
                <w:rFonts w:ascii="Arial" w:hAnsi="Arial" w:cs="Arial"/>
                <w:sz w:val="20"/>
                <w:szCs w:val="20"/>
              </w:rPr>
              <w:t>Söyletim</w:t>
            </w:r>
            <w:proofErr w:type="spellEnd"/>
          </w:p>
          <w:p w:rsidR="00485A11" w:rsidRDefault="00485A11" w:rsidP="00485A11">
            <w:pPr>
              <w:rPr>
                <w:rFonts w:ascii="Arial" w:hAnsi="Arial" w:cs="Arial"/>
                <w:sz w:val="20"/>
                <w:szCs w:val="20"/>
              </w:rPr>
            </w:pPr>
            <w:r>
              <w:rPr>
                <w:rFonts w:ascii="Arial" w:hAnsi="Arial" w:cs="Arial"/>
                <w:sz w:val="20"/>
                <w:szCs w:val="20"/>
              </w:rPr>
              <w:t>Okuma</w:t>
            </w:r>
          </w:p>
          <w:p w:rsidR="00485A11" w:rsidRDefault="00485A11" w:rsidP="00485A11">
            <w:pPr>
              <w:rPr>
                <w:rFonts w:ascii="Arial" w:hAnsi="Arial" w:cs="Arial"/>
                <w:sz w:val="20"/>
                <w:szCs w:val="20"/>
              </w:rPr>
            </w:pPr>
            <w:r>
              <w:rPr>
                <w:rFonts w:ascii="Arial" w:hAnsi="Arial" w:cs="Arial"/>
                <w:sz w:val="20"/>
                <w:szCs w:val="20"/>
              </w:rPr>
              <w:t xml:space="preserve">Drama </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485A11" w:rsidRDefault="00EC5113" w:rsidP="00EC5113">
            <w:pPr>
              <w:rPr>
                <w:rFonts w:ascii="Arial" w:hAnsi="Arial" w:cs="Arial"/>
                <w:sz w:val="20"/>
                <w:szCs w:val="20"/>
              </w:rPr>
            </w:pPr>
            <w:r>
              <w:rPr>
                <w:rFonts w:ascii="Arial" w:hAnsi="Arial" w:cs="Arial"/>
                <w:sz w:val="20"/>
                <w:szCs w:val="20"/>
              </w:rPr>
              <w:t xml:space="preserve">Gramer: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427" w:type="dxa"/>
            <w:gridSpan w:val="6"/>
            <w:tcBorders>
              <w:top w:val="single" w:sz="8" w:space="0" w:color="78C0D4"/>
              <w:left w:val="nil"/>
              <w:bottom w:val="single" w:sz="8" w:space="0" w:color="78C0D4"/>
              <w:right w:val="nil"/>
            </w:tcBorders>
            <w:hideMark/>
          </w:tcPr>
          <w:p w:rsidR="00F23CF5" w:rsidRDefault="00F23CF5" w:rsidP="00F23CF5">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Unit  12</w:t>
            </w:r>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b/>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EC5113" w:rsidRDefault="00EC5113" w:rsidP="00EC5113">
            <w:pPr>
              <w:rPr>
                <w:rFonts w:ascii="Arial" w:hAnsi="Arial" w:cs="Arial"/>
                <w:sz w:val="20"/>
                <w:szCs w:val="20"/>
              </w:rPr>
            </w:pPr>
            <w:r>
              <w:rPr>
                <w:rFonts w:ascii="Arial" w:hAnsi="Arial" w:cs="Arial"/>
                <w:sz w:val="20"/>
                <w:szCs w:val="20"/>
              </w:rPr>
              <w:t xml:space="preserve">Kelime bilgisi: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485A11" w:rsidRDefault="00695FB7" w:rsidP="00EC5113">
            <w:pPr>
              <w:rPr>
                <w:rFonts w:ascii="Arial" w:hAnsi="Arial" w:cs="Arial"/>
                <w:sz w:val="20"/>
                <w:szCs w:val="20"/>
              </w:rPr>
            </w:pPr>
            <w:r>
              <w:rPr>
                <w:rFonts w:ascii="Arial" w:hAnsi="Arial" w:cs="Arial"/>
                <w:sz w:val="20"/>
                <w:szCs w:val="20"/>
              </w:rPr>
              <w:t>İfade ban</w:t>
            </w:r>
            <w:r w:rsidR="00EC5113">
              <w:rPr>
                <w:rFonts w:ascii="Arial" w:hAnsi="Arial" w:cs="Arial"/>
                <w:sz w:val="20"/>
                <w:szCs w:val="20"/>
              </w:rPr>
              <w:t xml:space="preserve">kası: </w:t>
            </w:r>
            <w:proofErr w:type="spellStart"/>
            <w:r w:rsidR="00EC5113">
              <w:rPr>
                <w:rFonts w:ascii="Arial" w:hAnsi="Arial" w:cs="Arial"/>
                <w:sz w:val="20"/>
                <w:szCs w:val="20"/>
              </w:rPr>
              <w:t>Emailing</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F23CF5" w:rsidRDefault="00F23CF5" w:rsidP="00F23CF5">
            <w:pPr>
              <w:jc w:val="center"/>
              <w:rPr>
                <w:rFonts w:ascii="Arial" w:hAnsi="Arial" w:cs="Arial"/>
                <w:sz w:val="20"/>
                <w:szCs w:val="20"/>
                <w:lang w:val="en-GB"/>
              </w:rPr>
            </w:pPr>
            <w:proofErr w:type="spellStart"/>
            <w:r>
              <w:rPr>
                <w:rFonts w:ascii="Arial" w:hAnsi="Arial" w:cs="Arial"/>
                <w:sz w:val="20"/>
                <w:szCs w:val="20"/>
                <w:lang w:val="en-GB"/>
              </w:rPr>
              <w:t>Ders</w:t>
            </w:r>
            <w:proofErr w:type="spellEnd"/>
            <w:r>
              <w:rPr>
                <w:rFonts w:ascii="Arial" w:hAnsi="Arial" w:cs="Arial"/>
                <w:sz w:val="20"/>
                <w:szCs w:val="20"/>
                <w:lang w:val="en-GB"/>
              </w:rPr>
              <w:t xml:space="preserve"> </w:t>
            </w:r>
            <w:proofErr w:type="spellStart"/>
            <w:r>
              <w:rPr>
                <w:rFonts w:ascii="Arial" w:hAnsi="Arial" w:cs="Arial"/>
                <w:sz w:val="20"/>
                <w:szCs w:val="20"/>
                <w:lang w:val="en-GB"/>
              </w:rPr>
              <w:t>Kitabı</w:t>
            </w:r>
            <w:proofErr w:type="spellEnd"/>
            <w:r>
              <w:rPr>
                <w:rFonts w:ascii="Arial" w:hAnsi="Arial" w:cs="Arial"/>
                <w:sz w:val="20"/>
                <w:szCs w:val="20"/>
                <w:lang w:val="en-GB"/>
              </w:rPr>
              <w:t xml:space="preserve"> Unit  12</w:t>
            </w:r>
          </w:p>
          <w:p w:rsidR="00485A11" w:rsidRDefault="00485A11" w:rsidP="00F23CF5">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shd w:val="clear" w:color="auto" w:fill="D2EAF1"/>
          </w:tcPr>
          <w:p w:rsidR="00485A11" w:rsidRDefault="00485A11" w:rsidP="00485A11">
            <w:pPr>
              <w:rPr>
                <w:rFonts w:ascii="Arial" w:hAnsi="Arial" w:cs="Arial"/>
                <w:sz w:val="20"/>
                <w:szCs w:val="20"/>
              </w:rPr>
            </w:pPr>
            <w:r>
              <w:rPr>
                <w:rFonts w:ascii="Arial" w:hAnsi="Arial" w:cs="Arial"/>
                <w:sz w:val="20"/>
                <w:szCs w:val="20"/>
              </w:rPr>
              <w:t>Alıştırma</w:t>
            </w:r>
          </w:p>
          <w:p w:rsidR="00485A11" w:rsidRDefault="00485A11" w:rsidP="00485A11">
            <w:pPr>
              <w:jc w:val="center"/>
              <w:rPr>
                <w:rFonts w:ascii="Arial" w:hAnsi="Arial" w:cs="Arial"/>
                <w:sz w:val="20"/>
                <w:szCs w:val="20"/>
              </w:rPr>
            </w:pPr>
          </w:p>
        </w:tc>
      </w:tr>
      <w:tr w:rsidR="00485A11" w:rsidTr="00485A11">
        <w:trPr>
          <w:jc w:val="center"/>
        </w:trPr>
        <w:tc>
          <w:tcPr>
            <w:tcW w:w="795" w:type="dxa"/>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485A11" w:rsidRPr="00EC5113" w:rsidRDefault="00EC5113" w:rsidP="00485A11">
            <w:pPr>
              <w:rPr>
                <w:rFonts w:ascii="Arial" w:hAnsi="Arial" w:cs="Arial"/>
                <w:sz w:val="20"/>
                <w:szCs w:val="20"/>
              </w:rPr>
            </w:pPr>
            <w:proofErr w:type="spellStart"/>
            <w:r>
              <w:rPr>
                <w:rFonts w:ascii="Arial" w:hAnsi="Arial" w:cs="Arial"/>
                <w:sz w:val="20"/>
                <w:szCs w:val="20"/>
              </w:rPr>
              <w:t>Revision</w:t>
            </w:r>
            <w:proofErr w:type="spellEnd"/>
          </w:p>
        </w:tc>
        <w:tc>
          <w:tcPr>
            <w:tcW w:w="2427" w:type="dxa"/>
            <w:gridSpan w:val="6"/>
            <w:tcBorders>
              <w:top w:val="single" w:sz="8" w:space="0" w:color="78C0D4"/>
              <w:left w:val="nil"/>
              <w:bottom w:val="single" w:sz="8" w:space="0" w:color="78C0D4"/>
              <w:right w:val="nil"/>
            </w:tcBorders>
          </w:tcPr>
          <w:p w:rsidR="00485A11" w:rsidRDefault="00485A11" w:rsidP="00EC5113">
            <w:pPr>
              <w:rPr>
                <w:rFonts w:ascii="Arial" w:hAnsi="Arial" w:cs="Arial"/>
                <w:sz w:val="20"/>
                <w:szCs w:val="20"/>
                <w:lang w:val="en-GB"/>
              </w:rPr>
            </w:pPr>
          </w:p>
          <w:p w:rsidR="00485A11" w:rsidRDefault="00485A11" w:rsidP="00485A11">
            <w:pPr>
              <w:jc w:val="center"/>
              <w:rPr>
                <w:rFonts w:ascii="Arial" w:hAnsi="Arial" w:cs="Arial"/>
                <w:sz w:val="20"/>
                <w:szCs w:val="20"/>
              </w:rPr>
            </w:pPr>
          </w:p>
        </w:tc>
        <w:tc>
          <w:tcPr>
            <w:tcW w:w="3155" w:type="dxa"/>
            <w:gridSpan w:val="5"/>
            <w:tcBorders>
              <w:top w:val="single" w:sz="8" w:space="0" w:color="78C0D4"/>
              <w:left w:val="nil"/>
              <w:bottom w:val="single" w:sz="8" w:space="0" w:color="78C0D4"/>
              <w:right w:val="single" w:sz="8" w:space="0" w:color="78C0D4"/>
            </w:tcBorders>
            <w:hideMark/>
          </w:tcPr>
          <w:p w:rsidR="00485A11" w:rsidRDefault="00485A11" w:rsidP="00485A11">
            <w:r>
              <w:rPr>
                <w:rFonts w:ascii="Arial" w:hAnsi="Arial" w:cs="Arial"/>
                <w:sz w:val="20"/>
                <w:szCs w:val="20"/>
              </w:rPr>
              <w:t>Alıştırma</w:t>
            </w:r>
            <w:r w:rsidR="00EC5113">
              <w:rPr>
                <w:rFonts w:ascii="Arial" w:hAnsi="Arial" w:cs="Arial"/>
                <w:sz w:val="20"/>
                <w:szCs w:val="20"/>
              </w:rPr>
              <w:t xml:space="preserve">, </w:t>
            </w:r>
            <w:r>
              <w:rPr>
                <w:rFonts w:ascii="Arial" w:hAnsi="Arial" w:cs="Arial"/>
                <w:sz w:val="20"/>
                <w:szCs w:val="20"/>
              </w:rPr>
              <w:t xml:space="preserve"> </w:t>
            </w:r>
            <w:r w:rsidR="00EC5113" w:rsidRPr="00706919">
              <w:rPr>
                <w:rFonts w:ascii="Arial" w:hAnsi="Arial" w:cs="Arial"/>
                <w:sz w:val="20"/>
                <w:szCs w:val="20"/>
              </w:rPr>
              <w:t>Soru Cevap</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KAYNAKLAR</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485A11" w:rsidRDefault="00EC5113" w:rsidP="00485A11">
            <w:pPr>
              <w:rPr>
                <w:rFonts w:ascii="Arial" w:hAnsi="Arial" w:cs="Arial"/>
                <w:b/>
                <w:bCs/>
                <w:sz w:val="20"/>
                <w:szCs w:val="20"/>
              </w:rPr>
            </w:pPr>
            <w:r>
              <w:rPr>
                <w:rFonts w:ascii="Arial" w:hAnsi="Arial" w:cs="Arial"/>
                <w:sz w:val="20"/>
                <w:szCs w:val="20"/>
              </w:rPr>
              <w:t>i</w:t>
            </w:r>
            <w:r w:rsidRPr="008B2572">
              <w:rPr>
                <w:rFonts w:ascii="Arial" w:hAnsi="Arial" w:cs="Arial"/>
                <w:sz w:val="20"/>
                <w:szCs w:val="20"/>
              </w:rPr>
              <w:t xml:space="preserve">n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r w:rsidR="00602676">
              <w:rPr>
                <w:rFonts w:ascii="Arial" w:hAnsi="Arial" w:cs="Arial"/>
                <w:sz w:val="20"/>
                <w:szCs w:val="20"/>
              </w:rPr>
              <w:t xml:space="preserve"> </w:t>
            </w:r>
            <w:proofErr w:type="spellStart"/>
            <w:r w:rsidR="00602676">
              <w:rPr>
                <w:rFonts w:ascii="Arial" w:hAnsi="Arial" w:cs="Arial"/>
                <w:sz w:val="20"/>
                <w:szCs w:val="20"/>
              </w:rPr>
              <w:t>Upper</w:t>
            </w:r>
            <w:proofErr w:type="spellEnd"/>
            <w:r w:rsidR="00602676">
              <w:rPr>
                <w:rFonts w:ascii="Arial" w:hAnsi="Arial" w:cs="Arial"/>
                <w:sz w:val="20"/>
                <w:szCs w:val="20"/>
              </w:rPr>
              <w:t xml:space="preserve"> </w:t>
            </w:r>
            <w:proofErr w:type="spellStart"/>
            <w:r w:rsidR="00602676">
              <w:rPr>
                <w:rFonts w:ascii="Arial" w:hAnsi="Arial" w:cs="Arial"/>
                <w:sz w:val="20"/>
                <w:szCs w:val="20"/>
              </w:rPr>
              <w:t>intermediate</w:t>
            </w:r>
            <w:proofErr w:type="spellEnd"/>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tcPr>
          <w:p w:rsidR="00485A11" w:rsidRDefault="00485A11" w:rsidP="00485A11">
            <w:pPr>
              <w:rPr>
                <w:rFonts w:ascii="Arial" w:hAnsi="Arial" w:cs="Arial"/>
                <w:sz w:val="20"/>
                <w:szCs w:val="20"/>
              </w:rPr>
            </w:pPr>
          </w:p>
          <w:p w:rsidR="00485A11" w:rsidRDefault="00485A11" w:rsidP="00485A11">
            <w:pPr>
              <w:rPr>
                <w:rFonts w:ascii="Arial" w:hAnsi="Arial" w:cs="Arial"/>
                <w:b/>
                <w:bCs/>
                <w:sz w:val="20"/>
                <w:szCs w:val="20"/>
              </w:rPr>
            </w:pPr>
            <w:r>
              <w:rPr>
                <w:rFonts w:ascii="Arial" w:hAnsi="Arial" w:cs="Arial"/>
                <w:sz w:val="20"/>
                <w:szCs w:val="20"/>
              </w:rPr>
              <w:t>Ders Notları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sz w:val="20"/>
                <w:szCs w:val="20"/>
              </w:rPr>
            </w:pPr>
            <w:proofErr w:type="spellStart"/>
            <w:r>
              <w:rPr>
                <w:rFonts w:ascii="Arial" w:hAnsi="Arial" w:cs="Arial"/>
                <w:sz w:val="20"/>
                <w:szCs w:val="20"/>
              </w:rPr>
              <w:t>Worksheet</w:t>
            </w:r>
            <w:proofErr w:type="spellEnd"/>
            <w:r>
              <w:rPr>
                <w:rFonts w:ascii="Arial" w:hAnsi="Arial" w:cs="Arial"/>
                <w:sz w:val="20"/>
                <w:szCs w:val="20"/>
              </w:rPr>
              <w:t xml:space="preserve"> </w:t>
            </w:r>
            <w:proofErr w:type="spellStart"/>
            <w:r>
              <w:rPr>
                <w:rFonts w:ascii="Arial" w:hAnsi="Arial" w:cs="Arial"/>
                <w:sz w:val="20"/>
                <w:szCs w:val="20"/>
              </w:rPr>
              <w:t>packs</w:t>
            </w:r>
            <w:proofErr w:type="spellEnd"/>
            <w:r>
              <w:rPr>
                <w:rFonts w:ascii="Arial" w:hAnsi="Arial" w:cs="Arial"/>
                <w:sz w:val="20"/>
                <w:szCs w:val="20"/>
              </w:rPr>
              <w:t xml:space="preserve"> – </w:t>
            </w:r>
            <w:proofErr w:type="spellStart"/>
            <w:r>
              <w:rPr>
                <w:rFonts w:ascii="Arial" w:hAnsi="Arial" w:cs="Arial"/>
                <w:sz w:val="20"/>
                <w:szCs w:val="20"/>
              </w:rPr>
              <w:t>references</w:t>
            </w:r>
            <w:proofErr w:type="spellEnd"/>
            <w:r>
              <w:rPr>
                <w:rFonts w:ascii="Arial" w:hAnsi="Arial" w:cs="Arial"/>
                <w:sz w:val="20"/>
                <w:szCs w:val="20"/>
              </w:rPr>
              <w:t>:</w:t>
            </w:r>
          </w:p>
          <w:p w:rsidR="00485A11" w:rsidRDefault="00485A11" w:rsidP="00485A11">
            <w:pPr>
              <w:rPr>
                <w:rFonts w:ascii="Arial" w:hAnsi="Arial" w:cs="Arial"/>
                <w:sz w:val="20"/>
                <w:szCs w:val="20"/>
              </w:rPr>
            </w:pPr>
            <w:r>
              <w:rPr>
                <w:rFonts w:ascii="Arial" w:hAnsi="Arial" w:cs="Arial"/>
                <w:sz w:val="20"/>
                <w:szCs w:val="20"/>
              </w:rPr>
              <w:t xml:space="preserve">Azar B. (2003). </w:t>
            </w:r>
            <w:proofErr w:type="spellStart"/>
            <w:r>
              <w:rPr>
                <w:rFonts w:ascii="Arial" w:hAnsi="Arial" w:cs="Arial"/>
                <w:i/>
                <w:sz w:val="20"/>
                <w:szCs w:val="20"/>
              </w:rPr>
              <w:t>Fundemantals</w:t>
            </w:r>
            <w:proofErr w:type="spellEnd"/>
            <w:r>
              <w:rPr>
                <w:rFonts w:ascii="Arial" w:hAnsi="Arial" w:cs="Arial"/>
                <w:i/>
                <w:sz w:val="20"/>
                <w:szCs w:val="20"/>
              </w:rPr>
              <w:t xml:space="preserve"> of English </w:t>
            </w:r>
            <w:proofErr w:type="spellStart"/>
            <w:r>
              <w:rPr>
                <w:rFonts w:ascii="Arial" w:hAnsi="Arial" w:cs="Arial"/>
                <w:i/>
                <w:sz w:val="20"/>
                <w:szCs w:val="20"/>
              </w:rPr>
              <w:t>Grammar</w:t>
            </w:r>
            <w:proofErr w:type="spellEnd"/>
            <w:r>
              <w:rPr>
                <w:rFonts w:ascii="Arial" w:hAnsi="Arial" w:cs="Arial"/>
                <w:i/>
                <w:sz w:val="20"/>
                <w:szCs w:val="20"/>
              </w:rPr>
              <w:t xml:space="preserve"> (3</w:t>
            </w:r>
            <w:r>
              <w:rPr>
                <w:rFonts w:ascii="Arial" w:hAnsi="Arial" w:cs="Arial"/>
                <w:i/>
                <w:sz w:val="20"/>
                <w:szCs w:val="20"/>
                <w:vertAlign w:val="superscript"/>
              </w:rPr>
              <w:t>rd</w:t>
            </w:r>
            <w:r>
              <w:rPr>
                <w:rFonts w:ascii="Arial" w:hAnsi="Arial" w:cs="Arial"/>
                <w:i/>
                <w:sz w:val="20"/>
                <w:szCs w:val="20"/>
              </w:rPr>
              <w:t xml:space="preserve"> </w:t>
            </w:r>
            <w:proofErr w:type="spellStart"/>
            <w:r>
              <w:rPr>
                <w:rFonts w:ascii="Arial" w:hAnsi="Arial" w:cs="Arial"/>
                <w:i/>
                <w:sz w:val="20"/>
                <w:szCs w:val="20"/>
              </w:rPr>
              <w:t>ed</w:t>
            </w:r>
            <w:proofErr w:type="spellEnd"/>
            <w:r>
              <w:rPr>
                <w:rFonts w:ascii="Arial" w:hAnsi="Arial" w:cs="Arial"/>
                <w:i/>
                <w:sz w:val="20"/>
                <w:szCs w:val="20"/>
              </w:rPr>
              <w:t>).</w:t>
            </w:r>
            <w:r>
              <w:rPr>
                <w:rFonts w:ascii="Arial" w:hAnsi="Arial" w:cs="Arial"/>
                <w:sz w:val="20"/>
                <w:szCs w:val="20"/>
              </w:rPr>
              <w:t xml:space="preserve"> </w:t>
            </w:r>
            <w:proofErr w:type="spellStart"/>
            <w:r>
              <w:rPr>
                <w:rFonts w:ascii="Arial" w:hAnsi="Arial" w:cs="Arial"/>
                <w:sz w:val="20"/>
                <w:szCs w:val="20"/>
              </w:rPr>
              <w:t>Pearson</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r>
              <w:rPr>
                <w:rFonts w:ascii="Arial" w:hAnsi="Arial" w:cs="Arial"/>
                <w:sz w:val="20"/>
                <w:szCs w:val="20"/>
              </w:rPr>
              <w:t>.</w:t>
            </w:r>
          </w:p>
          <w:p w:rsidR="00485A11" w:rsidRDefault="00485A11" w:rsidP="00485A11">
            <w:pPr>
              <w:rPr>
                <w:rFonts w:ascii="Arial" w:hAnsi="Arial" w:cs="Arial"/>
                <w:b/>
                <w:bCs/>
                <w:sz w:val="20"/>
                <w:szCs w:val="20"/>
                <w:u w:val="single"/>
              </w:rPr>
            </w:pPr>
            <w:proofErr w:type="spellStart"/>
            <w:r>
              <w:rPr>
                <w:rFonts w:ascii="Arial" w:hAnsi="Arial" w:cs="Arial"/>
                <w:sz w:val="20"/>
                <w:szCs w:val="20"/>
              </w:rPr>
              <w:t>Leech</w:t>
            </w:r>
            <w:proofErr w:type="spellEnd"/>
            <w:r>
              <w:rPr>
                <w:rFonts w:ascii="Arial" w:hAnsi="Arial" w:cs="Arial"/>
                <w:sz w:val="20"/>
                <w:szCs w:val="20"/>
              </w:rPr>
              <w:t xml:space="preserve">, G. </w:t>
            </w:r>
            <w:proofErr w:type="spellStart"/>
            <w:r>
              <w:rPr>
                <w:rFonts w:ascii="Arial" w:hAnsi="Arial" w:cs="Arial"/>
                <w:sz w:val="20"/>
                <w:szCs w:val="20"/>
              </w:rPr>
              <w:t>Cruickshank</w:t>
            </w:r>
            <w:proofErr w:type="spellEnd"/>
            <w:r>
              <w:rPr>
                <w:rFonts w:ascii="Arial" w:hAnsi="Arial" w:cs="Arial"/>
                <w:sz w:val="20"/>
                <w:szCs w:val="20"/>
              </w:rPr>
              <w:t xml:space="preserve">, B. </w:t>
            </w:r>
            <w:proofErr w:type="spellStart"/>
            <w:r>
              <w:rPr>
                <w:rFonts w:ascii="Arial" w:hAnsi="Arial" w:cs="Arial"/>
                <w:sz w:val="20"/>
                <w:szCs w:val="20"/>
              </w:rPr>
              <w:t>Ivanic</w:t>
            </w:r>
            <w:proofErr w:type="spellEnd"/>
            <w:r>
              <w:rPr>
                <w:rFonts w:ascii="Arial" w:hAnsi="Arial" w:cs="Arial"/>
                <w:sz w:val="20"/>
                <w:szCs w:val="20"/>
              </w:rPr>
              <w:t xml:space="preserve">, R. (2001). </w:t>
            </w:r>
            <w:r>
              <w:rPr>
                <w:rFonts w:ascii="Arial" w:hAnsi="Arial" w:cs="Arial"/>
                <w:i/>
                <w:sz w:val="20"/>
                <w:szCs w:val="20"/>
              </w:rPr>
              <w:t xml:space="preserve">An A-Z of English </w:t>
            </w:r>
            <w:proofErr w:type="spellStart"/>
            <w:r>
              <w:rPr>
                <w:rFonts w:ascii="Arial" w:hAnsi="Arial" w:cs="Arial"/>
                <w:i/>
                <w:sz w:val="20"/>
                <w:szCs w:val="20"/>
              </w:rPr>
              <w:t>Grammar</w:t>
            </w:r>
            <w:proofErr w:type="spellEnd"/>
            <w:r>
              <w:rPr>
                <w:rFonts w:ascii="Arial" w:hAnsi="Arial" w:cs="Arial"/>
                <w:i/>
                <w:sz w:val="20"/>
                <w:szCs w:val="20"/>
              </w:rPr>
              <w:t xml:space="preserve"> &amp; </w:t>
            </w:r>
            <w:proofErr w:type="spellStart"/>
            <w:r>
              <w:rPr>
                <w:rFonts w:ascii="Arial" w:hAnsi="Arial" w:cs="Arial"/>
                <w:i/>
                <w:sz w:val="20"/>
                <w:szCs w:val="20"/>
              </w:rPr>
              <w:t>Usage</w:t>
            </w:r>
            <w:proofErr w:type="spellEnd"/>
            <w:r>
              <w:rPr>
                <w:rFonts w:ascii="Arial" w:hAnsi="Arial" w:cs="Arial"/>
                <w:sz w:val="20"/>
                <w:szCs w:val="20"/>
              </w:rPr>
              <w:t xml:space="preserve">. </w:t>
            </w:r>
            <w:proofErr w:type="spellStart"/>
            <w:r>
              <w:rPr>
                <w:rFonts w:ascii="Arial" w:hAnsi="Arial" w:cs="Arial"/>
                <w:sz w:val="20"/>
                <w:szCs w:val="20"/>
              </w:rPr>
              <w:t>Pearson</w:t>
            </w:r>
            <w:proofErr w:type="spellEnd"/>
            <w:r>
              <w:rPr>
                <w:rFonts w:ascii="Arial" w:hAnsi="Arial" w:cs="Arial"/>
                <w:sz w:val="20"/>
                <w:szCs w:val="20"/>
              </w:rPr>
              <w:t xml:space="preserve"> </w:t>
            </w:r>
            <w:proofErr w:type="spellStart"/>
            <w:r>
              <w:rPr>
                <w:rFonts w:ascii="Arial" w:hAnsi="Arial" w:cs="Arial"/>
                <w:sz w:val="20"/>
                <w:szCs w:val="20"/>
              </w:rPr>
              <w:t>Longman</w:t>
            </w:r>
            <w:proofErr w:type="spellEnd"/>
            <w:r>
              <w:rPr>
                <w:rFonts w:ascii="Arial" w:hAnsi="Arial" w:cs="Arial"/>
                <w:sz w:val="20"/>
                <w:szCs w:val="20"/>
              </w:rPr>
              <w:t xml:space="preserve"> Publishing.</w:t>
            </w:r>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bCs/>
                <w:sz w:val="20"/>
                <w:szCs w:val="20"/>
              </w:rPr>
            </w:pPr>
            <w:r>
              <w:rPr>
                <w:rFonts w:ascii="Arial" w:hAnsi="Arial" w:cs="Arial"/>
                <w:sz w:val="20"/>
                <w:szCs w:val="20"/>
              </w:rPr>
              <w:t>Materyal Paylaşımı</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
                <w:bCs/>
                <w:sz w:val="20"/>
                <w:szCs w:val="20"/>
              </w:rPr>
            </w:pPr>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sheets</w:t>
            </w:r>
            <w:proofErr w:type="spellEnd"/>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İlgili Linkler</w:t>
            </w:r>
          </w:p>
        </w:tc>
        <w:tc>
          <w:tcPr>
            <w:tcW w:w="8233" w:type="dxa"/>
            <w:gridSpan w:val="18"/>
            <w:tcBorders>
              <w:top w:val="single" w:sz="8" w:space="0" w:color="78C0D4"/>
              <w:left w:val="nil"/>
              <w:bottom w:val="single" w:sz="8" w:space="0" w:color="78C0D4"/>
              <w:right w:val="single" w:sz="8" w:space="0" w:color="78C0D4"/>
            </w:tcBorders>
            <w:hideMark/>
          </w:tcPr>
          <w:p w:rsidR="00485A11" w:rsidRDefault="00A35B59" w:rsidP="00485A11">
            <w:pPr>
              <w:rPr>
                <w:rFonts w:ascii="Arial" w:hAnsi="Arial" w:cs="Arial"/>
                <w:bCs/>
                <w:sz w:val="20"/>
                <w:szCs w:val="20"/>
                <w:u w:val="single"/>
              </w:rPr>
            </w:pPr>
            <w:hyperlink r:id="rId5" w:history="1">
              <w:r w:rsidR="00485A11">
                <w:rPr>
                  <w:rStyle w:val="Kpr"/>
                  <w:rFonts w:ascii="Arial" w:hAnsi="Arial" w:cs="Arial"/>
                  <w:bCs/>
                  <w:sz w:val="20"/>
                  <w:szCs w:val="20"/>
                  <w:u w:val="single"/>
                </w:rPr>
                <w:t>http://www.ft.com/intl/markets</w:t>
              </w:r>
            </w:hyperlink>
          </w:p>
          <w:p w:rsidR="00485A11" w:rsidRDefault="00A35B59" w:rsidP="00485A11">
            <w:pPr>
              <w:rPr>
                <w:rFonts w:ascii="Arial" w:hAnsi="Arial" w:cs="Arial"/>
                <w:bCs/>
                <w:sz w:val="20"/>
                <w:szCs w:val="20"/>
                <w:u w:val="single"/>
              </w:rPr>
            </w:pPr>
            <w:hyperlink r:id="rId6" w:history="1">
              <w:r w:rsidR="00485A11">
                <w:rPr>
                  <w:rStyle w:val="Kpr"/>
                  <w:rFonts w:ascii="Arial" w:hAnsi="Arial" w:cs="Arial"/>
                  <w:bCs/>
                  <w:sz w:val="20"/>
                  <w:szCs w:val="20"/>
                  <w:u w:val="single"/>
                </w:rPr>
                <w:t>http://www.writework.com/essay/discuss-marketing-environment</w:t>
              </w:r>
            </w:hyperlink>
          </w:p>
          <w:p w:rsidR="00485A11" w:rsidRDefault="00A35B59" w:rsidP="00485A11">
            <w:pPr>
              <w:rPr>
                <w:rFonts w:ascii="Arial" w:hAnsi="Arial" w:cs="Arial"/>
                <w:bCs/>
                <w:sz w:val="20"/>
                <w:szCs w:val="20"/>
                <w:u w:val="single"/>
              </w:rPr>
            </w:pPr>
            <w:hyperlink r:id="rId7" w:history="1">
              <w:r w:rsidR="00485A11">
                <w:rPr>
                  <w:rStyle w:val="Kpr"/>
                  <w:rFonts w:ascii="Arial" w:hAnsi="Arial" w:cs="Arial"/>
                  <w:bCs/>
                  <w:sz w:val="20"/>
                  <w:szCs w:val="20"/>
                  <w:u w:val="single"/>
                </w:rPr>
                <w:t>http://tutor2u.net/business/strategy/business-planning-process.html</w:t>
              </w:r>
            </w:hyperlink>
          </w:p>
          <w:p w:rsidR="00485A11" w:rsidRDefault="00A35B59" w:rsidP="00485A11">
            <w:pPr>
              <w:rPr>
                <w:rFonts w:ascii="Arial" w:hAnsi="Arial" w:cs="Arial"/>
                <w:bCs/>
                <w:sz w:val="20"/>
                <w:szCs w:val="20"/>
                <w:u w:val="single"/>
              </w:rPr>
            </w:pPr>
            <w:hyperlink r:id="rId8" w:history="1">
              <w:r w:rsidR="00485A11">
                <w:rPr>
                  <w:rStyle w:val="Kpr"/>
                  <w:rFonts w:ascii="Arial" w:hAnsi="Arial" w:cs="Arial"/>
                  <w:bCs/>
                  <w:sz w:val="20"/>
                  <w:szCs w:val="20"/>
                  <w:u w:val="single"/>
                </w:rPr>
                <w:t>http://www.planware.org/strategicplan.htm</w:t>
              </w:r>
            </w:hyperlink>
          </w:p>
          <w:p w:rsidR="00485A11" w:rsidRDefault="00A35B59" w:rsidP="00485A11">
            <w:pPr>
              <w:rPr>
                <w:rFonts w:ascii="Arial" w:hAnsi="Arial" w:cs="Arial"/>
                <w:bCs/>
                <w:sz w:val="20"/>
                <w:szCs w:val="20"/>
                <w:u w:val="single"/>
              </w:rPr>
            </w:pPr>
            <w:hyperlink r:id="rId9" w:history="1">
              <w:r w:rsidR="00485A11">
                <w:rPr>
                  <w:rStyle w:val="Kpr"/>
                  <w:rFonts w:ascii="Arial" w:hAnsi="Arial" w:cs="Arial"/>
                  <w:bCs/>
                  <w:sz w:val="20"/>
                  <w:szCs w:val="20"/>
                  <w:u w:val="single"/>
                </w:rPr>
                <w:t>http://management.about.com/od/people/Manage_People.htm</w:t>
              </w:r>
            </w:hyperlink>
          </w:p>
          <w:p w:rsidR="00485A11" w:rsidRDefault="00A35B59" w:rsidP="00485A11">
            <w:pPr>
              <w:rPr>
                <w:rFonts w:ascii="Arial" w:hAnsi="Arial" w:cs="Arial"/>
                <w:bCs/>
                <w:sz w:val="20"/>
                <w:szCs w:val="20"/>
                <w:u w:val="single"/>
              </w:rPr>
            </w:pPr>
            <w:hyperlink r:id="rId10" w:history="1">
              <w:r w:rsidR="00485A11">
                <w:rPr>
                  <w:rStyle w:val="Kpr"/>
                  <w:rFonts w:ascii="Arial" w:hAnsi="Arial" w:cs="Arial"/>
                  <w:bCs/>
                  <w:sz w:val="20"/>
                  <w:szCs w:val="20"/>
                  <w:u w:val="single"/>
                </w:rPr>
                <w:t>http://davidmaister.com/articles/1/39/</w:t>
              </w:r>
            </w:hyperlink>
          </w:p>
        </w:tc>
      </w:tr>
      <w:tr w:rsidR="00485A11" w:rsidTr="00485A11">
        <w:trPr>
          <w:jc w:val="center"/>
        </w:trPr>
        <w:tc>
          <w:tcPr>
            <w:tcW w:w="2747" w:type="dxa"/>
            <w:gridSpan w:val="6"/>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sz w:val="20"/>
                <w:szCs w:val="20"/>
              </w:rPr>
            </w:pPr>
            <w:r>
              <w:rPr>
                <w:rFonts w:ascii="Arial" w:hAnsi="Arial" w:cs="Arial"/>
                <w:sz w:val="20"/>
                <w:szCs w:val="20"/>
              </w:rPr>
              <w:t>Önerilen Okumalar</w:t>
            </w:r>
          </w:p>
        </w:tc>
        <w:tc>
          <w:tcPr>
            <w:tcW w:w="8233" w:type="dxa"/>
            <w:gridSpan w:val="18"/>
            <w:tcBorders>
              <w:top w:val="single" w:sz="8" w:space="0" w:color="78C0D4"/>
              <w:left w:val="nil"/>
              <w:bottom w:val="single" w:sz="8" w:space="0" w:color="78C0D4"/>
              <w:right w:val="single" w:sz="8" w:space="0" w:color="78C0D4"/>
            </w:tcBorders>
            <w:hideMark/>
          </w:tcPr>
          <w:p w:rsidR="00485A11" w:rsidRDefault="00485A11" w:rsidP="00485A11">
            <w:pPr>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485A11" w:rsidRDefault="00485A11" w:rsidP="00485A11">
            <w:pPr>
              <w:rPr>
                <w:rFonts w:ascii="Arial" w:hAnsi="Arial" w:cs="Arial"/>
                <w:sz w:val="20"/>
                <w:szCs w:val="20"/>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p w:rsidR="00485A11" w:rsidRDefault="00485A11" w:rsidP="00485A11">
            <w:pPr>
              <w:jc w:val="center"/>
              <w:rPr>
                <w:rFonts w:ascii="Arial" w:hAnsi="Arial" w:cs="Arial"/>
                <w:b/>
                <w:bCs/>
                <w:sz w:val="20"/>
                <w:szCs w:val="20"/>
              </w:rPr>
            </w:pPr>
            <w:r>
              <w:rPr>
                <w:rFonts w:ascii="Arial" w:hAnsi="Arial" w:cs="Arial"/>
                <w:b/>
                <w:sz w:val="20"/>
                <w:szCs w:val="20"/>
              </w:rPr>
              <w:t>ÖLÇME ve DEĞERLENDİRME</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sz w:val="20"/>
                <w:szCs w:val="20"/>
              </w:rPr>
            </w:pPr>
            <w:r>
              <w:rPr>
                <w:rFonts w:ascii="Arial" w:hAnsi="Arial" w:cs="Arial"/>
                <w:b/>
                <w:sz w:val="20"/>
                <w:szCs w:val="20"/>
              </w:rPr>
              <w:t xml:space="preserve">Notlar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30%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 xml:space="preserve">Katılım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 xml:space="preserve">Tam katılım </w:t>
            </w:r>
          </w:p>
        </w:tc>
      </w:tr>
      <w:tr w:rsidR="00485A11" w:rsidTr="00485A11">
        <w:trPr>
          <w:jc w:val="center"/>
        </w:trPr>
        <w:tc>
          <w:tcPr>
            <w:tcW w:w="2983" w:type="dxa"/>
            <w:gridSpan w:val="7"/>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 xml:space="preserve">Ödev </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1333" w:type="dxa"/>
            <w:gridSpan w:val="4"/>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%10</w:t>
            </w:r>
          </w:p>
        </w:tc>
        <w:tc>
          <w:tcPr>
            <w:tcW w:w="5242" w:type="dxa"/>
            <w:gridSpan w:val="10"/>
            <w:tcBorders>
              <w:top w:val="single" w:sz="8" w:space="0" w:color="78C0D4"/>
              <w:left w:val="nil"/>
              <w:bottom w:val="single" w:sz="8" w:space="0" w:color="78C0D4"/>
              <w:right w:val="single" w:sz="8" w:space="0" w:color="78C0D4"/>
            </w:tcBorders>
          </w:tcPr>
          <w:p w:rsidR="00485A11" w:rsidRDefault="00485A11" w:rsidP="00485A11">
            <w:pPr>
              <w:jc w:val="center"/>
              <w:rPr>
                <w:rFonts w:ascii="Arial" w:hAnsi="Arial" w:cs="Arial"/>
                <w:b/>
                <w:bCs/>
                <w:sz w:val="20"/>
                <w:szCs w:val="20"/>
              </w:rPr>
            </w:pPr>
          </w:p>
        </w:tc>
      </w:tr>
      <w:tr w:rsidR="00485A11" w:rsidTr="00485A11">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485A11" w:rsidRDefault="00485A11" w:rsidP="00485A11">
            <w:pPr>
              <w:rPr>
                <w:rFonts w:ascii="Arial" w:hAnsi="Arial" w:cs="Arial"/>
                <w:b/>
                <w:i/>
                <w:sz w:val="20"/>
                <w:szCs w:val="20"/>
              </w:rPr>
            </w:pPr>
            <w:r>
              <w:rPr>
                <w:rFonts w:ascii="Arial" w:hAnsi="Arial" w:cs="Arial"/>
                <w:b/>
                <w:i/>
                <w:sz w:val="20"/>
                <w:szCs w:val="20"/>
              </w:rPr>
              <w:t>Final Sınavı</w:t>
            </w:r>
          </w:p>
        </w:tc>
        <w:tc>
          <w:tcPr>
            <w:tcW w:w="1422" w:type="dxa"/>
            <w:gridSpan w:val="3"/>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4" w:space="0" w:color="auto"/>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%50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485A11" w:rsidRDefault="00485A11" w:rsidP="00485A11">
            <w:pPr>
              <w:jc w:val="center"/>
              <w:rPr>
                <w:rFonts w:ascii="Arial" w:hAnsi="Arial" w:cs="Arial"/>
                <w:b/>
                <w:bCs/>
                <w:sz w:val="20"/>
                <w:szCs w:val="20"/>
              </w:rPr>
            </w:pPr>
          </w:p>
        </w:tc>
      </w:tr>
      <w:tr w:rsidR="00485A11" w:rsidTr="00485A11">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485A11" w:rsidRDefault="00485A11" w:rsidP="00485A11">
            <w:pPr>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485A11" w:rsidRDefault="00485A11" w:rsidP="00485A11">
            <w:pPr>
              <w:jc w:val="center"/>
              <w:rPr>
                <w:rFonts w:ascii="Arial" w:hAnsi="Arial" w:cs="Arial"/>
                <w:b/>
                <w:bCs/>
                <w:sz w:val="20"/>
                <w:szCs w:val="20"/>
              </w:rPr>
            </w:pPr>
            <w:r>
              <w:rPr>
                <w:rFonts w:ascii="Arial" w:hAnsi="Arial" w:cs="Arial"/>
                <w:b/>
                <w:sz w:val="20"/>
                <w:szCs w:val="20"/>
              </w:rPr>
              <w:t>%50</w:t>
            </w:r>
          </w:p>
        </w:tc>
        <w:tc>
          <w:tcPr>
            <w:tcW w:w="5242" w:type="dxa"/>
            <w:gridSpan w:val="10"/>
            <w:tcBorders>
              <w:top w:val="single" w:sz="4" w:space="0" w:color="auto"/>
              <w:left w:val="single" w:sz="4" w:space="0" w:color="auto"/>
              <w:bottom w:val="single" w:sz="4" w:space="0" w:color="auto"/>
              <w:right w:val="single" w:sz="8" w:space="0" w:color="78C0D4"/>
            </w:tcBorders>
          </w:tcPr>
          <w:p w:rsidR="00485A11" w:rsidRDefault="00485A11" w:rsidP="00485A11">
            <w:pPr>
              <w:jc w:val="center"/>
              <w:rPr>
                <w:rFonts w:ascii="Arial" w:hAnsi="Arial" w:cs="Arial"/>
                <w:b/>
                <w:bCs/>
                <w:sz w:val="20"/>
                <w:szCs w:val="20"/>
              </w:rPr>
            </w:pPr>
          </w:p>
        </w:tc>
      </w:tr>
      <w:tr w:rsidR="00485A11" w:rsidTr="007E2620">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b/>
                <w:sz w:val="20"/>
                <w:szCs w:val="20"/>
              </w:rPr>
              <w:t>AKTS TABLOSU</w:t>
            </w:r>
          </w:p>
        </w:tc>
      </w:tr>
      <w:tr w:rsidR="00485A11" w:rsidTr="00485A11">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sz w:val="20"/>
                <w:szCs w:val="20"/>
              </w:rPr>
            </w:pPr>
            <w:r>
              <w:rPr>
                <w:rFonts w:ascii="Arial" w:hAnsi="Arial" w:cs="Arial"/>
                <w:b/>
                <w:sz w:val="20"/>
                <w:szCs w:val="20"/>
              </w:rPr>
              <w:t>Toplam</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hideMark/>
          </w:tcPr>
          <w:p w:rsidR="00485A11" w:rsidRDefault="00485A11" w:rsidP="00485A11">
            <w:pPr>
              <w:rPr>
                <w:rFonts w:ascii="Arial" w:hAnsi="Arial" w:cs="Arial"/>
                <w:b/>
                <w:sz w:val="20"/>
                <w:szCs w:val="20"/>
              </w:rPr>
            </w:pPr>
            <w:r>
              <w:rPr>
                <w:rFonts w:ascii="Arial" w:hAnsi="Arial" w:cs="Arial"/>
                <w:b/>
                <w:sz w:val="20"/>
                <w:szCs w:val="20"/>
              </w:rPr>
              <w:t>Ders Süresi</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Cs/>
                <w:sz w:val="20"/>
                <w:szCs w:val="20"/>
              </w:rPr>
            </w:pPr>
            <w:r>
              <w:rPr>
                <w:rFonts w:ascii="Arial" w:hAnsi="Arial" w:cs="Arial"/>
                <w:bCs/>
                <w:sz w:val="20"/>
                <w:szCs w:val="20"/>
              </w:rPr>
              <w:t>56</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lastRenderedPageBreak/>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70</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Sunum</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9</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9</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12</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15</w:t>
            </w:r>
          </w:p>
        </w:tc>
      </w:tr>
      <w:tr w:rsidR="00485A11" w:rsidTr="00485A11">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485A11" w:rsidRDefault="00485A11" w:rsidP="00485A11">
            <w:pPr>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485A11" w:rsidRDefault="00485A11" w:rsidP="00485A11">
            <w:pPr>
              <w:jc w:val="center"/>
              <w:rPr>
                <w:rFonts w:ascii="Arial" w:hAnsi="Arial" w:cs="Arial"/>
                <w:sz w:val="20"/>
                <w:szCs w:val="20"/>
              </w:rPr>
            </w:pPr>
            <w:r>
              <w:rPr>
                <w:rFonts w:ascii="Arial" w:hAnsi="Arial" w:cs="Arial"/>
                <w:sz w:val="20"/>
                <w:szCs w:val="20"/>
              </w:rPr>
              <w:t>17</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Cs/>
                <w:sz w:val="20"/>
                <w:szCs w:val="20"/>
              </w:rPr>
            </w:pPr>
            <w:r>
              <w:rPr>
                <w:rFonts w:ascii="Arial" w:hAnsi="Arial" w:cs="Arial"/>
                <w:bCs/>
                <w:sz w:val="20"/>
                <w:szCs w:val="20"/>
              </w:rPr>
              <w:t>25</w:t>
            </w:r>
          </w:p>
        </w:tc>
      </w:tr>
      <w:tr w:rsidR="00485A11" w:rsidTr="00485A11">
        <w:trPr>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485A11" w:rsidRDefault="00485A11" w:rsidP="00485A11">
            <w:pPr>
              <w:jc w:val="right"/>
              <w:rPr>
                <w:rFonts w:ascii="Arial" w:hAnsi="Arial" w:cs="Arial"/>
                <w:b/>
                <w:sz w:val="20"/>
                <w:szCs w:val="20"/>
              </w:rPr>
            </w:pPr>
            <w:r>
              <w:rPr>
                <w:rFonts w:ascii="Arial" w:hAnsi="Arial" w:cs="Arial"/>
                <w:b/>
                <w:sz w:val="20"/>
                <w:szCs w:val="20"/>
              </w:rPr>
              <w:t>Toplam</w:t>
            </w:r>
          </w:p>
          <w:p w:rsidR="00485A11" w:rsidRDefault="00485A11" w:rsidP="00485A11">
            <w:pPr>
              <w:jc w:val="right"/>
              <w:rPr>
                <w:rFonts w:ascii="Arial" w:hAnsi="Arial" w:cs="Arial"/>
                <w:b/>
                <w:sz w:val="20"/>
                <w:szCs w:val="20"/>
              </w:rPr>
            </w:pPr>
            <w:r>
              <w:rPr>
                <w:rFonts w:ascii="Arial" w:hAnsi="Arial" w:cs="Arial"/>
                <w:b/>
                <w:sz w:val="20"/>
                <w:szCs w:val="20"/>
              </w:rPr>
              <w:t>Toplam / 30</w:t>
            </w:r>
          </w:p>
          <w:p w:rsidR="00485A11" w:rsidRDefault="00485A11" w:rsidP="00485A11">
            <w:pPr>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sz w:val="20"/>
                <w:szCs w:val="20"/>
              </w:rPr>
            </w:pPr>
            <w:r>
              <w:rPr>
                <w:rFonts w:ascii="Arial" w:hAnsi="Arial" w:cs="Arial"/>
                <w:sz w:val="20"/>
                <w:szCs w:val="20"/>
              </w:rPr>
              <w:t>175</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sz w:val="20"/>
                <w:szCs w:val="20"/>
              </w:rPr>
              <w:t xml:space="preserve"> =175/30=5,8</w:t>
            </w:r>
          </w:p>
        </w:tc>
      </w:tr>
      <w:tr w:rsidR="00485A11" w:rsidTr="00485A11">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485A11" w:rsidRDefault="00485A11" w:rsidP="00485A11">
            <w:pPr>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485A11" w:rsidRDefault="00485A11" w:rsidP="00485A11">
            <w:pPr>
              <w:jc w:val="center"/>
              <w:rPr>
                <w:rFonts w:ascii="Arial" w:hAnsi="Arial" w:cs="Arial"/>
                <w:b/>
                <w:bCs/>
                <w:sz w:val="20"/>
                <w:szCs w:val="20"/>
              </w:rPr>
            </w:pPr>
            <w:r>
              <w:rPr>
                <w:rFonts w:ascii="Arial" w:hAnsi="Arial" w:cs="Arial"/>
                <w:sz w:val="20"/>
                <w:szCs w:val="20"/>
              </w:rPr>
              <w:t>6</w:t>
            </w:r>
          </w:p>
        </w:tc>
      </w:tr>
      <w:tr w:rsidR="00485A11" w:rsidTr="007E2620">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485A11" w:rsidRDefault="00485A11" w:rsidP="00485A11">
            <w:pPr>
              <w:jc w:val="center"/>
              <w:rPr>
                <w:rFonts w:ascii="Arial" w:hAnsi="Arial" w:cs="Arial"/>
                <w:b/>
                <w:bCs/>
                <w:sz w:val="20"/>
                <w:szCs w:val="20"/>
              </w:rPr>
            </w:pPr>
            <w:r>
              <w:rPr>
                <w:rFonts w:ascii="Arial" w:hAnsi="Arial" w:cs="Arial"/>
                <w:b/>
                <w:sz w:val="20"/>
                <w:szCs w:val="20"/>
              </w:rPr>
              <w:t>GEÇMİŞ DÖNEM BAŞARILARI</w:t>
            </w:r>
          </w:p>
        </w:tc>
      </w:tr>
      <w:tr w:rsidR="00485A11" w:rsidTr="007E2620">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485A11" w:rsidTr="004A1682">
              <w:trPr>
                <w:trHeight w:val="405"/>
              </w:trPr>
              <w:tc>
                <w:tcPr>
                  <w:tcW w:w="5241" w:type="dxa"/>
                  <w:noWrap/>
                  <w:vAlign w:val="bottom"/>
                </w:tcPr>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c>
                <w:tcPr>
                  <w:tcW w:w="5289" w:type="dxa"/>
                  <w:noWrap/>
                  <w:vAlign w:val="bottom"/>
                </w:tcPr>
                <w:p w:rsidR="00485A11" w:rsidRDefault="004A1682" w:rsidP="00485A11">
                  <w:pPr>
                    <w:rPr>
                      <w:rFonts w:ascii="Arial" w:hAnsi="Arial" w:cs="Arial"/>
                      <w:sz w:val="20"/>
                      <w:szCs w:val="20"/>
                    </w:rPr>
                  </w:pPr>
                  <w:r>
                    <w:rPr>
                      <w:noProof/>
                      <w:lang w:val="en-US" w:eastAsia="en-US"/>
                    </w:rPr>
                    <w:drawing>
                      <wp:inline distT="0" distB="0" distL="0" distR="0" wp14:anchorId="62979AE0" wp14:editId="6D1D78A3">
                        <wp:extent cx="3221355" cy="1910080"/>
                        <wp:effectExtent l="0" t="0" r="17145" b="1397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5A11" w:rsidRDefault="00485A11" w:rsidP="00485A11">
                  <w:pP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bookmarkStart w:id="0" w:name="_GoBack"/>
                  <w:bookmarkEnd w:id="0"/>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p w:rsidR="00485A11" w:rsidRDefault="00485A11" w:rsidP="00485A11">
                  <w:pPr>
                    <w:jc w:val="center"/>
                    <w:rPr>
                      <w:rFonts w:ascii="Arial" w:hAnsi="Arial" w:cs="Arial"/>
                      <w:sz w:val="20"/>
                      <w:szCs w:val="20"/>
                    </w:rPr>
                  </w:pPr>
                </w:p>
              </w:tc>
            </w:tr>
          </w:tbl>
          <w:p w:rsidR="00485A11" w:rsidRDefault="00485A11" w:rsidP="00485A11">
            <w:pPr>
              <w:jc w:val="center"/>
              <w:rPr>
                <w:rFonts w:ascii="Arial" w:hAnsi="Arial" w:cs="Arial"/>
                <w:b/>
                <w:bCs/>
                <w:sz w:val="20"/>
                <w:szCs w:val="20"/>
              </w:rPr>
            </w:pPr>
          </w:p>
        </w:tc>
      </w:tr>
      <w:tr w:rsidR="00485A11" w:rsidTr="00485A11">
        <w:trPr>
          <w:jc w:val="center"/>
        </w:trPr>
        <w:tc>
          <w:tcPr>
            <w:tcW w:w="795" w:type="dxa"/>
            <w:tcBorders>
              <w:top w:val="nil"/>
              <w:left w:val="nil"/>
              <w:bottom w:val="nil"/>
              <w:right w:val="nil"/>
            </w:tcBorders>
            <w:vAlign w:val="center"/>
            <w:hideMark/>
          </w:tcPr>
          <w:p w:rsidR="00485A11" w:rsidRDefault="00485A11" w:rsidP="00485A11">
            <w:pPr>
              <w:rPr>
                <w:rFonts w:ascii="Arial" w:hAnsi="Arial" w:cs="Arial"/>
                <w:b/>
                <w:bCs/>
                <w:sz w:val="20"/>
                <w:szCs w:val="20"/>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618"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50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53" w:type="dxa"/>
            <w:tcBorders>
              <w:top w:val="nil"/>
              <w:left w:val="nil"/>
              <w:bottom w:val="nil"/>
              <w:right w:val="nil"/>
            </w:tcBorders>
            <w:vAlign w:val="center"/>
            <w:hideMark/>
          </w:tcPr>
          <w:p w:rsidR="00485A11" w:rsidRDefault="00485A11" w:rsidP="00485A11">
            <w:pPr>
              <w:rPr>
                <w:sz w:val="20"/>
                <w:szCs w:val="20"/>
                <w:lang w:val="en-US" w:eastAsia="en-US"/>
              </w:rPr>
            </w:pPr>
          </w:p>
        </w:tc>
        <w:tc>
          <w:tcPr>
            <w:tcW w:w="833"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429"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328"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707" w:type="dxa"/>
            <w:tcBorders>
              <w:top w:val="nil"/>
              <w:left w:val="nil"/>
              <w:bottom w:val="nil"/>
              <w:right w:val="nil"/>
            </w:tcBorders>
            <w:vAlign w:val="center"/>
            <w:hideMark/>
          </w:tcPr>
          <w:p w:rsidR="00485A11" w:rsidRDefault="00485A11" w:rsidP="00485A11">
            <w:pPr>
              <w:rPr>
                <w:sz w:val="20"/>
                <w:szCs w:val="20"/>
                <w:lang w:val="en-US" w:eastAsia="en-US"/>
              </w:rPr>
            </w:pPr>
          </w:p>
        </w:tc>
        <w:tc>
          <w:tcPr>
            <w:tcW w:w="252" w:type="dxa"/>
            <w:tcBorders>
              <w:top w:val="nil"/>
              <w:left w:val="nil"/>
              <w:bottom w:val="nil"/>
              <w:right w:val="nil"/>
            </w:tcBorders>
            <w:vAlign w:val="center"/>
            <w:hideMark/>
          </w:tcPr>
          <w:p w:rsidR="00485A11" w:rsidRDefault="00485A11" w:rsidP="00485A11">
            <w:pPr>
              <w:rPr>
                <w:sz w:val="20"/>
                <w:szCs w:val="20"/>
                <w:lang w:val="en-US" w:eastAsia="en-US"/>
              </w:rPr>
            </w:pPr>
          </w:p>
        </w:tc>
        <w:tc>
          <w:tcPr>
            <w:tcW w:w="340"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236" w:type="dxa"/>
            <w:tcBorders>
              <w:top w:val="nil"/>
              <w:left w:val="nil"/>
              <w:bottom w:val="nil"/>
              <w:right w:val="nil"/>
            </w:tcBorders>
            <w:vAlign w:val="center"/>
            <w:hideMark/>
          </w:tcPr>
          <w:p w:rsidR="00485A11" w:rsidRDefault="00485A11" w:rsidP="00485A11">
            <w:pPr>
              <w:rPr>
                <w:sz w:val="20"/>
                <w:szCs w:val="20"/>
                <w:lang w:val="en-US" w:eastAsia="en-US"/>
              </w:rPr>
            </w:pPr>
          </w:p>
        </w:tc>
        <w:tc>
          <w:tcPr>
            <w:tcW w:w="656" w:type="dxa"/>
            <w:tcBorders>
              <w:top w:val="nil"/>
              <w:left w:val="nil"/>
              <w:bottom w:val="nil"/>
              <w:right w:val="nil"/>
            </w:tcBorders>
            <w:vAlign w:val="center"/>
            <w:hideMark/>
          </w:tcPr>
          <w:p w:rsidR="00485A11" w:rsidRDefault="00485A11" w:rsidP="00485A11">
            <w:pPr>
              <w:rPr>
                <w:sz w:val="20"/>
                <w:szCs w:val="20"/>
                <w:lang w:val="en-US" w:eastAsia="en-US"/>
              </w:rPr>
            </w:pPr>
          </w:p>
        </w:tc>
        <w:tc>
          <w:tcPr>
            <w:tcW w:w="1267" w:type="dxa"/>
            <w:tcBorders>
              <w:top w:val="nil"/>
              <w:left w:val="nil"/>
              <w:bottom w:val="nil"/>
              <w:right w:val="nil"/>
            </w:tcBorders>
            <w:vAlign w:val="center"/>
            <w:hideMark/>
          </w:tcPr>
          <w:p w:rsidR="00485A11" w:rsidRDefault="00485A11" w:rsidP="00485A11">
            <w:pPr>
              <w:rPr>
                <w:sz w:val="20"/>
                <w:szCs w:val="20"/>
                <w:lang w:val="en-US" w:eastAsia="en-US"/>
              </w:rPr>
            </w:pPr>
          </w:p>
        </w:tc>
      </w:tr>
    </w:tbl>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Pr>
        <w:tabs>
          <w:tab w:val="left" w:pos="360"/>
        </w:tabs>
        <w:jc w:val="center"/>
        <w:rPr>
          <w:rFonts w:ascii="Arial" w:hAnsi="Arial" w:cs="Arial"/>
          <w:sz w:val="20"/>
          <w:szCs w:val="20"/>
        </w:rPr>
      </w:pPr>
    </w:p>
    <w:p w:rsidR="00F959D0" w:rsidRDefault="00F959D0" w:rsidP="00F959D0"/>
    <w:p w:rsidR="00F959D0" w:rsidRPr="00755069" w:rsidRDefault="00F959D0" w:rsidP="00F959D0"/>
    <w:p w:rsidR="00F959D0" w:rsidRDefault="00F959D0" w:rsidP="00F959D0"/>
    <w:p w:rsidR="00DA73F1" w:rsidRDefault="00DA73F1"/>
    <w:sectPr w:rsidR="00DA73F1"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A19"/>
    <w:multiLevelType w:val="hybridMultilevel"/>
    <w:tmpl w:val="383CD0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3"/>
    <w:rsid w:val="0016099A"/>
    <w:rsid w:val="00292051"/>
    <w:rsid w:val="00462527"/>
    <w:rsid w:val="00485A11"/>
    <w:rsid w:val="004A1682"/>
    <w:rsid w:val="00602676"/>
    <w:rsid w:val="00695FB7"/>
    <w:rsid w:val="007037B0"/>
    <w:rsid w:val="00A35B59"/>
    <w:rsid w:val="00BC5FCD"/>
    <w:rsid w:val="00C13923"/>
    <w:rsid w:val="00DA73F1"/>
    <w:rsid w:val="00E167A5"/>
    <w:rsid w:val="00EC5113"/>
    <w:rsid w:val="00F23CF5"/>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F24F-A3A4-4D67-899B-C0E778A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D0"/>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F959D0"/>
  </w:style>
  <w:style w:type="character" w:styleId="Kpr">
    <w:name w:val="Hyperlink"/>
    <w:semiHidden/>
    <w:unhideWhenUsed/>
    <w:rsid w:val="00F959D0"/>
    <w:rPr>
      <w:strike w:val="0"/>
      <w:dstrike w:val="0"/>
      <w:color w:val="1573A6"/>
      <w:u w:val="none"/>
      <w:effect w:val="none"/>
    </w:rPr>
  </w:style>
  <w:style w:type="paragraph" w:styleId="ListeParagraf">
    <w:name w:val="List Paragraph"/>
    <w:basedOn w:val="Normal"/>
    <w:qFormat/>
    <w:rsid w:val="00F959D0"/>
    <w:pPr>
      <w:ind w:left="720"/>
      <w:contextualSpacing/>
    </w:pPr>
    <w:rPr>
      <w:rFonts w:eastAsia="Calibri"/>
      <w:lang w:val="en-US"/>
    </w:rPr>
  </w:style>
  <w:style w:type="paragraph" w:styleId="AralkYok">
    <w:name w:val="No Spacing"/>
    <w:uiPriority w:val="1"/>
    <w:qFormat/>
    <w:rsid w:val="00485A11"/>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webSettings" Target="webSettings.xm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203  Uluslararası Finans &amp; Bankacılık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D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D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0</c:v>
                </c:pt>
                <c:pt idx="5">
                  <c:v>0</c:v>
                </c:pt>
                <c:pt idx="6">
                  <c:v>0</c:v>
                </c:pt>
                <c:pt idx="7">
                  <c:v>0</c:v>
                </c:pt>
                <c:pt idx="8">
                  <c:v>0</c:v>
                </c:pt>
                <c:pt idx="9">
                  <c:v>0</c:v>
                </c:pt>
              </c:numCache>
            </c:numRef>
          </c:val>
          <c:extLst>
            <c:ext xmlns:c16="http://schemas.microsoft.com/office/drawing/2014/chart" uri="{C3380CC4-5D6E-409C-BE32-E72D297353CC}">
              <c16:uniqueId val="{00000000-C442-46BB-AFF0-0E20EEA90AEB}"/>
            </c:ext>
          </c:extLst>
        </c:ser>
        <c:dLbls>
          <c:showLegendKey val="0"/>
          <c:showVal val="0"/>
          <c:showCatName val="0"/>
          <c:showSerName val="0"/>
          <c:showPercent val="0"/>
          <c:showBubbleSize val="0"/>
        </c:dLbls>
        <c:gapWidth val="150"/>
        <c:axId val="622249503"/>
        <c:axId val="1"/>
      </c:barChart>
      <c:catAx>
        <c:axId val="62224950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62224950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dcterms:created xsi:type="dcterms:W3CDTF">2024-02-11T14:35:00Z</dcterms:created>
  <dcterms:modified xsi:type="dcterms:W3CDTF">2024-02-13T08:56:00Z</dcterms:modified>
</cp:coreProperties>
</file>