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7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74"/>
        <w:gridCol w:w="111"/>
        <w:gridCol w:w="732"/>
        <w:gridCol w:w="23"/>
        <w:gridCol w:w="792"/>
        <w:gridCol w:w="610"/>
        <w:gridCol w:w="7"/>
        <w:gridCol w:w="365"/>
        <w:gridCol w:w="363"/>
        <w:gridCol w:w="162"/>
        <w:gridCol w:w="729"/>
        <w:gridCol w:w="1449"/>
      </w:tblGrid>
      <w:tr w:rsidR="007C15BB" w:rsidRPr="00183415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C15BB" w:rsidRPr="00D3525B" w:rsidRDefault="007C15BB" w:rsidP="008352BD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>Çağ Üniversitesi</w:t>
            </w:r>
          </w:p>
          <w:p w:rsidR="007C15BB" w:rsidRPr="00D3525B" w:rsidRDefault="007C15BB" w:rsidP="009D360B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 xml:space="preserve">Meslek Yüksek Okulu, </w:t>
            </w:r>
            <w:r w:rsidR="009D360B" w:rsidRPr="00D3525B">
              <w:rPr>
                <w:b/>
                <w:color w:val="FFFFFF"/>
                <w:sz w:val="22"/>
                <w:szCs w:val="22"/>
              </w:rPr>
              <w:t>Tıbbi Dokümantasyon ve Sekreterlik</w:t>
            </w:r>
            <w:r w:rsidRPr="00D3525B">
              <w:rPr>
                <w:b/>
                <w:color w:val="FFFFFF"/>
                <w:sz w:val="22"/>
                <w:szCs w:val="22"/>
              </w:rPr>
              <w:t xml:space="preserve"> Programı</w:t>
            </w:r>
          </w:p>
        </w:tc>
      </w:tr>
      <w:tr w:rsidR="007C15BB" w:rsidRPr="00183415" w:rsidTr="008352BD">
        <w:tc>
          <w:tcPr>
            <w:tcW w:w="1995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7C15BB" w:rsidRPr="00D32386" w:rsidTr="008352BD">
        <w:tc>
          <w:tcPr>
            <w:tcW w:w="1995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SAG 103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</w:t>
            </w:r>
            <w:r w:rsidR="00E80AD4" w:rsidRPr="00D3525B">
              <w:rPr>
                <w:sz w:val="22"/>
                <w:szCs w:val="22"/>
              </w:rPr>
              <w:t>ıbbi</w:t>
            </w:r>
            <w:r w:rsidRPr="00D3525B">
              <w:rPr>
                <w:sz w:val="22"/>
                <w:szCs w:val="22"/>
              </w:rPr>
              <w:t xml:space="preserve"> T</w:t>
            </w:r>
            <w:r w:rsidR="00E80AD4" w:rsidRPr="00D3525B">
              <w:rPr>
                <w:sz w:val="22"/>
                <w:szCs w:val="22"/>
              </w:rPr>
              <w:t>erminoloji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7C15BB" w:rsidRPr="00D3525B" w:rsidRDefault="00C62910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(3-0-</w:t>
            </w:r>
            <w:r w:rsidR="007C15BB" w:rsidRPr="00D3525B">
              <w:rPr>
                <w:sz w:val="22"/>
                <w:szCs w:val="22"/>
              </w:rPr>
              <w:t>3</w:t>
            </w:r>
            <w:r w:rsidRPr="00D3525B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C15BB" w:rsidRPr="00D3525B" w:rsidRDefault="00C62910" w:rsidP="008352BD">
            <w:pPr>
              <w:jc w:val="center"/>
              <w:rPr>
                <w:bCs/>
                <w:sz w:val="22"/>
                <w:szCs w:val="22"/>
              </w:rPr>
            </w:pPr>
            <w:r w:rsidRPr="00D3525B">
              <w:rPr>
                <w:bCs/>
                <w:sz w:val="22"/>
                <w:szCs w:val="22"/>
              </w:rPr>
              <w:t>7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Öğretim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sz w:val="22"/>
                <w:szCs w:val="22"/>
                <w:lang w:val="en-US"/>
              </w:rPr>
            </w:pPr>
            <w:r w:rsidRPr="00D3525B">
              <w:rPr>
                <w:sz w:val="22"/>
                <w:szCs w:val="22"/>
              </w:rPr>
              <w:t>Türkçe</w:t>
            </w:r>
            <w:r w:rsidRPr="00D3525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</w:rPr>
              <w:t>Yüzyüze</w:t>
            </w:r>
            <w:proofErr w:type="spellEnd"/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Türü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ve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Zorunlu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/ 1.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Yıl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Güz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7C15BB" w:rsidRPr="00183415" w:rsidTr="008352BD">
        <w:tc>
          <w:tcPr>
            <w:tcW w:w="2130" w:type="dxa"/>
            <w:gridSpan w:val="5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7C15BB" w:rsidRPr="00D3525B" w:rsidRDefault="007C15BB" w:rsidP="00066FFD">
            <w:pPr>
              <w:rPr>
                <w:b/>
                <w:sz w:val="22"/>
                <w:szCs w:val="22"/>
              </w:rPr>
            </w:pPr>
            <w:proofErr w:type="spellStart"/>
            <w:r w:rsidRPr="00D3525B">
              <w:rPr>
                <w:sz w:val="22"/>
                <w:szCs w:val="22"/>
                <w:lang w:val="en-US"/>
              </w:rPr>
              <w:t>Öğr.Gör</w:t>
            </w:r>
            <w:proofErr w:type="spellEnd"/>
            <w:r w:rsidRPr="00D3525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F4BC0" w:rsidRPr="00D3525B">
              <w:rPr>
                <w:sz w:val="22"/>
                <w:szCs w:val="22"/>
                <w:lang w:val="en-US"/>
              </w:rPr>
              <w:t>Şeyda</w:t>
            </w:r>
            <w:proofErr w:type="spellEnd"/>
            <w:r w:rsidR="00DF4BC0" w:rsidRPr="00D3525B">
              <w:rPr>
                <w:sz w:val="22"/>
                <w:szCs w:val="22"/>
                <w:lang w:val="en-US"/>
              </w:rPr>
              <w:t xml:space="preserve"> ÇAVMAK</w:t>
            </w:r>
            <w:r w:rsidRPr="00D3525B">
              <w:rPr>
                <w:b/>
                <w:sz w:val="22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Saatleri</w:t>
            </w:r>
            <w:r w:rsidR="005F6E42" w:rsidRPr="00D3525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Ofis Saatleri</w:t>
            </w:r>
          </w:p>
          <w:p w:rsidR="00910C34" w:rsidRPr="00D3525B" w:rsidRDefault="00910C34" w:rsidP="008352BD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İletişim</w:t>
            </w:r>
            <w:r w:rsidR="00066FFD" w:rsidRPr="00D3525B">
              <w:rPr>
                <w:b/>
                <w:bCs/>
                <w:sz w:val="22"/>
                <w:szCs w:val="22"/>
              </w:rPr>
              <w:t xml:space="preserve"> </w:t>
            </w:r>
            <w:r w:rsidR="00DF4BC0" w:rsidRPr="00D3525B">
              <w:rPr>
                <w:bCs/>
                <w:sz w:val="22"/>
                <w:szCs w:val="22"/>
              </w:rPr>
              <w:t>seydacavmak</w:t>
            </w:r>
            <w:r w:rsidR="00066FFD" w:rsidRPr="00D3525B">
              <w:rPr>
                <w:bCs/>
                <w:sz w:val="22"/>
                <w:szCs w:val="22"/>
              </w:rPr>
              <w:t>@cag.edu.tr</w:t>
            </w:r>
          </w:p>
        </w:tc>
      </w:tr>
      <w:tr w:rsidR="007C15BB" w:rsidRPr="0038398D" w:rsidTr="008352BD">
        <w:tc>
          <w:tcPr>
            <w:tcW w:w="2130" w:type="dxa"/>
            <w:gridSpan w:val="5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Dersin Amacı:    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7C15BB" w:rsidRPr="00D3525B" w:rsidRDefault="005F6E42" w:rsidP="005F6E42">
            <w:pPr>
              <w:jc w:val="both"/>
              <w:rPr>
                <w:bCs/>
                <w:sz w:val="22"/>
                <w:szCs w:val="22"/>
              </w:rPr>
            </w:pPr>
            <w:r w:rsidRPr="00D3525B">
              <w:rPr>
                <w:color w:val="2C3E50"/>
                <w:sz w:val="22"/>
                <w:szCs w:val="22"/>
              </w:rPr>
              <w:t xml:space="preserve">Bu dersin amacı öğrencilerin, tıp mesleğinde kullanılan özgün mesleksel terimlerin yazılışını, okunuşunu ve anlamlarını öğrenip, gerekli durumlarda kayıt edebilmesini sağlamaktır. </w:t>
            </w:r>
            <w:r w:rsidR="00DF4BC0" w:rsidRPr="00D3525B">
              <w:rPr>
                <w:color w:val="2C3E50"/>
                <w:sz w:val="22"/>
                <w:szCs w:val="22"/>
              </w:rPr>
              <w:t>Tıp terminolojisinin ileri ki meslek yaşamlarında hangi alanlarda</w:t>
            </w:r>
            <w:r w:rsidRPr="00D3525B">
              <w:rPr>
                <w:color w:val="2C3E50"/>
                <w:sz w:val="22"/>
                <w:szCs w:val="22"/>
              </w:rPr>
              <w:t xml:space="preserve"> karşılar</w:t>
            </w:r>
            <w:r w:rsidR="00FA4D62" w:rsidRPr="00D3525B">
              <w:rPr>
                <w:color w:val="2C3E50"/>
                <w:sz w:val="22"/>
                <w:szCs w:val="22"/>
              </w:rPr>
              <w:t>ına çıkabileceği</w:t>
            </w:r>
            <w:r w:rsidRPr="00D3525B">
              <w:rPr>
                <w:color w:val="2C3E50"/>
                <w:sz w:val="22"/>
                <w:szCs w:val="22"/>
              </w:rPr>
              <w:t xml:space="preserve"> aktarılacak ve sahadan örnekler ile kullanımları pekiştirilecektir.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1.Terminoloji ve tıbbi terminoloji kavramlarını tanımlayabilecek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9200D6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4&amp;1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  <w:r w:rsidR="000C4019">
              <w:rPr>
                <w:b/>
                <w:bCs/>
                <w:sz w:val="22"/>
                <w:szCs w:val="22"/>
              </w:rPr>
              <w:t>&amp;4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2.İnsan vücudunu oluşturan sistemlerin anatomik, </w:t>
            </w:r>
            <w:proofErr w:type="gramStart"/>
            <w:r w:rsidRPr="00D3525B">
              <w:rPr>
                <w:sz w:val="22"/>
                <w:szCs w:val="22"/>
              </w:rPr>
              <w:t>semptom</w:t>
            </w:r>
            <w:proofErr w:type="gramEnd"/>
            <w:r w:rsidRPr="00D3525B">
              <w:rPr>
                <w:sz w:val="22"/>
                <w:szCs w:val="22"/>
              </w:rPr>
              <w:t>, laboratuvar, tanı ilgili cerrahi terimlerini açıklayabilecek,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AD5DB8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0C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3. Tıbbi terimler ile hastalıklar arasında ilişki kurabilecek,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227335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&amp; 8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227335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4.Halk sağlığı bakış açısıyla hastalıkların sınıflandırmasını tanımlayabilecek ve bir ülke için önemli olan sağlık göstergelerini sıralayabilecektir</w:t>
            </w:r>
          </w:p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227335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0C4019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="000C40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 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6"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5. Öğrendiği bilgiler sayesinde hastaları doğru yönlendirme becerisi kazanabilecektir.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3525B" w:rsidRPr="00D3525B" w:rsidRDefault="00227335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0C401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auto"/>
          </w:tcPr>
          <w:p w:rsidR="00DF4BC0" w:rsidRPr="00D3525B" w:rsidRDefault="007C15BB" w:rsidP="00D109F8">
            <w:pPr>
              <w:jc w:val="both"/>
              <w:rPr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 Tanımı: </w:t>
            </w:r>
            <w:r w:rsidR="00FA4D62" w:rsidRPr="00D3525B">
              <w:rPr>
                <w:b/>
                <w:bCs/>
                <w:sz w:val="22"/>
                <w:szCs w:val="22"/>
              </w:rPr>
              <w:t>B</w:t>
            </w:r>
            <w:r w:rsidR="00FA4D62" w:rsidRPr="00D3525B">
              <w:rPr>
                <w:bCs/>
                <w:sz w:val="22"/>
                <w:szCs w:val="22"/>
              </w:rPr>
              <w:t>u ders kapsamında;</w:t>
            </w:r>
            <w:r w:rsidRPr="00D3525B">
              <w:rPr>
                <w:bCs/>
                <w:sz w:val="22"/>
                <w:szCs w:val="22"/>
              </w:rPr>
              <w:t xml:space="preserve"> </w:t>
            </w:r>
            <w:r w:rsidR="00FA4D62" w:rsidRPr="00D3525B">
              <w:rPr>
                <w:bCs/>
                <w:sz w:val="22"/>
                <w:szCs w:val="22"/>
              </w:rPr>
              <w:t>tıbbi terminolojinin tanımı, tarihçesi, tıbbi terimlerin yazılış ve okunuş kuralları, tıbbi terimleri meydana getiren öğeler, kökler, önekler, sonekler, birleştirme formları ve tüm sistemlere ait tıbbi terimler işlenecektir.</w:t>
            </w:r>
            <w:r w:rsidR="00D109F8" w:rsidRPr="00D3525B">
              <w:rPr>
                <w:bCs/>
                <w:sz w:val="22"/>
                <w:szCs w:val="22"/>
              </w:rPr>
              <w:t xml:space="preserve"> Klinik hizmetlerinde kullanılan terimlere yönelik öğrencilerden terim seslendirme, kelime kartları, video, yer bulma etkinliği ve boşluk doldurma tekniği ile hazırlanan grup ödevleri istenecektir.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7C15BB" w:rsidRPr="00D32386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D109F8" w:rsidRPr="00D3525B" w:rsidRDefault="00FA4D62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Ders izlencesi</w:t>
            </w:r>
            <w:r w:rsidR="00D109F8" w:rsidRPr="00D3525B">
              <w:rPr>
                <w:sz w:val="22"/>
                <w:szCs w:val="22"/>
              </w:rPr>
              <w:t>nin incelenmesi, döneme genel bakış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109F8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Yok 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r w:rsidRPr="00D3525B">
              <w:rPr>
                <w:bCs/>
                <w:sz w:val="22"/>
                <w:szCs w:val="22"/>
              </w:rPr>
              <w:t>Anlatım,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515041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Tıbbi</w:t>
            </w:r>
            <w:r w:rsidR="00D109F8" w:rsidRPr="00D3525B">
              <w:rPr>
                <w:sz w:val="22"/>
                <w:szCs w:val="22"/>
              </w:rPr>
              <w:t xml:space="preserve"> Terminolojiye Giriş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1-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rPr>
          <w:trHeight w:val="384"/>
        </w:trPr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Tıbbi Terimlerin Yazılış ve Okunuş Kuralları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2-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1-2-3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Temel Muayene Teknikleri ve Yaşamsal Bulgular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Sunu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  <w:r w:rsidRPr="00D3525B">
              <w:rPr>
                <w:bCs/>
                <w:sz w:val="22"/>
                <w:szCs w:val="22"/>
              </w:rPr>
              <w:t>,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Hareket Sistemi İle İlgili Terimler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4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Kardiyovasküler</w:t>
            </w:r>
            <w:proofErr w:type="spellEnd"/>
            <w:r w:rsidRPr="00D3525B">
              <w:rPr>
                <w:sz w:val="22"/>
                <w:szCs w:val="22"/>
              </w:rPr>
              <w:t xml:space="preserve">  Sistem</w:t>
            </w:r>
            <w:proofErr w:type="gramEnd"/>
            <w:r w:rsidRPr="00D3525B">
              <w:rPr>
                <w:sz w:val="22"/>
                <w:szCs w:val="22"/>
              </w:rPr>
              <w:t xml:space="preserve"> İle İlgili Terimler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2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Ara Sınav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Solunum Sistemi İle İlgili Terimler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3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Sinir Sistemi İle İlgili Terimler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7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Tartışma-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Endokrin Sistemi İle İlgili Terimler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8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Sindirim Sistemi İle İlgili Terimler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9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3525B" w:rsidP="00D3525B">
            <w:pPr>
              <w:jc w:val="both"/>
              <w:rPr>
                <w:sz w:val="22"/>
                <w:szCs w:val="22"/>
              </w:rPr>
            </w:pPr>
            <w:proofErr w:type="spellStart"/>
            <w:r w:rsidRPr="00D3525B">
              <w:rPr>
                <w:sz w:val="22"/>
                <w:szCs w:val="22"/>
              </w:rPr>
              <w:t>Üriner</w:t>
            </w:r>
            <w:proofErr w:type="spellEnd"/>
            <w:r w:rsidRPr="00D3525B">
              <w:rPr>
                <w:sz w:val="22"/>
                <w:szCs w:val="22"/>
              </w:rPr>
              <w:t xml:space="preserve"> Sistem ile İlgili Terimler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5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sz w:val="22"/>
                <w:szCs w:val="22"/>
              </w:rPr>
              <w:t>, Tartışma</w:t>
            </w:r>
          </w:p>
        </w:tc>
      </w:tr>
      <w:tr w:rsidR="007C15BB" w:rsidRPr="006D44C2" w:rsidTr="009B4A12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Duyu Organları Terminolojisi</w:t>
            </w:r>
            <w:r w:rsidR="00A849A9">
              <w:rPr>
                <w:sz w:val="22"/>
                <w:szCs w:val="22"/>
              </w:rPr>
              <w:t>- Ödev Teslim</w:t>
            </w:r>
          </w:p>
        </w:tc>
        <w:tc>
          <w:tcPr>
            <w:tcW w:w="2268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13-14</w:t>
            </w:r>
          </w:p>
        </w:tc>
        <w:tc>
          <w:tcPr>
            <w:tcW w:w="3075" w:type="dxa"/>
            <w:gridSpan w:val="6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gramEnd"/>
            <w:r w:rsidRPr="00D3525B">
              <w:rPr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Tr="009B4A12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40" w:type="dxa"/>
            <w:gridSpan w:val="12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Ödev Teslim - Genel Tekrar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3075" w:type="dxa"/>
            <w:gridSpan w:val="6"/>
            <w:shd w:val="clear" w:color="auto" w:fill="auto"/>
          </w:tcPr>
          <w:p w:rsidR="007C15BB" w:rsidRPr="00D3525B" w:rsidRDefault="009B4A12" w:rsidP="00D3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910C34" w:rsidRPr="00D32386" w:rsidTr="00E41B5A">
        <w:tc>
          <w:tcPr>
            <w:tcW w:w="10980" w:type="dxa"/>
            <w:gridSpan w:val="24"/>
            <w:shd w:val="clear" w:color="auto" w:fill="auto"/>
          </w:tcPr>
          <w:p w:rsidR="00D3525B" w:rsidRPr="00D3525B" w:rsidRDefault="00910C34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 Kitabı</w:t>
            </w:r>
            <w:r w:rsidR="00625DFF" w:rsidRPr="00D3525B">
              <w:rPr>
                <w:b/>
                <w:bCs/>
                <w:sz w:val="22"/>
                <w:szCs w:val="22"/>
              </w:rPr>
              <w:t>:</w:t>
            </w:r>
            <w:r w:rsidR="00D3525B" w:rsidRPr="00D3525B">
              <w:rPr>
                <w:b/>
                <w:bCs/>
                <w:sz w:val="22"/>
                <w:szCs w:val="22"/>
              </w:rPr>
              <w:t xml:space="preserve">  </w:t>
            </w:r>
          </w:p>
          <w:p w:rsidR="00910C34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Kitap 1: </w:t>
            </w:r>
            <w:r w:rsidR="00625DFF" w:rsidRPr="00D3525B">
              <w:rPr>
                <w:b/>
                <w:bCs/>
                <w:sz w:val="22"/>
                <w:szCs w:val="22"/>
              </w:rPr>
              <w:t xml:space="preserve"> Tıbbi Terminoloji Anadolu Üniversitesi Açık Öğretim Fakültesi Yayınları</w:t>
            </w:r>
          </w:p>
          <w:p w:rsidR="00D3525B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Kitap 2:  Sağlık Hizmetlerinde Tıbbi Terminoloji – Prof. Dr. Elif Dikmetaş Yardan</w:t>
            </w:r>
          </w:p>
          <w:p w:rsidR="009B4A12" w:rsidRPr="00D3525B" w:rsidRDefault="00D3525B" w:rsidP="00D3525B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                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6B67" w:rsidRDefault="00DA6B6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DEĞERLENDİRME YÖNTEMİ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625DFF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CB44DB">
        <w:trPr>
          <w:trHeight w:val="265"/>
        </w:trPr>
        <w:tc>
          <w:tcPr>
            <w:tcW w:w="2870" w:type="dxa"/>
            <w:gridSpan w:val="6"/>
            <w:shd w:val="clear" w:color="auto" w:fill="auto"/>
          </w:tcPr>
          <w:p w:rsidR="007C15BB" w:rsidRPr="00D32386" w:rsidRDefault="00CB44D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Ödev 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625DFF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15BB" w:rsidRPr="00D32386" w:rsidRDefault="00625DFF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DA6B67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7C15BB" w:rsidRPr="00D32386" w:rsidRDefault="00D3525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D3525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7C15BB" w:rsidRPr="00D32386" w:rsidRDefault="00D3525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D3525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7C15BB" w:rsidRPr="00D32386" w:rsidRDefault="000C4019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0C4019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C62910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C62910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C62910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shd w:val="clear" w:color="auto" w:fill="D2EAF1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0C4019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=200/30=6,56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C62910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33688F" w:rsidRDefault="0033688F"/>
    <w:sectPr w:rsidR="0033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58"/>
    <w:rsid w:val="00066FFD"/>
    <w:rsid w:val="000C4019"/>
    <w:rsid w:val="00227335"/>
    <w:rsid w:val="0033688F"/>
    <w:rsid w:val="00407863"/>
    <w:rsid w:val="00515041"/>
    <w:rsid w:val="005F6E42"/>
    <w:rsid w:val="00625DFF"/>
    <w:rsid w:val="006E2958"/>
    <w:rsid w:val="007C15BB"/>
    <w:rsid w:val="007E7A82"/>
    <w:rsid w:val="00910C34"/>
    <w:rsid w:val="009200D6"/>
    <w:rsid w:val="009B4A12"/>
    <w:rsid w:val="009D360B"/>
    <w:rsid w:val="00A849A9"/>
    <w:rsid w:val="00AD5DB8"/>
    <w:rsid w:val="00BA1F46"/>
    <w:rsid w:val="00C62910"/>
    <w:rsid w:val="00CB44DB"/>
    <w:rsid w:val="00D109F8"/>
    <w:rsid w:val="00D3525B"/>
    <w:rsid w:val="00DA6B67"/>
    <w:rsid w:val="00DA723D"/>
    <w:rsid w:val="00DE2A15"/>
    <w:rsid w:val="00DF4BC0"/>
    <w:rsid w:val="00E0186E"/>
    <w:rsid w:val="00E80AD4"/>
    <w:rsid w:val="00EE7794"/>
    <w:rsid w:val="00FA4D62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Şeyda ÇAVMAK</cp:lastModifiedBy>
  <cp:revision>18</cp:revision>
  <cp:lastPrinted>2022-02-07T10:15:00Z</cp:lastPrinted>
  <dcterms:created xsi:type="dcterms:W3CDTF">2020-06-08T06:53:00Z</dcterms:created>
  <dcterms:modified xsi:type="dcterms:W3CDTF">2022-10-06T10:14:00Z</dcterms:modified>
</cp:coreProperties>
</file>