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5C5" w:rsidRPr="00BB05C5" w:rsidRDefault="00BB05C5" w:rsidP="00BB05C5">
      <w:pPr>
        <w:tabs>
          <w:tab w:val="left" w:pos="360"/>
        </w:tabs>
        <w:jc w:val="center"/>
        <w:rPr>
          <w:sz w:val="16"/>
          <w:szCs w:val="16"/>
        </w:rPr>
      </w:pPr>
    </w:p>
    <w:p w:rsidR="00BB05C5" w:rsidRPr="00BB05C5" w:rsidRDefault="00BB05C5" w:rsidP="00BB05C5">
      <w:pPr>
        <w:rPr>
          <w:sz w:val="16"/>
          <w:szCs w:val="16"/>
        </w:rPr>
      </w:pPr>
    </w:p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BB05C5" w:rsidRPr="00BB05C5" w:rsidTr="00171DA4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BB05C5" w:rsidRPr="00BB05C5" w:rsidRDefault="00BB05C5" w:rsidP="00BB05C5">
            <w:pPr>
              <w:jc w:val="center"/>
              <w:rPr>
                <w:b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ÇAĞ ÜNİVERSİTESİ </w:t>
            </w:r>
          </w:p>
          <w:p w:rsidR="00BB05C5" w:rsidRPr="00BB05C5" w:rsidRDefault="00BB05C5" w:rsidP="000826F5">
            <w:pPr>
              <w:spacing w:before="120" w:after="120"/>
              <w:jc w:val="center"/>
              <w:rPr>
                <w:b/>
                <w:bCs/>
                <w:i/>
                <w:color w:val="FFFFFF"/>
                <w:sz w:val="16"/>
                <w:szCs w:val="16"/>
              </w:rPr>
            </w:pPr>
            <w:r w:rsidRPr="00BB05C5">
              <w:rPr>
                <w:b/>
                <w:i/>
                <w:color w:val="FFFFFF"/>
                <w:sz w:val="16"/>
                <w:szCs w:val="16"/>
              </w:rPr>
              <w:t xml:space="preserve">Fen Edebiyat Fakültesi, </w:t>
            </w:r>
            <w:r w:rsidR="000826F5" w:rsidRPr="000826F5">
              <w:rPr>
                <w:b/>
                <w:i/>
                <w:color w:val="FFFFFF"/>
                <w:sz w:val="16"/>
                <w:szCs w:val="16"/>
              </w:rPr>
              <w:t>İngilizce Mütercim ve Tercümanlık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</w:t>
            </w:r>
          </w:p>
        </w:tc>
      </w:tr>
      <w:tr w:rsidR="00BB05C5" w:rsidRPr="00BB05C5" w:rsidTr="00171DA4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BB05C5" w:rsidRPr="00BB05C5" w:rsidRDefault="006369D2" w:rsidP="007B6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TUR 10</w:t>
            </w:r>
            <w:r w:rsidR="007B6F8A">
              <w:rPr>
                <w:sz w:val="16"/>
                <w:szCs w:val="16"/>
              </w:rPr>
              <w:t>8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BB05C5" w:rsidRPr="00BB05C5" w:rsidRDefault="006369D2" w:rsidP="00BB05C5">
            <w:pPr>
              <w:rPr>
                <w:sz w:val="16"/>
                <w:szCs w:val="16"/>
              </w:rPr>
            </w:pPr>
            <w:r w:rsidRPr="006369D2">
              <w:rPr>
                <w:sz w:val="16"/>
                <w:szCs w:val="16"/>
              </w:rPr>
              <w:t>Çevirmenler için Türkçe</w:t>
            </w:r>
            <w:r w:rsidR="007B6F8A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6369D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BB05C5">
            <w:pPr>
              <w:rPr>
                <w:bCs/>
                <w:sz w:val="16"/>
                <w:szCs w:val="16"/>
              </w:rPr>
            </w:pPr>
            <w:r w:rsidRPr="00BB05C5">
              <w:rPr>
                <w:bCs/>
                <w:sz w:val="16"/>
                <w:szCs w:val="16"/>
              </w:rPr>
              <w:t>Yok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BB05C5" w:rsidRPr="00BB05C5" w:rsidRDefault="00BB05C5" w:rsidP="00BB05C5">
            <w:pPr>
              <w:rPr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Dersin</w:t>
            </w:r>
            <w:proofErr w:type="spellEnd"/>
            <w:r w:rsidRPr="00BB05C5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B05C5">
              <w:rPr>
                <w:b/>
                <w:bCs/>
                <w:sz w:val="16"/>
                <w:szCs w:val="16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BB05C5" w:rsidRPr="00BB05C5" w:rsidRDefault="00BB05C5" w:rsidP="00BB05C5">
            <w:pPr>
              <w:rPr>
                <w:sz w:val="16"/>
                <w:szCs w:val="16"/>
                <w:lang w:val="en-US"/>
              </w:rPr>
            </w:pPr>
            <w:r w:rsidRPr="00BB05C5">
              <w:rPr>
                <w:sz w:val="16"/>
                <w:szCs w:val="16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 xml:space="preserve">Ders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BB05C5" w:rsidRPr="00BB05C5" w:rsidRDefault="007B6F8A" w:rsidP="00BB05C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Çevrimiçi </w:t>
            </w:r>
          </w:p>
        </w:tc>
      </w:tr>
      <w:tr w:rsidR="00BB05C5" w:rsidRPr="00BB05C5" w:rsidTr="00171DA4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BB05C5" w:rsidRPr="00BB05C5" w:rsidRDefault="00BB05C5" w:rsidP="00150F06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Zorunlu/ Lisans/ </w:t>
            </w:r>
            <w:r w:rsidR="006369D2">
              <w:rPr>
                <w:sz w:val="16"/>
                <w:szCs w:val="16"/>
              </w:rPr>
              <w:t>1</w:t>
            </w:r>
            <w:r w:rsidRPr="00BB05C5">
              <w:rPr>
                <w:sz w:val="16"/>
                <w:szCs w:val="16"/>
              </w:rPr>
              <w:t xml:space="preserve">.Yıl/ </w:t>
            </w:r>
            <w:r w:rsidR="00150F06">
              <w:rPr>
                <w:sz w:val="16"/>
                <w:szCs w:val="16"/>
              </w:rPr>
              <w:t xml:space="preserve">Bahar </w:t>
            </w:r>
            <w:r w:rsidRPr="00BB05C5">
              <w:rPr>
                <w:sz w:val="16"/>
                <w:szCs w:val="16"/>
              </w:rPr>
              <w:t xml:space="preserve"> Dönemi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İletişim</w:t>
            </w:r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BB05C5" w:rsidRPr="00BB05C5" w:rsidRDefault="002A5858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</w:t>
            </w:r>
            <w:r w:rsidR="00BB05C5" w:rsidRPr="00BB05C5">
              <w:rPr>
                <w:sz w:val="16"/>
                <w:szCs w:val="16"/>
              </w:rPr>
              <w:t xml:space="preserve"> 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BB05C5" w:rsidRPr="00BB05C5" w:rsidRDefault="00DE1DBE" w:rsidP="007B6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6369D2">
              <w:rPr>
                <w:sz w:val="16"/>
                <w:szCs w:val="16"/>
              </w:rPr>
              <w:t>azartesi</w:t>
            </w:r>
            <w:r>
              <w:rPr>
                <w:sz w:val="16"/>
                <w:szCs w:val="16"/>
              </w:rPr>
              <w:t xml:space="preserve"> 1</w:t>
            </w:r>
            <w:r w:rsidR="007B6F8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7B6F8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0-1</w:t>
            </w:r>
            <w:r w:rsidR="006369D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7B6F8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BB05C5" w:rsidRPr="00BB05C5" w:rsidRDefault="00DE1DBE" w:rsidP="00DE1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Cuma</w:t>
            </w:r>
            <w:r w:rsidR="00BB05C5" w:rsidRPr="00BB05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10.00-13.00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BB05C5" w:rsidRPr="00BB05C5" w:rsidRDefault="00E62DF7" w:rsidP="00BB05C5">
            <w:pPr>
              <w:rPr>
                <w:sz w:val="16"/>
                <w:szCs w:val="16"/>
              </w:rPr>
            </w:pPr>
            <w:hyperlink r:id="rId5" w:history="1">
              <w:r w:rsidR="00BB05C5" w:rsidRPr="00BB05C5">
                <w:rPr>
                  <w:color w:val="0000FF"/>
                  <w:sz w:val="16"/>
                  <w:szCs w:val="16"/>
                  <w:u w:val="single"/>
                </w:rPr>
                <w:t>begumkurt@cag.edu.tr</w:t>
              </w:r>
            </w:hyperlink>
          </w:p>
        </w:tc>
      </w:tr>
      <w:tr w:rsidR="00BB05C5" w:rsidRPr="00BB05C5" w:rsidTr="00171DA4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right="113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7B6F8A" w:rsidRDefault="007B6F8A" w:rsidP="007B6F8A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7B6F8A">
              <w:rPr>
                <w:bCs/>
                <w:sz w:val="16"/>
                <w:szCs w:val="16"/>
              </w:rPr>
              <w:t>Türkçe metinlerin çözümlenerek biçim, içerik ve işlevleri bakımından değerlendirilerek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</w:t>
            </w:r>
            <w:r w:rsidRPr="007B6F8A">
              <w:rPr>
                <w:sz w:val="16"/>
                <w:szCs w:val="16"/>
              </w:rPr>
              <w:t xml:space="preserve">özlü ve yazılı anlatım çalışmaları kapsamında sunum, roman, öykü, deneme, şiir, kompozisyon, dergi, gazete inceleme ve uygulamaları, </w:t>
            </w:r>
            <w:r>
              <w:rPr>
                <w:sz w:val="16"/>
                <w:szCs w:val="16"/>
              </w:rPr>
              <w:t>imla ve noktalama işaretleri</w:t>
            </w:r>
            <w:r w:rsidRPr="007B6F8A">
              <w:rPr>
                <w:sz w:val="16"/>
                <w:szCs w:val="16"/>
              </w:rPr>
              <w:t xml:space="preserve">, kompozisyon bilgileri, </w:t>
            </w:r>
            <w:r>
              <w:rPr>
                <w:sz w:val="16"/>
                <w:szCs w:val="16"/>
              </w:rPr>
              <w:t xml:space="preserve">edebi, resmi ve bilimsel </w:t>
            </w:r>
            <w:r w:rsidRPr="007B6F8A">
              <w:rPr>
                <w:sz w:val="16"/>
                <w:szCs w:val="16"/>
              </w:rPr>
              <w:t>yazılı anlatım türleri, düşünce yazıları, sözlü anlatım türleri ve hazırlıklı-hazırlıksız konu</w:t>
            </w:r>
            <w:r>
              <w:rPr>
                <w:sz w:val="16"/>
                <w:szCs w:val="16"/>
              </w:rPr>
              <w:t>şma etkinliklerini tanıtmak ve bunlarla ilgili örnekleri tahlil edebilmek amaçlanmaktadır</w:t>
            </w:r>
            <w:r w:rsidRPr="007B6F8A">
              <w:rPr>
                <w:bCs/>
                <w:sz w:val="16"/>
                <w:szCs w:val="16"/>
              </w:rPr>
              <w:t>.</w:t>
            </w:r>
            <w:r w:rsidRPr="007B6F8A">
              <w:rPr>
                <w:sz w:val="16"/>
                <w:szCs w:val="16"/>
              </w:rPr>
              <w:t xml:space="preserve"> </w:t>
            </w:r>
            <w:proofErr w:type="gramEnd"/>
            <w:r w:rsidRPr="007B6F8A">
              <w:rPr>
                <w:sz w:val="16"/>
                <w:szCs w:val="16"/>
              </w:rPr>
              <w:t>Yazılı ve sözlü çeviri yapmak için gereken Türkçe becerilerini geliştirerek farklı metin türlerine ilişkin farkındalık arttırılacaktır</w:t>
            </w:r>
            <w:r>
              <w:rPr>
                <w:sz w:val="16"/>
                <w:szCs w:val="16"/>
              </w:rPr>
              <w:t xml:space="preserve">. </w:t>
            </w:r>
          </w:p>
          <w:p w:rsidR="007B6F8A" w:rsidRPr="007B6F8A" w:rsidRDefault="007B6F8A" w:rsidP="007B6F8A">
            <w:pPr>
              <w:jc w:val="both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BB05C5" w:rsidRPr="00BB05C5" w:rsidRDefault="00BB05C5" w:rsidP="00BB05C5">
            <w:pPr>
              <w:ind w:left="-46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İlişkiler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b/>
                <w:sz w:val="16"/>
                <w:szCs w:val="16"/>
              </w:rPr>
              <w:t>Prog</w:t>
            </w:r>
            <w:proofErr w:type="spellEnd"/>
            <w:r w:rsidRPr="00BB05C5">
              <w:rPr>
                <w:b/>
                <w:sz w:val="16"/>
                <w:szCs w:val="16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Net Katkı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2A5858" w:rsidP="006369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Yazılı kompozisyon oluşturabilir.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2A5858" w:rsidP="007B6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Yazım kurallarını bilir ve noktalama işaretlerini doğru kullanır.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AC78AB">
        <w:trPr>
          <w:trHeight w:val="182"/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  <w:p w:rsidR="00BB05C5" w:rsidRPr="00BB05C5" w:rsidRDefault="00BB05C5" w:rsidP="00BB05C5">
            <w:pPr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2A5858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Yazılı anlatım türlerini bilir ve bunlar üzerinde uygulama yapabilir.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5, 4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2A5858" w:rsidP="00BB05C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Doğru, güzel ve etkili konuşma becerilerini geliştirir.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5,4 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EC7438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BB05C5" w:rsidRPr="00BB05C5" w:rsidRDefault="002A5858" w:rsidP="002A58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Başarılı </w:t>
            </w:r>
            <w:r w:rsidR="00CB0C21">
              <w:rPr>
                <w:color w:val="000000"/>
                <w:sz w:val="16"/>
                <w:szCs w:val="16"/>
              </w:rPr>
              <w:t xml:space="preserve">sunumun </w:t>
            </w:r>
            <w:r>
              <w:rPr>
                <w:color w:val="000000"/>
                <w:sz w:val="16"/>
                <w:szCs w:val="16"/>
              </w:rPr>
              <w:t xml:space="preserve">temel ilkeleri ve tekniklerini öğrenir. 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B05C5" w:rsidRPr="00BB05C5" w:rsidRDefault="009917B2" w:rsidP="00BB05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3, 7</w:t>
            </w:r>
          </w:p>
        </w:tc>
        <w:tc>
          <w:tcPr>
            <w:tcW w:w="1449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6369D2">
            <w:pPr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BB05C5" w:rsidRPr="00BB05C5" w:rsidRDefault="00BB05C5" w:rsidP="00BB05C5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BB05C5" w:rsidRPr="00BB05C5" w:rsidRDefault="00BB05C5" w:rsidP="00BB05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9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BB05C5" w:rsidRPr="007B6F8A" w:rsidRDefault="007B6F8A" w:rsidP="00E62DF7">
            <w:pPr>
              <w:shd w:val="clear" w:color="auto" w:fill="FFFFFF"/>
              <w:spacing w:line="240" w:lineRule="atLeas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Dersin İçeriği: </w:t>
            </w:r>
            <w:r w:rsidR="00A44DD9">
              <w:rPr>
                <w:sz w:val="16"/>
                <w:szCs w:val="16"/>
              </w:rPr>
              <w:t xml:space="preserve">Yazılı ve sözlü anlatım türleri. Edebi yazılar, düşünce yazıları, bilimsel yazılar ve resmi yazışma türleri. Yazım kuralları, sözlü anlatım </w:t>
            </w:r>
            <w:r w:rsidR="00E62DF7">
              <w:rPr>
                <w:sz w:val="16"/>
                <w:szCs w:val="16"/>
              </w:rPr>
              <w:t xml:space="preserve">ilke ve teknikleri. </w:t>
            </w:r>
            <w:bookmarkStart w:id="0" w:name="_GoBack"/>
            <w:bookmarkEnd w:id="0"/>
            <w:r w:rsidR="00A44DD9">
              <w:rPr>
                <w:sz w:val="16"/>
                <w:szCs w:val="16"/>
              </w:rPr>
              <w:t xml:space="preserve"> </w:t>
            </w:r>
          </w:p>
        </w:tc>
      </w:tr>
      <w:tr w:rsidR="00BB05C5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Ders İçerikleri:( Haftalık Ders Planı)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Öğrenme Aktiviteleri ve Öğretim Metotları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Dersin içeriği, amaçları ve kaynakları hakkında bilgilendirme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Yok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Anlatım </w:t>
            </w: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ind w:left="540" w:hanging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Kompozisyonla ilgili genel bilgiler.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Yazılı kompozisyon oluşturma.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Anlatım&amp;Sunum&amp;Tartışma</w:t>
            </w:r>
            <w:proofErr w:type="spellEnd"/>
            <w:r w:rsidRPr="00BB05C5">
              <w:rPr>
                <w:sz w:val="16"/>
                <w:szCs w:val="16"/>
              </w:rPr>
              <w:t xml:space="preserve">  </w:t>
            </w:r>
          </w:p>
        </w:tc>
      </w:tr>
      <w:tr w:rsidR="00BB05C5" w:rsidRPr="00BB05C5" w:rsidTr="00171DA4">
        <w:trPr>
          <w:trHeight w:val="345"/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EC74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Anlatım biçimleri.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Anlatım&amp;Örnekleme&amp;Tartışma</w:t>
            </w:r>
            <w:proofErr w:type="spellEnd"/>
          </w:p>
        </w:tc>
      </w:tr>
      <w:tr w:rsidR="00BB05C5" w:rsidRPr="00BB05C5" w:rsidTr="000826F5">
        <w:trPr>
          <w:trHeight w:val="395"/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Noktalama işaretleri.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Yazım kuralları.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EC7438" w:rsidP="00BB05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 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b/>
                <w:sz w:val="16"/>
                <w:szCs w:val="16"/>
              </w:rPr>
            </w:pPr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2A5858">
              <w:rPr>
                <w:sz w:val="16"/>
                <w:szCs w:val="16"/>
              </w:rPr>
              <w:t>Yazılı Anlatım Türleri ve Uygulamaları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Düşünce yazıları, sanatsal yazılar.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Bilimsel yazılar ve yazışma türleri.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Bl. 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Anlatım&amp;Örnekleme&amp;Soru-Cevap</w:t>
            </w:r>
            <w:proofErr w:type="spellEnd"/>
          </w:p>
        </w:tc>
      </w:tr>
      <w:tr w:rsidR="00BB05C5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B05C5" w:rsidRPr="00BB05C5" w:rsidRDefault="002A5858" w:rsidP="002A5858">
            <w:pPr>
              <w:ind w:hanging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Okuduğunu anlama stratejileri, eleştirel okuma, okuma-dinleme ilişkisi. 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BB05C5" w:rsidRPr="00BB05C5" w:rsidRDefault="00BB05C5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BB05C5" w:rsidRPr="00BB05C5" w:rsidRDefault="00BB05C5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Sunum&amp;Gösteri&amp;Örnekleme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2A5858" w:rsidP="00690316">
            <w:pPr>
              <w:ind w:hanging="4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Sözlü anlatım türleri,  sözlü anlatımda bazı söyleyiş özellikleri. </w:t>
            </w:r>
            <w:proofErr w:type="gramEnd"/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Sunum&amp;Örnekleme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>Türkçe metin oluşturma uygulamaları</w:t>
            </w:r>
            <w:r w:rsidR="002A585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  Bl. 13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proofErr w:type="spellStart"/>
            <w:r w:rsidRPr="00BB05C5">
              <w:rPr>
                <w:sz w:val="16"/>
                <w:szCs w:val="16"/>
              </w:rPr>
              <w:t>Anlatım&amp;Soru-Cevap&amp;Tartışma</w:t>
            </w:r>
            <w:r w:rsidR="002A5858" w:rsidRPr="002A5858">
              <w:rPr>
                <w:sz w:val="16"/>
                <w:szCs w:val="16"/>
              </w:rPr>
              <w:t>&amp;Örnekleme</w:t>
            </w:r>
            <w:proofErr w:type="spellEnd"/>
          </w:p>
        </w:tc>
      </w:tr>
      <w:tr w:rsidR="00AC78AB" w:rsidRPr="00BB05C5" w:rsidTr="00171DA4">
        <w:trPr>
          <w:jc w:val="center"/>
        </w:trPr>
        <w:tc>
          <w:tcPr>
            <w:tcW w:w="897" w:type="dxa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 xml:space="preserve">14 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AC78AB" w:rsidRPr="00BB05C5" w:rsidRDefault="00AC78AB" w:rsidP="00BB05C5">
            <w:pPr>
              <w:ind w:hanging="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Genel değerlendirme.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AC78AB" w:rsidRPr="00BB05C5" w:rsidRDefault="00AC78AB" w:rsidP="00BB05C5">
            <w:pPr>
              <w:ind w:left="-288" w:firstLine="288"/>
              <w:jc w:val="center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Tartışma</w:t>
            </w:r>
          </w:p>
        </w:tc>
      </w:tr>
      <w:tr w:rsidR="00AC78AB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KAYNAKLAR</w:t>
            </w: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C78AB" w:rsidRPr="00BB05C5" w:rsidRDefault="00AC78AB" w:rsidP="00EC7438">
            <w:pPr>
              <w:rPr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Notları</w:t>
            </w:r>
            <w:r w:rsidR="002A5858">
              <w:rPr>
                <w:sz w:val="16"/>
                <w:szCs w:val="16"/>
              </w:rPr>
              <w:t xml:space="preserve"> Doç. Dr. Begüm KURT Çevirmenler İçin Türkçe Ders Notları 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2A5858" w:rsidRPr="000826F5" w:rsidRDefault="00AC78AB" w:rsidP="002A5858">
            <w:pPr>
              <w:jc w:val="both"/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Önerilen Kaynaklar</w:t>
            </w:r>
          </w:p>
          <w:p w:rsidR="00AC78AB" w:rsidRPr="00BB05C5" w:rsidRDefault="00AC78AB" w:rsidP="000826F5">
            <w:pPr>
              <w:rPr>
                <w:sz w:val="16"/>
                <w:szCs w:val="16"/>
              </w:rPr>
            </w:pPr>
            <w:r w:rsidRPr="000826F5">
              <w:rPr>
                <w:sz w:val="16"/>
                <w:szCs w:val="16"/>
              </w:rPr>
              <w:t xml:space="preserve"> </w:t>
            </w:r>
            <w:proofErr w:type="spellStart"/>
            <w:r w:rsidR="002A5858" w:rsidRPr="002A5858">
              <w:rPr>
                <w:sz w:val="16"/>
                <w:szCs w:val="16"/>
              </w:rPr>
              <w:t>Grossman</w:t>
            </w:r>
            <w:proofErr w:type="spellEnd"/>
            <w:r w:rsidR="002A5858" w:rsidRPr="002A5858">
              <w:rPr>
                <w:sz w:val="16"/>
                <w:szCs w:val="16"/>
              </w:rPr>
              <w:t>, Edith. </w:t>
            </w:r>
            <w:r w:rsidR="002A5858" w:rsidRPr="002A5858">
              <w:rPr>
                <w:i/>
                <w:iCs/>
                <w:sz w:val="16"/>
                <w:szCs w:val="16"/>
              </w:rPr>
              <w:t>Çeviri Neden Önemlidir?</w:t>
            </w:r>
            <w:r w:rsidR="002A5858" w:rsidRPr="002A5858">
              <w:rPr>
                <w:sz w:val="16"/>
                <w:szCs w:val="16"/>
              </w:rPr>
              <w:t> </w:t>
            </w:r>
            <w:proofErr w:type="gramStart"/>
            <w:r w:rsidR="002A5858" w:rsidRPr="002A5858">
              <w:rPr>
                <w:sz w:val="16"/>
                <w:szCs w:val="16"/>
              </w:rPr>
              <w:t>(</w:t>
            </w:r>
            <w:proofErr w:type="gramEnd"/>
            <w:r w:rsidR="002A5858" w:rsidRPr="002A5858">
              <w:rPr>
                <w:sz w:val="16"/>
                <w:szCs w:val="16"/>
              </w:rPr>
              <w:t>çev. Ayşe Ece</w:t>
            </w:r>
            <w:proofErr w:type="gramStart"/>
            <w:r w:rsidR="002A5858" w:rsidRPr="002A5858">
              <w:rPr>
                <w:sz w:val="16"/>
                <w:szCs w:val="16"/>
              </w:rPr>
              <w:t>)</w:t>
            </w:r>
            <w:proofErr w:type="gramEnd"/>
            <w:r w:rsidR="002A5858" w:rsidRPr="002A5858">
              <w:rPr>
                <w:sz w:val="16"/>
                <w:szCs w:val="16"/>
              </w:rPr>
              <w:t xml:space="preserve">. </w:t>
            </w:r>
            <w:proofErr w:type="gramStart"/>
            <w:r w:rsidR="002A5858" w:rsidRPr="002A5858">
              <w:rPr>
                <w:sz w:val="16"/>
                <w:szCs w:val="16"/>
              </w:rPr>
              <w:t xml:space="preserve">İstanbul: Yapı Kredi Yayınları. </w:t>
            </w:r>
            <w:proofErr w:type="gramEnd"/>
            <w:r w:rsidR="002A5858" w:rsidRPr="002A5858">
              <w:rPr>
                <w:sz w:val="16"/>
                <w:szCs w:val="16"/>
              </w:rPr>
              <w:t>2017.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AC78AB" w:rsidRPr="00BB05C5" w:rsidRDefault="00AC78AB" w:rsidP="00EC7438">
            <w:pPr>
              <w:rPr>
                <w:color w:val="000000"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Sunum, slayt, cd, film ve yazılı dokümanlar</w:t>
            </w:r>
          </w:p>
        </w:tc>
      </w:tr>
      <w:tr w:rsidR="00AC78AB" w:rsidRPr="00BB05C5" w:rsidTr="00171DA4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ÖLÇME ve DEĞERLENDİRME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 xml:space="preserve">Notlar 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AC78AB" w:rsidRPr="00BB05C5" w:rsidRDefault="00AC78AB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AC78AB" w:rsidRPr="00BB05C5" w:rsidRDefault="00AC78AB" w:rsidP="00BB05C5">
            <w:pPr>
              <w:rPr>
                <w:b/>
                <w:i/>
                <w:sz w:val="16"/>
                <w:szCs w:val="16"/>
              </w:rPr>
            </w:pPr>
            <w:r w:rsidRPr="00BB05C5">
              <w:rPr>
                <w:b/>
                <w:i/>
                <w:sz w:val="16"/>
                <w:szCs w:val="16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C78AB" w:rsidRPr="00BB05C5" w:rsidTr="00171DA4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TABLOSU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 w:rsidRPr="00BB05C5">
              <w:rPr>
                <w:b/>
                <w:bCs/>
                <w:sz w:val="16"/>
                <w:szCs w:val="16"/>
              </w:rPr>
              <w:t>42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AC78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</w:tr>
      <w:tr w:rsidR="00AC78AB" w:rsidRPr="00BB05C5" w:rsidTr="00171DA4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AC78AB" w:rsidRPr="00BB05C5" w:rsidRDefault="00AC78AB" w:rsidP="00BB05C5">
            <w:pPr>
              <w:rPr>
                <w:sz w:val="16"/>
                <w:szCs w:val="16"/>
              </w:rPr>
            </w:pPr>
            <w:r w:rsidRPr="00BB05C5">
              <w:rPr>
                <w:sz w:val="16"/>
                <w:szCs w:val="16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AC78AB" w:rsidRPr="00BB05C5" w:rsidRDefault="00AC78AB" w:rsidP="00EC74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BB05C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</w:t>
            </w:r>
          </w:p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Toplam / 30</w:t>
            </w:r>
          </w:p>
          <w:p w:rsidR="00AC78AB" w:rsidRPr="00BB05C5" w:rsidRDefault="00AC78AB" w:rsidP="00BB05C5">
            <w:pPr>
              <w:jc w:val="right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144</w:t>
            </w:r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AC78AB" w:rsidRPr="00BB05C5" w:rsidRDefault="00AC78AB" w:rsidP="00AC78AB">
            <w:pPr>
              <w:jc w:val="center"/>
              <w:rPr>
                <w:b/>
                <w:sz w:val="16"/>
                <w:szCs w:val="16"/>
              </w:rPr>
            </w:pPr>
            <w:r w:rsidRPr="00BB05C5">
              <w:rPr>
                <w:b/>
                <w:sz w:val="16"/>
                <w:szCs w:val="16"/>
              </w:rPr>
              <w:t>=1</w:t>
            </w:r>
            <w:r>
              <w:rPr>
                <w:b/>
                <w:sz w:val="16"/>
                <w:szCs w:val="16"/>
              </w:rPr>
              <w:t>65</w:t>
            </w:r>
            <w:r w:rsidRPr="00BB05C5">
              <w:rPr>
                <w:b/>
                <w:sz w:val="16"/>
                <w:szCs w:val="16"/>
              </w:rPr>
              <w:t>/30=</w:t>
            </w:r>
            <w:proofErr w:type="gramStart"/>
            <w:r>
              <w:rPr>
                <w:b/>
                <w:sz w:val="16"/>
                <w:szCs w:val="16"/>
              </w:rPr>
              <w:t>5.5</w:t>
            </w:r>
            <w:proofErr w:type="gramEnd"/>
          </w:p>
        </w:tc>
      </w:tr>
      <w:tr w:rsidR="00AC78AB" w:rsidRPr="00BB05C5" w:rsidTr="00171DA4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AC78AB" w:rsidRPr="00BB05C5" w:rsidRDefault="00AC78AB" w:rsidP="00BB05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AC78AB" w:rsidRPr="00BB05C5" w:rsidRDefault="00AC78AB" w:rsidP="00BB05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</w:tbl>
    <w:p w:rsidR="00BB05C5" w:rsidRPr="00BB05C5" w:rsidRDefault="00BB05C5">
      <w:pPr>
        <w:rPr>
          <w:sz w:val="16"/>
          <w:szCs w:val="16"/>
        </w:rPr>
      </w:pPr>
    </w:p>
    <w:sectPr w:rsidR="00BB05C5" w:rsidRPr="00BB05C5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40"/>
    <w:rsid w:val="000826F5"/>
    <w:rsid w:val="00150F06"/>
    <w:rsid w:val="002A5858"/>
    <w:rsid w:val="003D242F"/>
    <w:rsid w:val="005E67FF"/>
    <w:rsid w:val="006369D2"/>
    <w:rsid w:val="007B6F8A"/>
    <w:rsid w:val="00861E40"/>
    <w:rsid w:val="00981F30"/>
    <w:rsid w:val="009917B2"/>
    <w:rsid w:val="00A44DD9"/>
    <w:rsid w:val="00AC78AB"/>
    <w:rsid w:val="00BB05C5"/>
    <w:rsid w:val="00CB0C21"/>
    <w:rsid w:val="00DE1DBE"/>
    <w:rsid w:val="00E62DF7"/>
    <w:rsid w:val="00EC7438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BB05C5"/>
  </w:style>
  <w:style w:type="character" w:customStyle="1" w:styleId="longtext">
    <w:name w:val="long_text"/>
    <w:basedOn w:val="VarsaylanParagrafYazTipi"/>
    <w:rsid w:val="00BB05C5"/>
  </w:style>
  <w:style w:type="paragraph" w:styleId="BalonMetni">
    <w:name w:val="Balloon Text"/>
    <w:basedOn w:val="Normal"/>
    <w:link w:val="BalonMetniChar"/>
    <w:uiPriority w:val="99"/>
    <w:semiHidden/>
    <w:unhideWhenUsed/>
    <w:rsid w:val="00BB05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5C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9</cp:revision>
  <dcterms:created xsi:type="dcterms:W3CDTF">2024-06-12T07:17:00Z</dcterms:created>
  <dcterms:modified xsi:type="dcterms:W3CDTF">2024-06-12T07:27:00Z</dcterms:modified>
</cp:coreProperties>
</file>