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84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/>
      </w:tblPr>
      <w:tblGrid>
        <w:gridCol w:w="54"/>
        <w:gridCol w:w="843"/>
        <w:gridCol w:w="384"/>
        <w:gridCol w:w="693"/>
        <w:gridCol w:w="21"/>
        <w:gridCol w:w="135"/>
        <w:gridCol w:w="74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365"/>
        <w:gridCol w:w="363"/>
        <w:gridCol w:w="162"/>
        <w:gridCol w:w="729"/>
        <w:gridCol w:w="1449"/>
        <w:gridCol w:w="104"/>
      </w:tblGrid>
      <w:tr w:rsidR="006A7607" w:rsidTr="00E2685A">
        <w:trPr>
          <w:gridAfter w:val="1"/>
          <w:wAfter w:w="104" w:type="dxa"/>
          <w:trHeight w:val="550"/>
        </w:trPr>
        <w:tc>
          <w:tcPr>
            <w:tcW w:w="10980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  <w:hideMark/>
          </w:tcPr>
          <w:p w:rsidR="006A7607" w:rsidRPr="001F2F30" w:rsidRDefault="006A7607" w:rsidP="008352BD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F2F30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Çağ Üniversitesi</w:t>
            </w:r>
          </w:p>
          <w:p w:rsidR="006A7607" w:rsidRDefault="006A7607" w:rsidP="005275D9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F2F30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Meslek Yüksek Okulu, </w:t>
            </w:r>
            <w:r w:rsidR="006A6254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Tıbbi Dokümantasyon ve Sekreterlik </w:t>
            </w:r>
            <w:r w:rsidRPr="001F2F30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Programı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1995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4485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Adı</w:t>
            </w:r>
          </w:p>
        </w:tc>
        <w:tc>
          <w:tcPr>
            <w:tcW w:w="216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Kredi</w:t>
            </w:r>
          </w:p>
        </w:tc>
        <w:tc>
          <w:tcPr>
            <w:tcW w:w="234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AKTS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1995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:rsidR="006A7607" w:rsidRPr="00232FB1" w:rsidRDefault="00EA6FDD" w:rsidP="008352B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TDS</w:t>
            </w:r>
            <w:r w:rsidR="00232FB1" w:rsidRPr="00232FB1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="0030263D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4485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Default="00232FB1" w:rsidP="00835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26061C">
              <w:rPr>
                <w:rFonts w:ascii="Arial" w:hAnsi="Arial" w:cs="Arial"/>
                <w:sz w:val="20"/>
                <w:szCs w:val="20"/>
              </w:rPr>
              <w:t>ıbbi</w:t>
            </w:r>
            <w:r w:rsidR="00EA6FDD">
              <w:rPr>
                <w:rFonts w:ascii="Arial" w:hAnsi="Arial" w:cs="Arial"/>
                <w:sz w:val="20"/>
                <w:szCs w:val="20"/>
              </w:rPr>
              <w:t xml:space="preserve"> Sekreterlik</w:t>
            </w:r>
            <w:r w:rsidR="0026061C">
              <w:rPr>
                <w:rFonts w:ascii="Arial" w:hAnsi="Arial" w:cs="Arial"/>
                <w:sz w:val="20"/>
                <w:szCs w:val="20"/>
              </w:rPr>
              <w:t xml:space="preserve"> Teknikleri</w:t>
            </w:r>
          </w:p>
        </w:tc>
        <w:tc>
          <w:tcPr>
            <w:tcW w:w="216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6A7607" w:rsidRDefault="003D1626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(3-0-</w:t>
            </w:r>
            <w:r w:rsidR="006A7607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4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3240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Ön Koşul</w:t>
            </w:r>
          </w:p>
        </w:tc>
        <w:tc>
          <w:tcPr>
            <w:tcW w:w="7740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Yok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3240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Öğretim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1620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3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6A7607" w:rsidRDefault="006A7607" w:rsidP="00835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Eğitim Şekli </w:t>
            </w:r>
          </w:p>
        </w:tc>
        <w:tc>
          <w:tcPr>
            <w:tcW w:w="3685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6A7607" w:rsidRDefault="00170192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Yüz Yüze 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3240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Dersin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Türü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7740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Zorunlu</w:t>
            </w:r>
            <w:proofErr w:type="spellEnd"/>
            <w:r w:rsidR="0026061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/ 2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Yıl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Güz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Dönemi</w:t>
            </w:r>
            <w:proofErr w:type="spellEnd"/>
          </w:p>
        </w:tc>
      </w:tr>
      <w:tr w:rsidR="006A7607" w:rsidTr="00E2685A">
        <w:trPr>
          <w:gridAfter w:val="1"/>
          <w:wAfter w:w="104" w:type="dxa"/>
        </w:trPr>
        <w:tc>
          <w:tcPr>
            <w:tcW w:w="213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Öğretim Üyeleri</w:t>
            </w:r>
          </w:p>
        </w:tc>
        <w:tc>
          <w:tcPr>
            <w:tcW w:w="272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280EB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Unvanı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Adı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Soyadı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165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6A7607" w:rsidRDefault="006A7607" w:rsidP="008352BD">
            <w:pPr>
              <w:rPr>
                <w:rFonts w:ascii="Arial" w:hAnsi="Arial" w:cs="Arial"/>
                <w:sz w:val="20"/>
                <w:szCs w:val="20"/>
              </w:rPr>
            </w:pPr>
            <w:r w:rsidRPr="00C266BC">
              <w:rPr>
                <w:rFonts w:ascii="Arial" w:hAnsi="Arial" w:cs="Arial"/>
                <w:b/>
                <w:sz w:val="20"/>
                <w:szCs w:val="20"/>
              </w:rPr>
              <w:t>Ders Saatleri</w:t>
            </w:r>
            <w:r w:rsidR="00280EB2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0668CD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774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C266BC" w:rsidRDefault="00C266BC" w:rsidP="0028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6A7607" w:rsidRDefault="006A7607" w:rsidP="00280E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İletişim</w:t>
            </w:r>
            <w:r w:rsidR="000922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213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Dersin Koordinatörü</w:t>
            </w:r>
            <w:r w:rsidR="000922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0922D4" w:rsidRPr="00280EB2" w:rsidRDefault="00280EB2" w:rsidP="008352B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280EB2">
              <w:rPr>
                <w:rFonts w:ascii="Arial" w:hAnsi="Arial" w:cs="Arial"/>
                <w:sz w:val="20"/>
                <w:szCs w:val="20"/>
                <w:lang w:val="en-US"/>
              </w:rPr>
              <w:t>Öğr</w:t>
            </w:r>
            <w:proofErr w:type="spellEnd"/>
            <w:r w:rsidRPr="00280EB2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280EB2">
              <w:rPr>
                <w:rFonts w:ascii="Arial" w:hAnsi="Arial" w:cs="Arial"/>
                <w:sz w:val="20"/>
                <w:szCs w:val="20"/>
                <w:lang w:val="en-US"/>
              </w:rPr>
              <w:t>Gör</w:t>
            </w:r>
            <w:proofErr w:type="spellEnd"/>
            <w:r w:rsidRPr="00280EB2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280EB2">
              <w:rPr>
                <w:rFonts w:ascii="Arial" w:hAnsi="Arial" w:cs="Arial"/>
                <w:sz w:val="20"/>
                <w:szCs w:val="20"/>
                <w:lang w:val="en-US"/>
              </w:rPr>
              <w:t>Hilal</w:t>
            </w:r>
            <w:proofErr w:type="spellEnd"/>
            <w:r w:rsidRPr="00280EB2">
              <w:rPr>
                <w:rFonts w:ascii="Arial" w:hAnsi="Arial" w:cs="Arial"/>
                <w:sz w:val="20"/>
                <w:szCs w:val="20"/>
                <w:lang w:val="en-US"/>
              </w:rPr>
              <w:t xml:space="preserve"> EKİM</w:t>
            </w:r>
          </w:p>
          <w:p w:rsidR="006A7607" w:rsidRPr="00FC7A24" w:rsidRDefault="006A7607" w:rsidP="008352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Default="00280EB2" w:rsidP="00835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74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Default="006A760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6A7607" w:rsidRPr="00280EB2" w:rsidRDefault="00280EB2" w:rsidP="008352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0EB2">
              <w:rPr>
                <w:rFonts w:ascii="Arial" w:hAnsi="Arial" w:cs="Arial"/>
                <w:bCs/>
                <w:sz w:val="20"/>
                <w:szCs w:val="20"/>
              </w:rPr>
              <w:t>hilalekim@cag.edu.tr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213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Pr="00C334B4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Dersin Amacı:                                                                                    </w:t>
            </w:r>
          </w:p>
        </w:tc>
        <w:tc>
          <w:tcPr>
            <w:tcW w:w="8850" w:type="dxa"/>
            <w:gridSpan w:val="1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6A7607" w:rsidRPr="00890A75" w:rsidRDefault="00232FB1" w:rsidP="006A6254">
            <w:pPr>
              <w:spacing w:before="100" w:beforeAutospacing="1"/>
              <w:rPr>
                <w:bCs/>
              </w:rPr>
            </w:pPr>
            <w:r w:rsidRPr="00890A75">
              <w:rPr>
                <w:bCs/>
                <w:sz w:val="22"/>
                <w:szCs w:val="22"/>
              </w:rPr>
              <w:t>Bu derste, öğrencilere</w:t>
            </w:r>
            <w:r w:rsidR="006A6254" w:rsidRPr="00890A75">
              <w:rPr>
                <w:bCs/>
                <w:sz w:val="22"/>
                <w:szCs w:val="22"/>
              </w:rPr>
              <w:t xml:space="preserve"> sekreterlik</w:t>
            </w:r>
            <w:r w:rsidR="009414EC" w:rsidRPr="00890A75">
              <w:rPr>
                <w:bCs/>
                <w:sz w:val="22"/>
                <w:szCs w:val="22"/>
              </w:rPr>
              <w:t xml:space="preserve"> mesleğinin esasları, önemi,</w:t>
            </w:r>
            <w:r w:rsidR="006A6254" w:rsidRPr="00890A75">
              <w:rPr>
                <w:bCs/>
                <w:sz w:val="22"/>
                <w:szCs w:val="22"/>
              </w:rPr>
              <w:t xml:space="preserve"> tıbbi sekreterin özellik</w:t>
            </w:r>
            <w:r w:rsidR="009414EC" w:rsidRPr="00890A75">
              <w:rPr>
                <w:bCs/>
                <w:sz w:val="22"/>
                <w:szCs w:val="22"/>
              </w:rPr>
              <w:t>leri ve g</w:t>
            </w:r>
            <w:r w:rsidR="00170192" w:rsidRPr="00890A75">
              <w:rPr>
                <w:bCs/>
                <w:sz w:val="22"/>
                <w:szCs w:val="22"/>
              </w:rPr>
              <w:t>örevl</w:t>
            </w:r>
            <w:r w:rsidR="009414EC" w:rsidRPr="00890A75">
              <w:rPr>
                <w:bCs/>
                <w:sz w:val="22"/>
                <w:szCs w:val="22"/>
              </w:rPr>
              <w:t>eri hakkında bilgi verilmesi</w:t>
            </w:r>
            <w:r w:rsidR="00170192" w:rsidRPr="00890A75">
              <w:rPr>
                <w:bCs/>
                <w:sz w:val="22"/>
                <w:szCs w:val="22"/>
              </w:rPr>
              <w:t xml:space="preserve"> hedeflenmektedir. </w:t>
            </w:r>
            <w:r w:rsidR="006A6254" w:rsidRPr="00890A75">
              <w:rPr>
                <w:bCs/>
                <w:sz w:val="22"/>
                <w:szCs w:val="22"/>
              </w:rPr>
              <w:t>Sorumlu olduğu birimdeki sekreterlik hizmetlerini yürütebilecek bilgi ve beceriler</w:t>
            </w:r>
            <w:r w:rsidR="009414EC" w:rsidRPr="00890A75">
              <w:rPr>
                <w:bCs/>
                <w:sz w:val="22"/>
                <w:szCs w:val="22"/>
              </w:rPr>
              <w:t>i</w:t>
            </w:r>
            <w:r w:rsidR="006A6254" w:rsidRPr="00890A75">
              <w:rPr>
                <w:bCs/>
                <w:sz w:val="22"/>
                <w:szCs w:val="22"/>
              </w:rPr>
              <w:t xml:space="preserve"> kazanması </w:t>
            </w:r>
            <w:r w:rsidRPr="00890A75">
              <w:rPr>
                <w:bCs/>
                <w:sz w:val="22"/>
                <w:szCs w:val="22"/>
              </w:rPr>
              <w:t>amaçlanmaktadır.</w:t>
            </w:r>
            <w:r w:rsidRPr="00890A75">
              <w:rPr>
                <w:bCs/>
                <w:sz w:val="22"/>
                <w:szCs w:val="22"/>
              </w:rPr>
              <w:tab/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1281" w:type="dxa"/>
            <w:gridSpan w:val="3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textDirection w:val="btLr"/>
          </w:tcPr>
          <w:p w:rsidR="006A7607" w:rsidRDefault="006A7607" w:rsidP="008352B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A7607" w:rsidRDefault="006A7607" w:rsidP="008352B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Dersin Öğrenme Çıktıları</w:t>
            </w:r>
          </w:p>
        </w:tc>
        <w:tc>
          <w:tcPr>
            <w:tcW w:w="693" w:type="dxa"/>
            <w:vMerge w:val="restart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Default="006A760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6"/>
            <w:vMerge w:val="restart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6A7607" w:rsidRPr="00890A75" w:rsidRDefault="006A7607" w:rsidP="008352BD">
            <w:pPr>
              <w:jc w:val="both"/>
            </w:pPr>
            <w:r w:rsidRPr="00890A75">
              <w:rPr>
                <w:color w:val="000000"/>
                <w:sz w:val="22"/>
                <w:szCs w:val="22"/>
              </w:rPr>
              <w:t>Dersi başarıyla tamamlayan bir öğrenci;</w:t>
            </w:r>
          </w:p>
        </w:tc>
        <w:tc>
          <w:tcPr>
            <w:tcW w:w="3068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İlişkiler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1281" w:type="dxa"/>
            <w:gridSpan w:val="3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vAlign w:val="center"/>
            <w:hideMark/>
          </w:tcPr>
          <w:p w:rsidR="006A7607" w:rsidRDefault="006A7607" w:rsidP="008352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6"/>
            <w:vMerge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vAlign w:val="center"/>
            <w:hideMark/>
          </w:tcPr>
          <w:p w:rsidR="006A7607" w:rsidRPr="00890A75" w:rsidRDefault="006A7607" w:rsidP="008352BD"/>
        </w:tc>
        <w:tc>
          <w:tcPr>
            <w:tcW w:w="161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Çıktısı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Net Etki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1281" w:type="dxa"/>
            <w:gridSpan w:val="3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Default="006A760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6A7607" w:rsidRPr="00890A75" w:rsidRDefault="006A7607" w:rsidP="009414EC">
            <w:r w:rsidRPr="00890A75">
              <w:rPr>
                <w:sz w:val="22"/>
                <w:szCs w:val="22"/>
              </w:rPr>
              <w:t xml:space="preserve">1. </w:t>
            </w:r>
            <w:r w:rsidR="00B94FA4" w:rsidRPr="00890A75">
              <w:rPr>
                <w:sz w:val="22"/>
                <w:szCs w:val="22"/>
              </w:rPr>
              <w:t>Öğrenciler</w:t>
            </w:r>
            <w:r w:rsidR="006A6254" w:rsidRPr="00890A75">
              <w:rPr>
                <w:sz w:val="22"/>
                <w:szCs w:val="22"/>
              </w:rPr>
              <w:t xml:space="preserve"> sekreterlik mesleğini, türlerini özellikleri ve görevleri </w:t>
            </w:r>
            <w:r w:rsidR="00B94FA4" w:rsidRPr="00890A75">
              <w:rPr>
                <w:sz w:val="22"/>
                <w:szCs w:val="22"/>
              </w:rPr>
              <w:t>hakkında bilgi</w:t>
            </w:r>
            <w:r w:rsidR="009414EC" w:rsidRPr="00890A75">
              <w:rPr>
                <w:sz w:val="22"/>
                <w:szCs w:val="22"/>
              </w:rPr>
              <w:t xml:space="preserve"> sahibi olacaklardır. </w:t>
            </w:r>
            <w:r w:rsidR="00B94FA4" w:rsidRPr="00890A7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1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3D1626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="00FF30C8">
              <w:rPr>
                <w:rFonts w:ascii="Arial" w:hAnsi="Arial" w:cs="Arial"/>
                <w:sz w:val="20"/>
                <w:szCs w:val="20"/>
              </w:rPr>
              <w:t xml:space="preserve">&amp;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6A7607" w:rsidRPr="00FF30C8" w:rsidRDefault="003D1626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 </w:t>
            </w:r>
            <w:r w:rsidR="00FF30C8" w:rsidRPr="00FF30C8">
              <w:rPr>
                <w:rFonts w:ascii="Arial" w:hAnsi="Arial" w:cs="Arial"/>
                <w:b/>
                <w:sz w:val="20"/>
                <w:szCs w:val="20"/>
              </w:rPr>
              <w:t xml:space="preserve">&amp; </w:t>
            </w:r>
            <w:r w:rsidR="00FF30C8" w:rsidRPr="00FF30C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1281" w:type="dxa"/>
            <w:gridSpan w:val="3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Default="006A760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Pr="00890A75" w:rsidRDefault="006A7607" w:rsidP="006A6254">
            <w:r w:rsidRPr="00890A75">
              <w:rPr>
                <w:sz w:val="22"/>
                <w:szCs w:val="22"/>
              </w:rPr>
              <w:t xml:space="preserve">2. </w:t>
            </w:r>
            <w:r w:rsidR="00B94FA4" w:rsidRPr="00890A75">
              <w:rPr>
                <w:sz w:val="22"/>
                <w:szCs w:val="22"/>
              </w:rPr>
              <w:t xml:space="preserve">Öğrenciler </w:t>
            </w:r>
            <w:r w:rsidR="006A6254" w:rsidRPr="00890A75">
              <w:rPr>
                <w:sz w:val="22"/>
                <w:szCs w:val="22"/>
              </w:rPr>
              <w:t xml:space="preserve">tıbbi sekreterlik türlerini, görevlerini, sekreterlik meslek esasları ve etiğini </w:t>
            </w:r>
            <w:r w:rsidR="00B94FA4" w:rsidRPr="00890A75">
              <w:rPr>
                <w:sz w:val="22"/>
                <w:szCs w:val="22"/>
              </w:rPr>
              <w:t>hakkında bilgi kazan</w:t>
            </w:r>
            <w:r w:rsidR="004A718C" w:rsidRPr="00890A75">
              <w:rPr>
                <w:sz w:val="22"/>
                <w:szCs w:val="22"/>
              </w:rPr>
              <w:t>a</w:t>
            </w:r>
            <w:r w:rsidR="00B94FA4" w:rsidRPr="00890A75">
              <w:rPr>
                <w:sz w:val="22"/>
                <w:szCs w:val="22"/>
              </w:rPr>
              <w:t>caklardır</w:t>
            </w:r>
          </w:p>
        </w:tc>
        <w:tc>
          <w:tcPr>
            <w:tcW w:w="161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FF30C8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D16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Default="003D1626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1281" w:type="dxa"/>
            <w:gridSpan w:val="3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Default="006A760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6A7607" w:rsidRPr="00890A75" w:rsidRDefault="006A7607" w:rsidP="009414EC">
            <w:r w:rsidRPr="00890A75">
              <w:rPr>
                <w:sz w:val="22"/>
                <w:szCs w:val="22"/>
              </w:rPr>
              <w:t xml:space="preserve">3. </w:t>
            </w:r>
            <w:r w:rsidR="00B94FA4" w:rsidRPr="00890A75">
              <w:rPr>
                <w:sz w:val="22"/>
                <w:szCs w:val="22"/>
              </w:rPr>
              <w:t>Öğrenciler</w:t>
            </w:r>
            <w:r w:rsidR="004A718C" w:rsidRPr="00890A75">
              <w:rPr>
                <w:sz w:val="22"/>
                <w:szCs w:val="22"/>
              </w:rPr>
              <w:t xml:space="preserve"> tıbbi sekreterlikte</w:t>
            </w:r>
            <w:r w:rsidR="009414EC" w:rsidRPr="00890A75">
              <w:rPr>
                <w:sz w:val="22"/>
                <w:szCs w:val="22"/>
              </w:rPr>
              <w:t xml:space="preserve"> e</w:t>
            </w:r>
            <w:r w:rsidR="004A718C" w:rsidRPr="00890A75">
              <w:rPr>
                <w:sz w:val="22"/>
                <w:szCs w:val="22"/>
              </w:rPr>
              <w:t>vrak akışını yönlendirebil</w:t>
            </w:r>
            <w:r w:rsidR="009414EC" w:rsidRPr="00890A75">
              <w:rPr>
                <w:sz w:val="22"/>
                <w:szCs w:val="22"/>
              </w:rPr>
              <w:t xml:space="preserve">ir. </w:t>
            </w:r>
            <w:r w:rsidR="004A718C" w:rsidRPr="00890A7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1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3D1626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&amp; 7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6A7607" w:rsidRDefault="003D1626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 </w:t>
            </w:r>
            <w:r w:rsidR="006A76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&amp;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1281" w:type="dxa"/>
            <w:gridSpan w:val="3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Default="006A760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Pr="00890A75" w:rsidRDefault="006A7607" w:rsidP="009414EC">
            <w:r w:rsidRPr="00890A75">
              <w:rPr>
                <w:sz w:val="22"/>
                <w:szCs w:val="22"/>
              </w:rPr>
              <w:t xml:space="preserve">4. </w:t>
            </w:r>
            <w:r w:rsidR="004A718C" w:rsidRPr="00890A75">
              <w:rPr>
                <w:sz w:val="22"/>
                <w:szCs w:val="22"/>
              </w:rPr>
              <w:t xml:space="preserve">Öğrenciler dosyalama ve arşivleme </w:t>
            </w:r>
            <w:r w:rsidR="009414EC" w:rsidRPr="00890A75">
              <w:rPr>
                <w:sz w:val="22"/>
                <w:szCs w:val="22"/>
              </w:rPr>
              <w:t xml:space="preserve">süreci hakkında </w:t>
            </w:r>
            <w:r w:rsidR="004A718C" w:rsidRPr="00890A75">
              <w:rPr>
                <w:sz w:val="22"/>
                <w:szCs w:val="22"/>
              </w:rPr>
              <w:t xml:space="preserve">beceri kazanacaklardır. </w:t>
            </w:r>
          </w:p>
        </w:tc>
        <w:tc>
          <w:tcPr>
            <w:tcW w:w="161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3D1626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6A7607">
              <w:rPr>
                <w:rFonts w:ascii="Arial" w:hAnsi="Arial" w:cs="Arial"/>
                <w:sz w:val="20"/>
                <w:szCs w:val="20"/>
              </w:rPr>
              <w:t xml:space="preserve"> &amp; 7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Default="003D1626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6A76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&amp;</w:t>
            </w:r>
            <w:r w:rsidR="00FF30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5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10980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6A7607" w:rsidRDefault="00CB3DF4" w:rsidP="004A718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</w:t>
            </w:r>
            <w:r w:rsidR="00A85BBA"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İçeriği</w:t>
            </w:r>
            <w:r w:rsidR="006A76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  <w:r w:rsidR="004A718C">
              <w:rPr>
                <w:rFonts w:ascii="Arial" w:hAnsi="Arial" w:cs="Arial"/>
                <w:bCs/>
                <w:sz w:val="20"/>
                <w:szCs w:val="20"/>
              </w:rPr>
              <w:t>Tıbbi sekreterlik kavramı, Tıbbi sekreterliğin türleri, özellikleri ve görevleri,</w:t>
            </w:r>
            <w:r w:rsidR="00B94FA4" w:rsidRPr="00B94FA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A718C">
              <w:rPr>
                <w:rFonts w:ascii="Arial" w:hAnsi="Arial" w:cs="Arial"/>
                <w:bCs/>
                <w:sz w:val="20"/>
                <w:szCs w:val="20"/>
              </w:rPr>
              <w:t>Tıbbi sekreterlik meslek esasları, hak ve sorumlulukları, Mevzuatta tıbbi sekreterlik ve meslek standartları, Tıbbi sekreterlikte mesleki etik kavramı, Tıbbi sekreterlik hizmetlerinde stres yönetimi, Tıbbi sekreterlikte belge yönetimi</w:t>
            </w:r>
            <w:r w:rsidR="000E6DB0">
              <w:rPr>
                <w:rFonts w:ascii="Arial" w:hAnsi="Arial" w:cs="Arial"/>
                <w:bCs/>
                <w:sz w:val="20"/>
                <w:szCs w:val="20"/>
              </w:rPr>
              <w:t xml:space="preserve"> ve dosyalama arşivleme sürecini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içermektedir. 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10980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Default="00CB3DF4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 İçerikleri: (</w:t>
            </w:r>
            <w:r w:rsidR="006A7607">
              <w:rPr>
                <w:rFonts w:ascii="Arial" w:hAnsi="Arial" w:cs="Arial"/>
                <w:b/>
                <w:bCs/>
                <w:sz w:val="20"/>
                <w:szCs w:val="20"/>
              </w:rPr>
              <w:t>Haftalık Ders 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lanı)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89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Konu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Öğretim Metodu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89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9414EC" w:rsidP="00835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İzlencesinin İncelenmesi/Tanışma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9414EC" w:rsidP="00DE1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Yok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Default="009414EC" w:rsidP="008352B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Anlatım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89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Default="009414EC" w:rsidP="00941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Genel Olarak Sekreter ve Sekreterlik Mesleği 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6A7607" w:rsidRDefault="009414EC" w:rsidP="00DE1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 1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6A7607" w:rsidRDefault="006A7607" w:rsidP="008352B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Sunum,Anlatım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>, Tartışma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89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Default="009414EC" w:rsidP="00E42E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Sekreterin Özellikleri 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E42E37" w:rsidP="00DE1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 2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Default="006A7607" w:rsidP="008352B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Sunum,Anlatım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>, Tartışma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89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Default="00E42E37" w:rsidP="00E42E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Sekreterin Bilgi ve Becerileri 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6A7607" w:rsidRDefault="00E42E37" w:rsidP="00DE1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 3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6A7607" w:rsidRDefault="006A7607" w:rsidP="008352B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Sunum,Anlatım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>,Tartışma,</w:t>
            </w:r>
          </w:p>
        </w:tc>
      </w:tr>
      <w:tr w:rsidR="006A7607" w:rsidTr="0053205C">
        <w:trPr>
          <w:gridAfter w:val="1"/>
          <w:wAfter w:w="104" w:type="dxa"/>
          <w:trHeight w:val="359"/>
        </w:trPr>
        <w:tc>
          <w:tcPr>
            <w:tcW w:w="89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Default="00E42E37" w:rsidP="00BE49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Tıbbi Sekreterlik 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BE4926" w:rsidP="00DE1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 4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Default="006A7607" w:rsidP="008352BD">
            <w:pPr>
              <w:jc w:val="both"/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Sunum,Anlatım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>, Tartışma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89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Default="00DE10DB" w:rsidP="00BE49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Mevzuatta Tıbbi Sekreterlik ve Meslek Standartları  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6A7607" w:rsidRDefault="00BE4926" w:rsidP="00DE1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 5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6A7607" w:rsidRDefault="006A7607" w:rsidP="008352BD">
            <w:pPr>
              <w:jc w:val="both"/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Sunum,Anlatım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>, Tartışma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89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Default="00890A75" w:rsidP="00835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Mesleki Etik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890A75" w:rsidP="00DE1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 6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Pr="00DE10DB" w:rsidRDefault="00890A75" w:rsidP="008352BD">
            <w:pPr>
              <w:jc w:val="both"/>
              <w:rPr>
                <w:b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Sunum,Anlatım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>, Tartışma</w:t>
            </w:r>
          </w:p>
        </w:tc>
      </w:tr>
      <w:tr w:rsidR="00890A75" w:rsidTr="00E2685A">
        <w:trPr>
          <w:gridAfter w:val="1"/>
          <w:wAfter w:w="104" w:type="dxa"/>
        </w:trPr>
        <w:tc>
          <w:tcPr>
            <w:tcW w:w="89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A75" w:rsidRDefault="00890A75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890A75" w:rsidRDefault="00890A75" w:rsidP="00641D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Ara Sınav 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A75" w:rsidRDefault="00890A75" w:rsidP="00641D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Tüm Dokümanlar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890A75" w:rsidRPr="00DE10DB" w:rsidRDefault="00890A75" w:rsidP="00641D3A">
            <w:pPr>
              <w:jc w:val="both"/>
              <w:rPr>
                <w:b/>
              </w:rPr>
            </w:pPr>
            <w:r w:rsidRPr="00DE10DB">
              <w:rPr>
                <w:rFonts w:ascii="Arial" w:hAnsi="Arial" w:cs="Arial"/>
                <w:b/>
                <w:bCs/>
                <w:sz w:val="20"/>
                <w:szCs w:val="20"/>
              </w:rPr>
              <w:t>Uygulama</w:t>
            </w:r>
          </w:p>
        </w:tc>
      </w:tr>
      <w:tr w:rsidR="00890A75" w:rsidTr="00E2685A">
        <w:trPr>
          <w:gridAfter w:val="1"/>
          <w:wAfter w:w="104" w:type="dxa"/>
        </w:trPr>
        <w:tc>
          <w:tcPr>
            <w:tcW w:w="89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A75" w:rsidRDefault="00890A75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890A75" w:rsidRDefault="00890A75" w:rsidP="00835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Sekreterlik Hizmetlerinde Stres Yönetimi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A75" w:rsidRDefault="00890A75" w:rsidP="00DE1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 7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890A75" w:rsidRDefault="00890A75" w:rsidP="008352BD">
            <w:pPr>
              <w:jc w:val="both"/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Sunum,Anlatım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>, Tartışma-</w:t>
            </w:r>
          </w:p>
        </w:tc>
      </w:tr>
      <w:tr w:rsidR="00890A75" w:rsidTr="00E2685A">
        <w:trPr>
          <w:gridAfter w:val="1"/>
          <w:wAfter w:w="104" w:type="dxa"/>
        </w:trPr>
        <w:tc>
          <w:tcPr>
            <w:tcW w:w="89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890A75" w:rsidRDefault="00890A75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890A75" w:rsidRDefault="0053205C" w:rsidP="005320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Sekreterlik Hizmetlerinde Kriz Yönetimi</w:t>
            </w:r>
            <w:r w:rsidR="00890A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890A75" w:rsidRDefault="00890A75" w:rsidP="00DE1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 8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890A75" w:rsidRDefault="00890A75" w:rsidP="008352BD">
            <w:pPr>
              <w:jc w:val="both"/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Sunum,Anlatım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>, Tartışma</w:t>
            </w:r>
          </w:p>
        </w:tc>
      </w:tr>
      <w:tr w:rsidR="0053205C" w:rsidTr="00E2685A">
        <w:trPr>
          <w:gridAfter w:val="1"/>
          <w:wAfter w:w="104" w:type="dxa"/>
        </w:trPr>
        <w:tc>
          <w:tcPr>
            <w:tcW w:w="89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53205C" w:rsidRDefault="0053205C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53205C" w:rsidRDefault="0053205C" w:rsidP="00FC7A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Sekreterlikte Büro Yönetimi ve Organizasyonu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53205C" w:rsidRDefault="0053205C" w:rsidP="00DE1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 9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53205C" w:rsidRDefault="0053205C" w:rsidP="008352B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90A75" w:rsidTr="00E2685A">
        <w:trPr>
          <w:gridAfter w:val="1"/>
          <w:wAfter w:w="104" w:type="dxa"/>
        </w:trPr>
        <w:tc>
          <w:tcPr>
            <w:tcW w:w="89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A75" w:rsidRDefault="00890A75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53205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890A75" w:rsidRDefault="00890A75" w:rsidP="00835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Sekreterlik ve Etkin İletişim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A75" w:rsidRDefault="00890A75" w:rsidP="00DE1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Sunu </w:t>
            </w:r>
            <w:r w:rsidR="0053205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890A75" w:rsidRDefault="00890A75" w:rsidP="008352B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Sunum,Anlatım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>,Tartışma</w:t>
            </w:r>
          </w:p>
        </w:tc>
      </w:tr>
      <w:tr w:rsidR="00890A75" w:rsidTr="00E2685A">
        <w:trPr>
          <w:gridAfter w:val="1"/>
          <w:wAfter w:w="104" w:type="dxa"/>
        </w:trPr>
        <w:tc>
          <w:tcPr>
            <w:tcW w:w="89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A75" w:rsidRDefault="00890A75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53205C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890A75" w:rsidRDefault="00890A75" w:rsidP="00835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Belge Yönetimi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A75" w:rsidRDefault="00890A75" w:rsidP="00DE1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 1</w:t>
            </w:r>
            <w:r w:rsidR="0053205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890A75" w:rsidRDefault="00890A75" w:rsidP="008352BD">
            <w:pPr>
              <w:jc w:val="both"/>
            </w:pPr>
            <w:proofErr w:type="gramStart"/>
            <w:r>
              <w:t>Sunum,Anlatım</w:t>
            </w:r>
            <w:proofErr w:type="gramEnd"/>
            <w:r>
              <w:t>, Tartışma</w:t>
            </w:r>
          </w:p>
        </w:tc>
      </w:tr>
      <w:tr w:rsidR="00890A75" w:rsidTr="00E2685A">
        <w:trPr>
          <w:gridAfter w:val="1"/>
          <w:wAfter w:w="104" w:type="dxa"/>
        </w:trPr>
        <w:tc>
          <w:tcPr>
            <w:tcW w:w="89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A75" w:rsidRDefault="00890A75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53205C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890A75" w:rsidRDefault="00890A75" w:rsidP="00890A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Dosyalama 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A75" w:rsidRDefault="00890A75" w:rsidP="00DE1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 1</w:t>
            </w:r>
            <w:r w:rsidR="0053205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890A75" w:rsidRDefault="00890A75" w:rsidP="008352BD">
            <w:pPr>
              <w:jc w:val="both"/>
            </w:pPr>
            <w:proofErr w:type="gramStart"/>
            <w:r>
              <w:t>Sunum,Anlatım</w:t>
            </w:r>
            <w:proofErr w:type="gramEnd"/>
            <w:r>
              <w:t>,Tartışma</w:t>
            </w:r>
          </w:p>
        </w:tc>
      </w:tr>
      <w:tr w:rsidR="00890A75" w:rsidTr="00E2685A">
        <w:trPr>
          <w:gridAfter w:val="1"/>
          <w:wAfter w:w="104" w:type="dxa"/>
        </w:trPr>
        <w:tc>
          <w:tcPr>
            <w:tcW w:w="89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A75" w:rsidRDefault="00890A75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53205C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890A75" w:rsidRDefault="00890A75" w:rsidP="00835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Arşivleme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A75" w:rsidRDefault="00890A75" w:rsidP="00DE1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 1</w:t>
            </w:r>
            <w:r w:rsidR="0053205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890A75" w:rsidRDefault="00890A75" w:rsidP="008352BD">
            <w:pPr>
              <w:jc w:val="both"/>
            </w:pPr>
            <w:proofErr w:type="gramStart"/>
            <w:r>
              <w:t>Sunum,Anlatım</w:t>
            </w:r>
            <w:proofErr w:type="gramEnd"/>
            <w:r>
              <w:t>,Tartışma</w:t>
            </w:r>
          </w:p>
        </w:tc>
      </w:tr>
      <w:tr w:rsidR="00890A75" w:rsidTr="00E2685A">
        <w:trPr>
          <w:gridAfter w:val="1"/>
          <w:wAfter w:w="104" w:type="dxa"/>
        </w:trPr>
        <w:tc>
          <w:tcPr>
            <w:tcW w:w="89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890A75" w:rsidRDefault="00890A75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53205C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890A75" w:rsidRDefault="00890A75" w:rsidP="007913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:rsidR="00890A75" w:rsidRDefault="00890A75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Tüm Dokümanlar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:rsidR="00890A75" w:rsidRPr="00DE10DB" w:rsidRDefault="00890A75" w:rsidP="00E400DC">
            <w:pPr>
              <w:rPr>
                <w:b/>
              </w:rPr>
            </w:pPr>
            <w:r w:rsidRPr="00DE10DB">
              <w:rPr>
                <w:b/>
              </w:rPr>
              <w:t>Uygulama</w:t>
            </w:r>
          </w:p>
        </w:tc>
      </w:tr>
      <w:tr w:rsidR="00890A75" w:rsidTr="00E2685A">
        <w:trPr>
          <w:gridAfter w:val="1"/>
          <w:wAfter w:w="104" w:type="dxa"/>
        </w:trPr>
        <w:tc>
          <w:tcPr>
            <w:tcW w:w="10980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890A75" w:rsidRDefault="00890A75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90A75" w:rsidRDefault="00890A75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90A75" w:rsidRDefault="00890A75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KAYNAKLAR</w:t>
            </w:r>
          </w:p>
        </w:tc>
      </w:tr>
      <w:tr w:rsidR="00890A75" w:rsidTr="00E2685A">
        <w:trPr>
          <w:gridAfter w:val="1"/>
          <w:wAfter w:w="104" w:type="dxa"/>
        </w:trPr>
        <w:tc>
          <w:tcPr>
            <w:tcW w:w="10980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hideMark/>
          </w:tcPr>
          <w:p w:rsidR="00890A75" w:rsidRDefault="00890A75" w:rsidP="00EA6F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Ders Kitabı: </w:t>
            </w:r>
            <w:r w:rsidRPr="00EA6F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Yönetici ve Tıp Sekreterliği, </w:t>
            </w:r>
            <w:proofErr w:type="spellStart"/>
            <w:proofErr w:type="gramStart"/>
            <w:r w:rsidRPr="00EA6FDD">
              <w:rPr>
                <w:rFonts w:ascii="Arial" w:hAnsi="Arial" w:cs="Arial"/>
                <w:b/>
                <w:bCs/>
                <w:sz w:val="20"/>
                <w:szCs w:val="20"/>
              </w:rPr>
              <w:t>Prof.Dr</w:t>
            </w:r>
            <w:proofErr w:type="spellEnd"/>
            <w:r w:rsidRPr="00EA6FDD">
              <w:rPr>
                <w:rFonts w:ascii="Arial" w:hAnsi="Arial" w:cs="Arial"/>
                <w:b/>
                <w:bCs/>
                <w:sz w:val="20"/>
                <w:szCs w:val="20"/>
              </w:rPr>
              <w:t>.D</w:t>
            </w:r>
            <w:proofErr w:type="gramEnd"/>
            <w:r w:rsidRPr="00EA6FDD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proofErr w:type="spellStart"/>
            <w:r w:rsidRPr="00EA6FDD">
              <w:rPr>
                <w:rFonts w:ascii="Arial" w:hAnsi="Arial" w:cs="Arial"/>
                <w:b/>
                <w:bCs/>
                <w:sz w:val="20"/>
                <w:szCs w:val="20"/>
              </w:rPr>
              <w:t>Tengilimoğlu</w:t>
            </w:r>
            <w:proofErr w:type="spellEnd"/>
            <w:r w:rsidRPr="00EA6F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ve </w:t>
            </w:r>
            <w:proofErr w:type="spellStart"/>
            <w:r w:rsidRPr="00EA6FDD">
              <w:rPr>
                <w:rFonts w:ascii="Arial" w:hAnsi="Arial" w:cs="Arial"/>
                <w:b/>
                <w:bCs/>
                <w:sz w:val="20"/>
                <w:szCs w:val="20"/>
              </w:rPr>
              <w:t>Uzm</w:t>
            </w:r>
            <w:proofErr w:type="spellEnd"/>
            <w:r w:rsidRPr="00EA6FDD">
              <w:rPr>
                <w:rFonts w:ascii="Arial" w:hAnsi="Arial" w:cs="Arial"/>
                <w:b/>
                <w:bCs/>
                <w:sz w:val="20"/>
                <w:szCs w:val="20"/>
              </w:rPr>
              <w:t>.N.Çıtak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890A75" w:rsidRDefault="00890A75" w:rsidP="00EA6F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Öğr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Gör. Fikret Ceylan Bursa, 2015 - Ders Notları </w:t>
            </w:r>
          </w:p>
        </w:tc>
      </w:tr>
      <w:tr w:rsidR="00890A75" w:rsidTr="00E2685A">
        <w:trPr>
          <w:gridAfter w:val="1"/>
          <w:wAfter w:w="104" w:type="dxa"/>
        </w:trPr>
        <w:tc>
          <w:tcPr>
            <w:tcW w:w="10980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890A75" w:rsidRDefault="00890A75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90A75" w:rsidRDefault="00890A75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DEĞERLENDİRME YÖNTEMİ</w:t>
            </w:r>
          </w:p>
        </w:tc>
      </w:tr>
      <w:tr w:rsidR="00890A75" w:rsidTr="00E2685A">
        <w:trPr>
          <w:gridAfter w:val="1"/>
          <w:wAfter w:w="104" w:type="dxa"/>
        </w:trPr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890A75" w:rsidRDefault="00890A75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Aktivite</w:t>
            </w:r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A75" w:rsidRDefault="00890A75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Sayısı</w:t>
            </w: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890A75" w:rsidRDefault="00890A75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Etkisi</w:t>
            </w:r>
          </w:p>
        </w:tc>
        <w:tc>
          <w:tcPr>
            <w:tcW w:w="5417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890A75" w:rsidRDefault="00890A75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Notlar</w:t>
            </w:r>
          </w:p>
        </w:tc>
      </w:tr>
      <w:tr w:rsidR="00890A75" w:rsidTr="00E2685A">
        <w:trPr>
          <w:gridAfter w:val="1"/>
          <w:wAfter w:w="104" w:type="dxa"/>
        </w:trPr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A75" w:rsidRDefault="00890A75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Vize Sınavı</w:t>
            </w:r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A75" w:rsidRDefault="00890A75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A75" w:rsidRDefault="00890A75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417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890A75" w:rsidRDefault="00890A75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0A75" w:rsidTr="00E2685A">
        <w:trPr>
          <w:gridAfter w:val="1"/>
          <w:wAfter w:w="104" w:type="dxa"/>
        </w:trPr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890A75" w:rsidRDefault="00890A75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Ödev</w:t>
            </w:r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A75" w:rsidRDefault="00890A75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890A75" w:rsidRDefault="00890A75" w:rsidP="000922D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10%</w:t>
            </w:r>
          </w:p>
        </w:tc>
        <w:tc>
          <w:tcPr>
            <w:tcW w:w="5417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:rsidR="00890A75" w:rsidRDefault="00890A75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0A75" w:rsidTr="00E2685A">
        <w:trPr>
          <w:gridAfter w:val="1"/>
          <w:wAfter w:w="104" w:type="dxa"/>
        </w:trPr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A75" w:rsidRDefault="00890A75" w:rsidP="008352BD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Final Sınavının Etkisi</w:t>
            </w:r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A75" w:rsidRDefault="00890A75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A75" w:rsidRDefault="00890A75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50%</w:t>
            </w:r>
          </w:p>
        </w:tc>
        <w:tc>
          <w:tcPr>
            <w:tcW w:w="5417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890A75" w:rsidRDefault="00890A75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0A75" w:rsidTr="00E2685A">
        <w:trPr>
          <w:gridAfter w:val="1"/>
          <w:wAfter w:w="104" w:type="dxa"/>
        </w:trPr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:rsidR="00890A75" w:rsidRDefault="00890A75" w:rsidP="008352BD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Etkinliğe Katılım</w:t>
            </w:r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890A75" w:rsidRDefault="00890A75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890A75" w:rsidRDefault="00890A75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10%</w:t>
            </w:r>
          </w:p>
        </w:tc>
        <w:tc>
          <w:tcPr>
            <w:tcW w:w="5417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890A75" w:rsidRDefault="00890A75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0A75" w:rsidTr="00E2685A">
        <w:trPr>
          <w:gridAfter w:val="1"/>
          <w:wAfter w:w="104" w:type="dxa"/>
          <w:trHeight w:val="70"/>
        </w:trPr>
        <w:tc>
          <w:tcPr>
            <w:tcW w:w="10980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890A75" w:rsidRDefault="00890A75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90A75" w:rsidRDefault="00890A75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AKTS TABLOSU</w:t>
            </w:r>
          </w:p>
        </w:tc>
      </w:tr>
      <w:tr w:rsidR="00890A75" w:rsidTr="00E2685A">
        <w:trPr>
          <w:gridAfter w:val="1"/>
          <w:wAfter w:w="104" w:type="dxa"/>
        </w:trPr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A75" w:rsidRDefault="00890A75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A75" w:rsidRDefault="00890A75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Sayısı</w:t>
            </w:r>
          </w:p>
        </w:tc>
        <w:tc>
          <w:tcPr>
            <w:tcW w:w="3054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A75" w:rsidRDefault="00890A75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890A75" w:rsidRDefault="00890A75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Toplam</w:t>
            </w:r>
          </w:p>
        </w:tc>
      </w:tr>
      <w:tr w:rsidR="00890A75" w:rsidTr="00E2685A">
        <w:trPr>
          <w:gridAfter w:val="1"/>
          <w:wAfter w:w="104" w:type="dxa"/>
        </w:trPr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890A75" w:rsidRDefault="00890A75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Sınıftaki Saat Sayısı </w:t>
            </w:r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A75" w:rsidRDefault="00890A75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890A75" w:rsidRDefault="00890A75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890A75" w:rsidRDefault="00890A75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890A75" w:rsidTr="00E2685A">
        <w:trPr>
          <w:gridAfter w:val="1"/>
          <w:wAfter w:w="104" w:type="dxa"/>
        </w:trPr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A75" w:rsidRDefault="00890A75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Sınıf Dışındaki Saat Sayısı</w:t>
            </w:r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A75" w:rsidRDefault="00890A75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A75" w:rsidRDefault="00890A75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890A75" w:rsidRDefault="00890A75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</w:t>
            </w:r>
          </w:p>
        </w:tc>
      </w:tr>
      <w:tr w:rsidR="00890A75" w:rsidTr="00E2685A">
        <w:trPr>
          <w:gridAfter w:val="1"/>
          <w:wAfter w:w="104" w:type="dxa"/>
        </w:trPr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890A75" w:rsidRDefault="00890A75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Ev Ödevi </w:t>
            </w:r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A75" w:rsidRDefault="00890A75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890A75" w:rsidRDefault="00890A75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890A75" w:rsidRDefault="00890A75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890A75" w:rsidTr="00E2685A">
        <w:trPr>
          <w:gridAfter w:val="1"/>
          <w:wAfter w:w="104" w:type="dxa"/>
        </w:trPr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A75" w:rsidRDefault="00890A75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Vize Sınavı</w:t>
            </w:r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A75" w:rsidRDefault="00890A75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A75" w:rsidRDefault="00890A75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890A75" w:rsidRDefault="00890A75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</w:tr>
      <w:tr w:rsidR="00890A75" w:rsidTr="00E2685A">
        <w:trPr>
          <w:gridAfter w:val="1"/>
          <w:wAfter w:w="104" w:type="dxa"/>
        </w:trPr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A75" w:rsidRDefault="00890A75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A75" w:rsidRDefault="00890A75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A75" w:rsidRDefault="00890A75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53205C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890A75" w:rsidRDefault="00890A75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890A75" w:rsidTr="00E2685A">
        <w:trPr>
          <w:gridAfter w:val="1"/>
          <w:wAfter w:w="104" w:type="dxa"/>
        </w:trPr>
        <w:tc>
          <w:tcPr>
            <w:tcW w:w="8802" w:type="dxa"/>
            <w:gridSpan w:val="23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890A75" w:rsidRDefault="00890A75" w:rsidP="008352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Toplam</w:t>
            </w:r>
          </w:p>
          <w:p w:rsidR="00890A75" w:rsidRDefault="00890A75" w:rsidP="008352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Toplam / 30</w:t>
            </w:r>
          </w:p>
          <w:p w:rsidR="00890A75" w:rsidRDefault="00890A75" w:rsidP="008352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AKTS Kredisi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890A75" w:rsidRDefault="00890A75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171</w:t>
            </w:r>
          </w:p>
        </w:tc>
      </w:tr>
      <w:tr w:rsidR="00890A75" w:rsidTr="00E2685A">
        <w:trPr>
          <w:gridAfter w:val="1"/>
          <w:wAfter w:w="104" w:type="dxa"/>
        </w:trPr>
        <w:tc>
          <w:tcPr>
            <w:tcW w:w="8802" w:type="dxa"/>
            <w:gridSpan w:val="23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890A75" w:rsidRDefault="00890A75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890A75" w:rsidRDefault="00890A75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171=/30=5,7</w:t>
            </w:r>
          </w:p>
        </w:tc>
      </w:tr>
      <w:tr w:rsidR="00890A75" w:rsidTr="00E2685A">
        <w:trPr>
          <w:gridAfter w:val="1"/>
          <w:wAfter w:w="104" w:type="dxa"/>
        </w:trPr>
        <w:tc>
          <w:tcPr>
            <w:tcW w:w="8802" w:type="dxa"/>
            <w:gridSpan w:val="23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890A75" w:rsidRDefault="00890A75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890A75" w:rsidRDefault="00890A75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890A75" w:rsidRPr="006B3231" w:rsidTr="00E2685A">
        <w:tblPrEx>
          <w:tblBorders>
            <w:top w:val="single" w:sz="4" w:space="0" w:color="92CDDC"/>
            <w:left w:val="single" w:sz="4" w:space="0" w:color="92CDDC"/>
            <w:bottom w:val="single" w:sz="4" w:space="0" w:color="92CDDC"/>
            <w:right w:val="single" w:sz="4" w:space="0" w:color="92CDDC"/>
            <w:insideH w:val="single" w:sz="4" w:space="0" w:color="92CDDC"/>
            <w:insideV w:val="single" w:sz="4" w:space="0" w:color="92CDDC"/>
          </w:tblBorders>
        </w:tblPrEx>
        <w:trPr>
          <w:gridBefore w:val="1"/>
          <w:wBefore w:w="54" w:type="dxa"/>
          <w:trHeight w:val="225"/>
        </w:trPr>
        <w:tc>
          <w:tcPr>
            <w:tcW w:w="11030" w:type="dxa"/>
            <w:gridSpan w:val="25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4BACC6"/>
          </w:tcPr>
          <w:p w:rsidR="00890A75" w:rsidRPr="00A562C3" w:rsidRDefault="00890A75" w:rsidP="001D6098">
            <w:pPr>
              <w:jc w:val="center"/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</w:rPr>
            </w:pPr>
            <w:r w:rsidRPr="00A562C3"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</w:rPr>
              <w:t>YAKIN DÖNEMDEKİ PERFORMANS</w:t>
            </w:r>
          </w:p>
        </w:tc>
      </w:tr>
      <w:tr w:rsidR="00890A75" w:rsidRPr="006B3231" w:rsidTr="00E2685A">
        <w:tblPrEx>
          <w:tblBorders>
            <w:top w:val="single" w:sz="4" w:space="0" w:color="92CDDC"/>
            <w:left w:val="single" w:sz="4" w:space="0" w:color="92CDDC"/>
            <w:bottom w:val="single" w:sz="4" w:space="0" w:color="92CDDC"/>
            <w:right w:val="single" w:sz="4" w:space="0" w:color="92CDDC"/>
            <w:insideH w:val="single" w:sz="4" w:space="0" w:color="92CDDC"/>
            <w:insideV w:val="single" w:sz="4" w:space="0" w:color="92CDDC"/>
          </w:tblBorders>
          <w:tblCellMar>
            <w:left w:w="70" w:type="dxa"/>
            <w:right w:w="70" w:type="dxa"/>
          </w:tblCellMar>
        </w:tblPrEx>
        <w:trPr>
          <w:gridBefore w:val="1"/>
          <w:wBefore w:w="54" w:type="dxa"/>
          <w:trHeight w:val="3178"/>
        </w:trPr>
        <w:tc>
          <w:tcPr>
            <w:tcW w:w="11030" w:type="dxa"/>
            <w:gridSpan w:val="25"/>
            <w:tcBorders>
              <w:top w:val="double" w:sz="4" w:space="0" w:color="4BACC6"/>
            </w:tcBorders>
            <w:shd w:val="clear" w:color="auto" w:fill="auto"/>
          </w:tcPr>
          <w:p w:rsidR="00890A75" w:rsidRPr="00A562C3" w:rsidRDefault="00890A75" w:rsidP="001D609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D03C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3002280" cy="2080260"/>
                  <wp:effectExtent l="19050" t="0" r="26670" b="0"/>
                  <wp:docPr id="3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  <w:r w:rsidRPr="000D03C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3002280" cy="2080260"/>
                  <wp:effectExtent l="19050" t="0" r="26670" b="0"/>
                  <wp:docPr id="4" name="Grafik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</w:tbl>
    <w:p w:rsidR="0033688F" w:rsidRPr="006A7607" w:rsidRDefault="0033688F" w:rsidP="006A7607"/>
    <w:sectPr w:rsidR="0033688F" w:rsidRPr="006A7607" w:rsidSect="002B6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E56E2"/>
    <w:multiLevelType w:val="multilevel"/>
    <w:tmpl w:val="C06C8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158E"/>
    <w:rsid w:val="000668CD"/>
    <w:rsid w:val="000922D4"/>
    <w:rsid w:val="000D03C0"/>
    <w:rsid w:val="000E6DB0"/>
    <w:rsid w:val="001243F4"/>
    <w:rsid w:val="00170192"/>
    <w:rsid w:val="00170675"/>
    <w:rsid w:val="00232FB1"/>
    <w:rsid w:val="0026061C"/>
    <w:rsid w:val="00280EB2"/>
    <w:rsid w:val="002B6D19"/>
    <w:rsid w:val="0030263D"/>
    <w:rsid w:val="0033688F"/>
    <w:rsid w:val="003D1626"/>
    <w:rsid w:val="004A718C"/>
    <w:rsid w:val="004D181E"/>
    <w:rsid w:val="005275D9"/>
    <w:rsid w:val="0053205C"/>
    <w:rsid w:val="00562A17"/>
    <w:rsid w:val="00604BE2"/>
    <w:rsid w:val="006A6254"/>
    <w:rsid w:val="006A7607"/>
    <w:rsid w:val="006D0641"/>
    <w:rsid w:val="006E2947"/>
    <w:rsid w:val="00721E69"/>
    <w:rsid w:val="00791247"/>
    <w:rsid w:val="00791370"/>
    <w:rsid w:val="00841507"/>
    <w:rsid w:val="00890A75"/>
    <w:rsid w:val="008D0CD9"/>
    <w:rsid w:val="00903FE4"/>
    <w:rsid w:val="009414EC"/>
    <w:rsid w:val="0097158E"/>
    <w:rsid w:val="009B2ED6"/>
    <w:rsid w:val="00A34F22"/>
    <w:rsid w:val="00A85BBA"/>
    <w:rsid w:val="00AC16E8"/>
    <w:rsid w:val="00AE14F5"/>
    <w:rsid w:val="00B94FA4"/>
    <w:rsid w:val="00B96B67"/>
    <w:rsid w:val="00BB2758"/>
    <w:rsid w:val="00BE4926"/>
    <w:rsid w:val="00C266BC"/>
    <w:rsid w:val="00C61DFB"/>
    <w:rsid w:val="00CB3DF4"/>
    <w:rsid w:val="00D1109F"/>
    <w:rsid w:val="00DE10DB"/>
    <w:rsid w:val="00E2685A"/>
    <w:rsid w:val="00E400DC"/>
    <w:rsid w:val="00E42E37"/>
    <w:rsid w:val="00EA6FDD"/>
    <w:rsid w:val="00EC78B7"/>
    <w:rsid w:val="00EF1648"/>
    <w:rsid w:val="00F20D96"/>
    <w:rsid w:val="00F71132"/>
    <w:rsid w:val="00FA5506"/>
    <w:rsid w:val="00FC7A24"/>
    <w:rsid w:val="00FF3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6A7607"/>
  </w:style>
  <w:style w:type="paragraph" w:styleId="BalonMetni">
    <w:name w:val="Balloon Text"/>
    <w:basedOn w:val="Normal"/>
    <w:link w:val="BalonMetniChar"/>
    <w:uiPriority w:val="99"/>
    <w:semiHidden/>
    <w:unhideWhenUsed/>
    <w:rsid w:val="00280EB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0EB2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6A76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%20TUF\Desktop\Ders%20&#304;&#231;erikleri\Ba&#351;ar&#305;%20grafi&#287;i%20&#351;ablonu%20(1)%20-%20Kopya%20(4)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%20TUF\Desktop\Ders%20&#304;&#231;erikleri\Ba&#351;ar&#305;%20grafi&#287;i%20&#351;ablonu%20(1)%20-%20Kopya%20(5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style val="47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2021-2022</a:t>
            </a:r>
            <a:r>
              <a:rPr lang="tr-TR" baseline="0"/>
              <a:t> GÜZ YARIYILI </a:t>
            </a:r>
          </a:p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 baseline="0"/>
              <a:t>TDS 203 TIBBİ SEKRETERLİK TEKNİKLERİ</a:t>
            </a:r>
            <a:r>
              <a:rPr lang="tr-TR"/>
              <a:t> 
</a:t>
            </a:r>
          </a:p>
        </c:rich>
      </c:tx>
      <c:layout>
        <c:manualLayout>
          <c:xMode val="edge"/>
          <c:yMode val="edge"/>
          <c:x val="0.27325598042316579"/>
          <c:y val="5.1768351536703124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3015913367786991"/>
          <c:y val="0.29857889000224597"/>
          <c:w val="0.82539938429868664"/>
          <c:h val="0.48815278841636833"/>
        </c:manualLayout>
      </c:layout>
      <c:barChart>
        <c:barDir val="col"/>
        <c:grouping val="clustered"/>
        <c:ser>
          <c:idx val="0"/>
          <c:order val="0"/>
          <c:spPr>
            <a:gradFill rotWithShape="0">
              <a:gsLst>
                <a:gs pos="0">
                  <a:srgbClr val="8FE9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8FE9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Val val="1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10</c:v>
                </c:pt>
                <c:pt idx="4">
                  <c:v>29</c:v>
                </c:pt>
                <c:pt idx="5">
                  <c:v>13</c:v>
                </c:pt>
                <c:pt idx="6">
                  <c:v>7</c:v>
                </c:pt>
                <c:pt idx="7">
                  <c:v>4</c:v>
                </c:pt>
                <c:pt idx="8">
                  <c:v>6</c:v>
                </c:pt>
                <c:pt idx="9">
                  <c:v>2</c:v>
                </c:pt>
              </c:numCache>
            </c:numRef>
          </c:val>
        </c:ser>
        <c:axId val="111399680"/>
        <c:axId val="111401216"/>
      </c:barChart>
      <c:catAx>
        <c:axId val="111399680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11401216"/>
        <c:crosses val="autoZero"/>
        <c:auto val="1"/>
        <c:lblAlgn val="ctr"/>
        <c:lblOffset val="100"/>
        <c:tickLblSkip val="1"/>
        <c:tickMarkSkip val="1"/>
      </c:catAx>
      <c:valAx>
        <c:axId val="111401216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11399680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5">
      <a:solidFill>
        <a:srgbClr val="3366FF"/>
      </a:solidFill>
      <a:prstDash val="solid"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style val="47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2022-2023</a:t>
            </a:r>
            <a:r>
              <a:rPr lang="tr-TR" baseline="0"/>
              <a:t> GÜZ YARIYILI </a:t>
            </a:r>
          </a:p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 baseline="0"/>
              <a:t>TDS 203 TIBBİ SEKRETERLİK TEKNİKLERİ</a:t>
            </a:r>
            <a:r>
              <a:rPr lang="tr-TR"/>
              <a:t> 
</a:t>
            </a:r>
          </a:p>
        </c:rich>
      </c:tx>
      <c:layout>
        <c:manualLayout>
          <c:xMode val="edge"/>
          <c:yMode val="edge"/>
          <c:x val="0.27325598042316579"/>
          <c:y val="5.1768351536703103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3015913367786991"/>
          <c:y val="0.29857889000224597"/>
          <c:w val="0.82539938429868664"/>
          <c:h val="0.48815278841636833"/>
        </c:manualLayout>
      </c:layout>
      <c:barChart>
        <c:barDir val="col"/>
        <c:grouping val="clustered"/>
        <c:ser>
          <c:idx val="0"/>
          <c:order val="0"/>
          <c:spPr>
            <a:gradFill rotWithShape="0">
              <a:gsLst>
                <a:gs pos="0">
                  <a:srgbClr val="8FE9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8FE9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Val val="1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14</c:v>
                </c:pt>
                <c:pt idx="5">
                  <c:v>7</c:v>
                </c:pt>
                <c:pt idx="6">
                  <c:v>5</c:v>
                </c:pt>
                <c:pt idx="7">
                  <c:v>10</c:v>
                </c:pt>
                <c:pt idx="8">
                  <c:v>6</c:v>
                </c:pt>
                <c:pt idx="9">
                  <c:v>1</c:v>
                </c:pt>
              </c:numCache>
            </c:numRef>
          </c:val>
        </c:ser>
        <c:axId val="128936960"/>
        <c:axId val="131143168"/>
      </c:barChart>
      <c:catAx>
        <c:axId val="128936960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31143168"/>
        <c:crosses val="autoZero"/>
        <c:auto val="1"/>
        <c:lblAlgn val="ctr"/>
        <c:lblOffset val="100"/>
        <c:tickLblSkip val="1"/>
        <c:tickMarkSkip val="1"/>
      </c:catAx>
      <c:valAx>
        <c:axId val="131143168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28936960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5">
      <a:solidFill>
        <a:srgbClr val="3366FF"/>
      </a:solidFill>
      <a:prstDash val="solid"/>
    </a:ln>
  </c:spPr>
  <c:externalData r:id="rId1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Rana Rudvan</dc:creator>
  <cp:lastModifiedBy>ASUS TUF</cp:lastModifiedBy>
  <cp:revision>27</cp:revision>
  <dcterms:created xsi:type="dcterms:W3CDTF">2019-10-01T06:47:00Z</dcterms:created>
  <dcterms:modified xsi:type="dcterms:W3CDTF">2024-09-22T15:34:00Z</dcterms:modified>
</cp:coreProperties>
</file>