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171"/>
        <w:tblW w:w="1075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647"/>
        <w:gridCol w:w="384"/>
        <w:gridCol w:w="693"/>
        <w:gridCol w:w="21"/>
        <w:gridCol w:w="135"/>
        <w:gridCol w:w="560"/>
        <w:gridCol w:w="180"/>
        <w:gridCol w:w="370"/>
        <w:gridCol w:w="1150"/>
        <w:gridCol w:w="485"/>
        <w:gridCol w:w="360"/>
        <w:gridCol w:w="353"/>
        <w:gridCol w:w="1013"/>
        <w:gridCol w:w="46"/>
        <w:gridCol w:w="663"/>
        <w:gridCol w:w="265"/>
        <w:gridCol w:w="362"/>
        <w:gridCol w:w="506"/>
        <w:gridCol w:w="222"/>
        <w:gridCol w:w="891"/>
        <w:gridCol w:w="1439"/>
        <w:gridCol w:w="10"/>
      </w:tblGrid>
      <w:tr w:rsidR="006813F7" w:rsidRPr="00050747" w14:paraId="2567393F" w14:textId="77777777" w:rsidTr="006813F7">
        <w:trPr>
          <w:trHeight w:val="399"/>
        </w:trPr>
        <w:tc>
          <w:tcPr>
            <w:tcW w:w="10755" w:type="dxa"/>
            <w:gridSpan w:val="22"/>
            <w:tcBorders>
              <w:top w:val="single" w:sz="8" w:space="0" w:color="78C0D4"/>
              <w:left w:val="single" w:sz="8" w:space="0" w:color="78C0D4"/>
              <w:bottom w:val="single" w:sz="8" w:space="0" w:color="78C0D4"/>
              <w:right w:val="single" w:sz="8" w:space="0" w:color="78C0D4"/>
            </w:tcBorders>
            <w:shd w:val="clear" w:color="auto" w:fill="4BACC6"/>
          </w:tcPr>
          <w:p w14:paraId="476ED542" w14:textId="77777777" w:rsidR="006813F7" w:rsidRPr="00050747" w:rsidRDefault="006813F7" w:rsidP="006813F7">
            <w:pPr>
              <w:jc w:val="center"/>
              <w:rPr>
                <w:rFonts w:ascii="Arial" w:hAnsi="Arial" w:cs="Arial"/>
                <w:b/>
                <w:bCs/>
                <w:i/>
                <w:color w:val="FFFFFF"/>
                <w:sz w:val="20"/>
                <w:szCs w:val="20"/>
                <w:lang w:val="tr-TR"/>
              </w:rPr>
            </w:pPr>
            <w:r w:rsidRPr="00050747">
              <w:rPr>
                <w:rFonts w:ascii="Arial" w:hAnsi="Arial" w:cs="Arial"/>
                <w:b/>
                <w:bCs/>
                <w:i/>
                <w:color w:val="FFFFFF"/>
                <w:sz w:val="20"/>
                <w:szCs w:val="20"/>
                <w:lang w:val="tr-TR"/>
              </w:rPr>
              <w:t xml:space="preserve">ÇAĞ </w:t>
            </w:r>
            <w:r w:rsidRPr="00050747">
              <w:rPr>
                <w:rFonts w:ascii="Arial" w:hAnsi="Arial" w:cs="Arial"/>
                <w:b/>
                <w:bCs/>
                <w:i/>
                <w:iCs/>
                <w:color w:val="FFFFFF"/>
                <w:sz w:val="20"/>
                <w:szCs w:val="20"/>
                <w:lang w:val="tr-TR"/>
              </w:rPr>
              <w:t>ÜNİVERSİTESİ</w:t>
            </w:r>
          </w:p>
          <w:p w14:paraId="01F815C1" w14:textId="6D35B8FF" w:rsidR="006813F7" w:rsidRPr="00050747" w:rsidRDefault="006813F7" w:rsidP="001B26C0">
            <w:pPr>
              <w:jc w:val="center"/>
              <w:rPr>
                <w:rFonts w:ascii="Times New Roman" w:hAnsi="Times New Roman" w:cs="Times New Roman"/>
                <w:b/>
                <w:bCs/>
                <w:i/>
                <w:color w:val="FFFFFF"/>
                <w:sz w:val="20"/>
                <w:szCs w:val="20"/>
                <w:lang w:val="tr-TR"/>
              </w:rPr>
            </w:pPr>
            <w:r w:rsidRPr="00050747">
              <w:rPr>
                <w:rFonts w:ascii="Arial" w:hAnsi="Arial" w:cs="Arial"/>
                <w:b/>
                <w:i/>
                <w:color w:val="FFFFFF"/>
                <w:sz w:val="20"/>
                <w:szCs w:val="20"/>
                <w:lang w:val="tr-TR"/>
              </w:rPr>
              <w:t xml:space="preserve">Fen Edebiyat Fakültesi, </w:t>
            </w:r>
            <w:r w:rsidR="00601646">
              <w:rPr>
                <w:rFonts w:ascii="Arial" w:hAnsi="Arial" w:cs="Arial"/>
                <w:b/>
                <w:i/>
                <w:color w:val="FFFFFF"/>
                <w:sz w:val="20"/>
                <w:szCs w:val="20"/>
                <w:lang w:val="tr-TR"/>
              </w:rPr>
              <w:t>Türk Dili Ve Edebiyatı</w:t>
            </w:r>
            <w:r w:rsidR="001B26C0">
              <w:rPr>
                <w:rFonts w:ascii="Arial" w:hAnsi="Arial" w:cs="Arial"/>
                <w:b/>
                <w:i/>
                <w:color w:val="FFFFFF"/>
                <w:sz w:val="20"/>
                <w:szCs w:val="20"/>
                <w:lang w:val="tr-TR"/>
              </w:rPr>
              <w:t xml:space="preserve"> Bölümü</w:t>
            </w:r>
          </w:p>
        </w:tc>
      </w:tr>
      <w:tr w:rsidR="006813F7" w:rsidRPr="00050747" w14:paraId="4C623637" w14:textId="77777777" w:rsidTr="006813F7">
        <w:tc>
          <w:tcPr>
            <w:tcW w:w="1745" w:type="dxa"/>
            <w:gridSpan w:val="4"/>
            <w:shd w:val="clear" w:color="auto" w:fill="D2EAF1"/>
          </w:tcPr>
          <w:p w14:paraId="040BFF3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Kodu</w:t>
            </w:r>
          </w:p>
        </w:tc>
        <w:tc>
          <w:tcPr>
            <w:tcW w:w="4652" w:type="dxa"/>
            <w:gridSpan w:val="10"/>
            <w:shd w:val="clear" w:color="auto" w:fill="D2EAF1"/>
          </w:tcPr>
          <w:p w14:paraId="5B4A4C26"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Dersin Adı</w:t>
            </w:r>
          </w:p>
        </w:tc>
        <w:tc>
          <w:tcPr>
            <w:tcW w:w="2018" w:type="dxa"/>
            <w:gridSpan w:val="5"/>
            <w:shd w:val="clear" w:color="auto" w:fill="D2EAF1"/>
          </w:tcPr>
          <w:p w14:paraId="4C583AFA"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Kredisi</w:t>
            </w:r>
          </w:p>
        </w:tc>
        <w:tc>
          <w:tcPr>
            <w:tcW w:w="2340" w:type="dxa"/>
            <w:gridSpan w:val="3"/>
            <w:shd w:val="clear" w:color="auto" w:fill="D2EAF1"/>
          </w:tcPr>
          <w:p w14:paraId="6FDB553F"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AKTS</w:t>
            </w:r>
          </w:p>
        </w:tc>
      </w:tr>
      <w:tr w:rsidR="006813F7" w:rsidRPr="00050747" w14:paraId="19E14A41" w14:textId="77777777" w:rsidTr="006813F7">
        <w:tc>
          <w:tcPr>
            <w:tcW w:w="1745" w:type="dxa"/>
            <w:gridSpan w:val="4"/>
            <w:shd w:val="clear" w:color="auto" w:fill="auto"/>
          </w:tcPr>
          <w:p w14:paraId="6EC6BE35" w14:textId="7739F817" w:rsidR="006813F7" w:rsidRPr="00050747" w:rsidRDefault="00580481" w:rsidP="006813F7">
            <w:pPr>
              <w:shd w:val="clear" w:color="auto" w:fill="FFFFFF"/>
              <w:autoSpaceDE w:val="0"/>
              <w:autoSpaceDN w:val="0"/>
              <w:adjustRightInd w:val="0"/>
              <w:rPr>
                <w:rFonts w:ascii="Times New Roman" w:hAnsi="Times New Roman" w:cs="Times New Roman"/>
                <w:sz w:val="20"/>
                <w:szCs w:val="20"/>
                <w:lang w:val="tr-TR"/>
              </w:rPr>
            </w:pPr>
            <w:r>
              <w:rPr>
                <w:rFonts w:ascii="Times New Roman" w:hAnsi="Times New Roman" w:cs="Times New Roman"/>
                <w:color w:val="000000"/>
                <w:sz w:val="20"/>
                <w:szCs w:val="20"/>
                <w:lang w:val="tr-TR"/>
              </w:rPr>
              <w:t>TAR 206</w:t>
            </w:r>
          </w:p>
        </w:tc>
        <w:tc>
          <w:tcPr>
            <w:tcW w:w="4652" w:type="dxa"/>
            <w:gridSpan w:val="10"/>
            <w:shd w:val="clear" w:color="auto" w:fill="D2EAF1"/>
          </w:tcPr>
          <w:p w14:paraId="597BFC7A" w14:textId="05EF8804"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Atatürk İlkeleri ve İnkılâp Tarihi I</w:t>
            </w:r>
            <w:r w:rsidR="00580481">
              <w:rPr>
                <w:rFonts w:ascii="Times New Roman" w:hAnsi="Times New Roman" w:cs="Times New Roman"/>
                <w:color w:val="000000"/>
                <w:sz w:val="20"/>
                <w:szCs w:val="20"/>
                <w:lang w:val="tr-TR"/>
              </w:rPr>
              <w:t>I</w:t>
            </w:r>
          </w:p>
        </w:tc>
        <w:tc>
          <w:tcPr>
            <w:tcW w:w="2018" w:type="dxa"/>
            <w:gridSpan w:val="5"/>
            <w:shd w:val="clear" w:color="auto" w:fill="auto"/>
          </w:tcPr>
          <w:p w14:paraId="0491ACAA"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2-0-2</w:t>
            </w:r>
          </w:p>
        </w:tc>
        <w:tc>
          <w:tcPr>
            <w:tcW w:w="2340" w:type="dxa"/>
            <w:gridSpan w:val="3"/>
            <w:shd w:val="clear" w:color="auto" w:fill="auto"/>
          </w:tcPr>
          <w:p w14:paraId="6399AF27"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3</w:t>
            </w:r>
          </w:p>
        </w:tc>
      </w:tr>
      <w:tr w:rsidR="006813F7" w:rsidRPr="00050747" w14:paraId="350112E9" w14:textId="77777777" w:rsidTr="006813F7">
        <w:tc>
          <w:tcPr>
            <w:tcW w:w="2990" w:type="dxa"/>
            <w:gridSpan w:val="8"/>
            <w:shd w:val="clear" w:color="auto" w:fill="D2EAF1"/>
          </w:tcPr>
          <w:p w14:paraId="72EA6658"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Önkoşul Dersler</w:t>
            </w:r>
          </w:p>
        </w:tc>
        <w:tc>
          <w:tcPr>
            <w:tcW w:w="7765" w:type="dxa"/>
            <w:gridSpan w:val="14"/>
            <w:shd w:val="clear" w:color="auto" w:fill="D2EAF1"/>
          </w:tcPr>
          <w:p w14:paraId="256529CB"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Yok</w:t>
            </w:r>
          </w:p>
        </w:tc>
      </w:tr>
      <w:tr w:rsidR="006813F7" w:rsidRPr="00050747" w14:paraId="746FF36F" w14:textId="77777777" w:rsidTr="006813F7">
        <w:trPr>
          <w:gridAfter w:val="1"/>
          <w:wAfter w:w="10" w:type="dxa"/>
        </w:trPr>
        <w:tc>
          <w:tcPr>
            <w:tcW w:w="2990" w:type="dxa"/>
            <w:gridSpan w:val="8"/>
            <w:shd w:val="clear" w:color="auto" w:fill="auto"/>
          </w:tcPr>
          <w:p w14:paraId="053F3709"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Dersin Dili</w:t>
            </w:r>
          </w:p>
        </w:tc>
        <w:tc>
          <w:tcPr>
            <w:tcW w:w="1635" w:type="dxa"/>
            <w:gridSpan w:val="2"/>
            <w:shd w:val="clear" w:color="auto" w:fill="D2EAF1"/>
          </w:tcPr>
          <w:p w14:paraId="652F0532"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Türkçe</w:t>
            </w:r>
          </w:p>
        </w:tc>
        <w:tc>
          <w:tcPr>
            <w:tcW w:w="2435" w:type="dxa"/>
            <w:gridSpan w:val="5"/>
            <w:shd w:val="clear" w:color="auto" w:fill="auto"/>
          </w:tcPr>
          <w:p w14:paraId="57E74074"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b/>
                <w:bCs/>
                <w:sz w:val="20"/>
                <w:szCs w:val="20"/>
                <w:lang w:val="tr-TR"/>
              </w:rPr>
              <w:t xml:space="preserve">Ders İşleme Tarzı </w:t>
            </w:r>
          </w:p>
        </w:tc>
        <w:tc>
          <w:tcPr>
            <w:tcW w:w="3685" w:type="dxa"/>
            <w:gridSpan w:val="6"/>
            <w:shd w:val="clear" w:color="auto" w:fill="auto"/>
          </w:tcPr>
          <w:p w14:paraId="5DA0948E" w14:textId="77777777" w:rsidR="006813F7" w:rsidRPr="00050747" w:rsidRDefault="006813F7" w:rsidP="006813F7">
            <w:pPr>
              <w:rPr>
                <w:rFonts w:ascii="Times New Roman" w:hAnsi="Times New Roman" w:cs="Times New Roman"/>
                <w:bCs/>
                <w:sz w:val="20"/>
                <w:szCs w:val="20"/>
                <w:lang w:val="tr-TR"/>
              </w:rPr>
            </w:pPr>
            <w:r w:rsidRPr="00050747">
              <w:rPr>
                <w:rFonts w:ascii="Times New Roman" w:hAnsi="Times New Roman" w:cs="Times New Roman"/>
                <w:bCs/>
                <w:sz w:val="20"/>
                <w:szCs w:val="20"/>
                <w:lang w:val="tr-TR"/>
              </w:rPr>
              <w:t>Online</w:t>
            </w:r>
          </w:p>
        </w:tc>
      </w:tr>
      <w:tr w:rsidR="006813F7" w:rsidRPr="00050747" w14:paraId="25325485" w14:textId="77777777" w:rsidTr="006813F7">
        <w:tc>
          <w:tcPr>
            <w:tcW w:w="2990" w:type="dxa"/>
            <w:gridSpan w:val="8"/>
            <w:shd w:val="clear" w:color="auto" w:fill="D2EAF1"/>
          </w:tcPr>
          <w:p w14:paraId="05DAE017" w14:textId="77777777" w:rsidR="006813F7" w:rsidRPr="00050747" w:rsidRDefault="006813F7" w:rsidP="006813F7">
            <w:pPr>
              <w:rPr>
                <w:rFonts w:ascii="Times New Roman" w:hAnsi="Times New Roman" w:cs="Times New Roman"/>
                <w:b/>
                <w:sz w:val="20"/>
                <w:szCs w:val="20"/>
                <w:lang w:val="tr-TR"/>
              </w:rPr>
            </w:pPr>
            <w:r w:rsidRPr="00050747">
              <w:rPr>
                <w:rFonts w:ascii="Times New Roman" w:hAnsi="Times New Roman" w:cs="Times New Roman"/>
                <w:b/>
                <w:sz w:val="20"/>
                <w:szCs w:val="20"/>
                <w:lang w:val="tr-TR"/>
              </w:rPr>
              <w:t>Dersin Türü /Düzeyi</w:t>
            </w:r>
          </w:p>
        </w:tc>
        <w:tc>
          <w:tcPr>
            <w:tcW w:w="7765" w:type="dxa"/>
            <w:gridSpan w:val="14"/>
            <w:shd w:val="clear" w:color="auto" w:fill="D2EAF1"/>
          </w:tcPr>
          <w:p w14:paraId="38D38216"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Zorunlu / 2.Yıl /  Bahar Dönemi</w:t>
            </w:r>
          </w:p>
        </w:tc>
      </w:tr>
      <w:tr w:rsidR="006813F7" w:rsidRPr="00050747" w14:paraId="28071CBA" w14:textId="77777777" w:rsidTr="006813F7">
        <w:tc>
          <w:tcPr>
            <w:tcW w:w="1880" w:type="dxa"/>
            <w:gridSpan w:val="5"/>
            <w:shd w:val="clear" w:color="auto" w:fill="auto"/>
          </w:tcPr>
          <w:p w14:paraId="16E13395" w14:textId="77777777" w:rsidR="006813F7" w:rsidRPr="00050747" w:rsidRDefault="006813F7" w:rsidP="006813F7">
            <w:pPr>
              <w:rPr>
                <w:rFonts w:ascii="Times New Roman" w:hAnsi="Times New Roman" w:cs="Times New Roman"/>
                <w:b/>
                <w:sz w:val="20"/>
                <w:szCs w:val="20"/>
                <w:lang w:val="tr-TR"/>
              </w:rPr>
            </w:pPr>
            <w:r w:rsidRPr="00050747">
              <w:rPr>
                <w:rFonts w:ascii="Times New Roman" w:hAnsi="Times New Roman" w:cs="Times New Roman"/>
                <w:b/>
                <w:sz w:val="20"/>
                <w:szCs w:val="20"/>
                <w:lang w:val="tr-TR"/>
              </w:rPr>
              <w:t>Öğretim Üyeleri</w:t>
            </w:r>
          </w:p>
        </w:tc>
        <w:tc>
          <w:tcPr>
            <w:tcW w:w="2745" w:type="dxa"/>
            <w:gridSpan w:val="5"/>
            <w:shd w:val="clear" w:color="auto" w:fill="D2EAF1"/>
          </w:tcPr>
          <w:p w14:paraId="5884969F"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Unvanı &amp; Adı Soyadı</w:t>
            </w:r>
          </w:p>
        </w:tc>
        <w:tc>
          <w:tcPr>
            <w:tcW w:w="1726" w:type="dxa"/>
            <w:gridSpan w:val="3"/>
            <w:shd w:val="clear" w:color="auto" w:fill="auto"/>
          </w:tcPr>
          <w:p w14:paraId="71933424"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Ders Saati</w:t>
            </w:r>
          </w:p>
        </w:tc>
        <w:tc>
          <w:tcPr>
            <w:tcW w:w="1842" w:type="dxa"/>
            <w:gridSpan w:val="5"/>
            <w:shd w:val="clear" w:color="auto" w:fill="D2EAF1"/>
          </w:tcPr>
          <w:p w14:paraId="374435E0"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Görüşme Saatleri</w:t>
            </w:r>
          </w:p>
        </w:tc>
        <w:tc>
          <w:tcPr>
            <w:tcW w:w="2562" w:type="dxa"/>
            <w:gridSpan w:val="4"/>
            <w:shd w:val="clear" w:color="auto" w:fill="auto"/>
          </w:tcPr>
          <w:p w14:paraId="4ED3A253"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İletişim</w:t>
            </w:r>
          </w:p>
        </w:tc>
      </w:tr>
      <w:tr w:rsidR="006813F7" w:rsidRPr="00050747" w14:paraId="59DD1D24" w14:textId="77777777" w:rsidTr="006813F7">
        <w:tc>
          <w:tcPr>
            <w:tcW w:w="1880" w:type="dxa"/>
            <w:gridSpan w:val="5"/>
            <w:shd w:val="clear" w:color="auto" w:fill="D2EAF1"/>
          </w:tcPr>
          <w:p w14:paraId="33E5C57E"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Dersin Koordinatörü</w:t>
            </w:r>
          </w:p>
        </w:tc>
        <w:tc>
          <w:tcPr>
            <w:tcW w:w="2745" w:type="dxa"/>
            <w:gridSpan w:val="5"/>
            <w:shd w:val="clear" w:color="auto" w:fill="D2EAF1"/>
          </w:tcPr>
          <w:p w14:paraId="10D635EA"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sz w:val="20"/>
                <w:szCs w:val="20"/>
                <w:lang w:val="tr-TR"/>
              </w:rPr>
              <w:t>Doç. Dr. Murat KÖYLÜ</w:t>
            </w:r>
          </w:p>
        </w:tc>
        <w:tc>
          <w:tcPr>
            <w:tcW w:w="1726" w:type="dxa"/>
            <w:gridSpan w:val="3"/>
            <w:shd w:val="clear" w:color="auto" w:fill="D2EAF1"/>
          </w:tcPr>
          <w:p w14:paraId="04DEFBE6" w14:textId="77777777" w:rsidR="006813F7" w:rsidRPr="00050747" w:rsidRDefault="006813F7" w:rsidP="006813F7">
            <w:pPr>
              <w:shd w:val="clear" w:color="auto" w:fill="FFFFFF"/>
              <w:autoSpaceDE w:val="0"/>
              <w:autoSpaceDN w:val="0"/>
              <w:adjustRightInd w:val="0"/>
              <w:spacing w:after="0" w:line="240" w:lineRule="auto"/>
              <w:rPr>
                <w:rFonts w:ascii="Times New Roman" w:hAnsi="Times New Roman" w:cs="Times New Roman"/>
                <w:sz w:val="20"/>
                <w:szCs w:val="20"/>
                <w:lang w:val="tr-TR"/>
              </w:rPr>
            </w:pPr>
            <w:r w:rsidRPr="00050747">
              <w:rPr>
                <w:rFonts w:ascii="Times New Roman" w:hAnsi="Times New Roman" w:cs="Times New Roman"/>
                <w:color w:val="000000"/>
                <w:sz w:val="18"/>
                <w:szCs w:val="28"/>
                <w:lang w:val="tr-TR"/>
              </w:rPr>
              <w:t>Pazt. 13.45.- 15.10</w:t>
            </w:r>
          </w:p>
        </w:tc>
        <w:tc>
          <w:tcPr>
            <w:tcW w:w="1842" w:type="dxa"/>
            <w:gridSpan w:val="5"/>
            <w:shd w:val="clear" w:color="auto" w:fill="D2EAF1"/>
          </w:tcPr>
          <w:p w14:paraId="7972484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p>
        </w:tc>
        <w:tc>
          <w:tcPr>
            <w:tcW w:w="2562" w:type="dxa"/>
            <w:gridSpan w:val="4"/>
            <w:shd w:val="clear" w:color="auto" w:fill="D2EAF1"/>
          </w:tcPr>
          <w:p w14:paraId="304B753B" w14:textId="77777777" w:rsidR="006813F7" w:rsidRPr="00050747" w:rsidRDefault="00000000" w:rsidP="006813F7">
            <w:pPr>
              <w:shd w:val="clear" w:color="auto" w:fill="FFFFFF"/>
              <w:autoSpaceDE w:val="0"/>
              <w:autoSpaceDN w:val="0"/>
              <w:adjustRightInd w:val="0"/>
              <w:rPr>
                <w:rFonts w:ascii="Times New Roman" w:hAnsi="Times New Roman" w:cs="Times New Roman"/>
                <w:sz w:val="20"/>
                <w:szCs w:val="20"/>
                <w:lang w:val="tr-TR"/>
              </w:rPr>
            </w:pPr>
            <w:hyperlink r:id="rId5" w:history="1">
              <w:r w:rsidR="006813F7" w:rsidRPr="00050747">
                <w:rPr>
                  <w:rStyle w:val="Kpr"/>
                  <w:rFonts w:ascii="Times New Roman" w:hAnsi="Times New Roman" w:cs="Times New Roman"/>
                  <w:sz w:val="20"/>
                  <w:szCs w:val="20"/>
                  <w:lang w:val="tr-TR"/>
                </w:rPr>
                <w:t>muratkoylu@cag.edu.tr</w:t>
              </w:r>
            </w:hyperlink>
          </w:p>
        </w:tc>
      </w:tr>
      <w:tr w:rsidR="006813F7" w:rsidRPr="00601646" w14:paraId="7C678DC9" w14:textId="77777777" w:rsidTr="006813F7">
        <w:tc>
          <w:tcPr>
            <w:tcW w:w="1880" w:type="dxa"/>
            <w:gridSpan w:val="5"/>
            <w:shd w:val="clear" w:color="auto" w:fill="D2EAF1"/>
          </w:tcPr>
          <w:p w14:paraId="12B3DD93"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Dersin Amacı</w:t>
            </w:r>
          </w:p>
        </w:tc>
        <w:tc>
          <w:tcPr>
            <w:tcW w:w="8875" w:type="dxa"/>
            <w:gridSpan w:val="17"/>
            <w:shd w:val="clear" w:color="auto" w:fill="D2EAF1"/>
          </w:tcPr>
          <w:p w14:paraId="19480EAC" w14:textId="77777777" w:rsidR="006813F7" w:rsidRPr="00050747" w:rsidRDefault="006813F7" w:rsidP="006813F7">
            <w:pPr>
              <w:autoSpaceDE w:val="0"/>
              <w:autoSpaceDN w:val="0"/>
              <w:adjustRightInd w:val="0"/>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Türk Bağımsızlık Savaşı, Atatürk İnkılâpları ve Atatürkçü Düşünce Sistemi, Türkiye Cumhuriyeti Tarihi, Türkiye ve Atatürk İnkılâpları, İlkeleri ve Atatürkçü düşünceye yönelik tehditler hakkında doğru bilgiler vermek; Türk gençliğini ülkesi, milleti ve devleti ile bölünmez bir bütünlük içinde Atatürk inkılâpları, ilkeleri ve Atatürkçü Düşünce Sistemi doğrultusunda ulusal hedefler etrafında birleştirmek; Türk gençliğini bu amaç doğrultusunda yetiştirmek ve güçlendirmektir.</w:t>
            </w:r>
          </w:p>
        </w:tc>
      </w:tr>
      <w:tr w:rsidR="006813F7" w:rsidRPr="00050747" w14:paraId="35DF9FBD" w14:textId="77777777" w:rsidTr="006813F7">
        <w:tc>
          <w:tcPr>
            <w:tcW w:w="1031" w:type="dxa"/>
            <w:gridSpan w:val="2"/>
            <w:vMerge w:val="restart"/>
            <w:shd w:val="clear" w:color="auto" w:fill="auto"/>
            <w:textDirection w:val="btLr"/>
            <w:vAlign w:val="center"/>
          </w:tcPr>
          <w:p w14:paraId="2BB745CB" w14:textId="77777777" w:rsidR="006813F7" w:rsidRPr="00050747" w:rsidRDefault="006813F7" w:rsidP="006813F7">
            <w:pPr>
              <w:ind w:left="113" w:right="113"/>
              <w:jc w:val="center"/>
              <w:rPr>
                <w:rFonts w:ascii="Times New Roman" w:hAnsi="Times New Roman" w:cs="Times New Roman"/>
                <w:b/>
                <w:bCs/>
                <w:sz w:val="20"/>
                <w:szCs w:val="20"/>
                <w:lang w:val="tr-TR"/>
              </w:rPr>
            </w:pPr>
            <w:r w:rsidRPr="00050747">
              <w:rPr>
                <w:rFonts w:ascii="Times New Roman" w:hAnsi="Times New Roman" w:cs="Times New Roman"/>
                <w:b/>
                <w:color w:val="000000"/>
                <w:sz w:val="20"/>
                <w:szCs w:val="20"/>
                <w:lang w:val="tr-TR"/>
              </w:rPr>
              <w:t>Dersin Öğrenme Çıktıları</w:t>
            </w:r>
          </w:p>
        </w:tc>
        <w:tc>
          <w:tcPr>
            <w:tcW w:w="693" w:type="dxa"/>
            <w:vMerge w:val="restart"/>
            <w:shd w:val="clear" w:color="auto" w:fill="D2EAF1"/>
          </w:tcPr>
          <w:p w14:paraId="30FD3445" w14:textId="77777777" w:rsidR="006813F7" w:rsidRPr="00050747" w:rsidRDefault="006813F7" w:rsidP="006813F7">
            <w:pPr>
              <w:jc w:val="center"/>
              <w:rPr>
                <w:rFonts w:ascii="Times New Roman" w:hAnsi="Times New Roman" w:cs="Times New Roman"/>
                <w:sz w:val="20"/>
                <w:szCs w:val="20"/>
                <w:lang w:val="tr-TR"/>
              </w:rPr>
            </w:pPr>
          </w:p>
        </w:tc>
        <w:tc>
          <w:tcPr>
            <w:tcW w:w="5963" w:type="dxa"/>
            <w:gridSpan w:val="14"/>
            <w:vMerge w:val="restart"/>
            <w:shd w:val="clear" w:color="auto" w:fill="auto"/>
          </w:tcPr>
          <w:p w14:paraId="7CCB0564" w14:textId="77777777" w:rsidR="006813F7" w:rsidRPr="00050747" w:rsidRDefault="006813F7" w:rsidP="006813F7">
            <w:pPr>
              <w:jc w:val="both"/>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Dersi başarıyla bitiren öğrenciler aşağıdakileri yapabilmelidir.</w:t>
            </w:r>
          </w:p>
        </w:tc>
        <w:tc>
          <w:tcPr>
            <w:tcW w:w="3068" w:type="dxa"/>
            <w:gridSpan w:val="5"/>
            <w:shd w:val="clear" w:color="auto" w:fill="auto"/>
          </w:tcPr>
          <w:p w14:paraId="139AD4BA"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İlişkiler</w:t>
            </w:r>
          </w:p>
        </w:tc>
      </w:tr>
      <w:tr w:rsidR="006813F7" w:rsidRPr="00050747" w14:paraId="68059A55" w14:textId="77777777" w:rsidTr="006813F7">
        <w:tc>
          <w:tcPr>
            <w:tcW w:w="1031" w:type="dxa"/>
            <w:gridSpan w:val="2"/>
            <w:vMerge/>
            <w:shd w:val="clear" w:color="auto" w:fill="D2EAF1"/>
            <w:textDirection w:val="btLr"/>
          </w:tcPr>
          <w:p w14:paraId="5EFFEA07"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vMerge/>
            <w:shd w:val="clear" w:color="auto" w:fill="D2EAF1"/>
          </w:tcPr>
          <w:p w14:paraId="1AC1FC9D" w14:textId="77777777" w:rsidR="006813F7" w:rsidRPr="00050747" w:rsidRDefault="006813F7" w:rsidP="006813F7">
            <w:pPr>
              <w:jc w:val="center"/>
              <w:rPr>
                <w:rFonts w:ascii="Times New Roman" w:hAnsi="Times New Roman" w:cs="Times New Roman"/>
                <w:sz w:val="20"/>
                <w:szCs w:val="20"/>
                <w:lang w:val="tr-TR"/>
              </w:rPr>
            </w:pPr>
          </w:p>
        </w:tc>
        <w:tc>
          <w:tcPr>
            <w:tcW w:w="5963" w:type="dxa"/>
            <w:gridSpan w:val="14"/>
            <w:vMerge/>
            <w:shd w:val="clear" w:color="auto" w:fill="D2EAF1"/>
          </w:tcPr>
          <w:p w14:paraId="1F04E65C" w14:textId="77777777" w:rsidR="006813F7" w:rsidRPr="00050747" w:rsidRDefault="006813F7" w:rsidP="006813F7">
            <w:pPr>
              <w:rPr>
                <w:rFonts w:ascii="Times New Roman" w:hAnsi="Times New Roman" w:cs="Times New Roman"/>
                <w:sz w:val="20"/>
                <w:szCs w:val="20"/>
                <w:lang w:val="tr-TR"/>
              </w:rPr>
            </w:pPr>
          </w:p>
        </w:tc>
        <w:tc>
          <w:tcPr>
            <w:tcW w:w="1619" w:type="dxa"/>
            <w:gridSpan w:val="3"/>
            <w:shd w:val="clear" w:color="auto" w:fill="D2EAF1"/>
          </w:tcPr>
          <w:p w14:paraId="1A060A4D"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Prog. Çıktıları</w:t>
            </w:r>
          </w:p>
        </w:tc>
        <w:tc>
          <w:tcPr>
            <w:tcW w:w="1449" w:type="dxa"/>
            <w:gridSpan w:val="2"/>
            <w:shd w:val="clear" w:color="auto" w:fill="D2EAF1"/>
          </w:tcPr>
          <w:p w14:paraId="74C5EC42"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Net Katkı</w:t>
            </w:r>
          </w:p>
        </w:tc>
      </w:tr>
      <w:tr w:rsidR="006813F7" w:rsidRPr="00050747" w14:paraId="7CC52D7C" w14:textId="77777777" w:rsidTr="006813F7">
        <w:tc>
          <w:tcPr>
            <w:tcW w:w="1031" w:type="dxa"/>
            <w:gridSpan w:val="2"/>
            <w:vMerge/>
            <w:shd w:val="clear" w:color="auto" w:fill="auto"/>
            <w:textDirection w:val="btLr"/>
          </w:tcPr>
          <w:p w14:paraId="39FEA08C"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7861E363"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1</w:t>
            </w:r>
          </w:p>
        </w:tc>
        <w:tc>
          <w:tcPr>
            <w:tcW w:w="5963" w:type="dxa"/>
            <w:gridSpan w:val="14"/>
            <w:shd w:val="clear" w:color="auto" w:fill="auto"/>
          </w:tcPr>
          <w:p w14:paraId="5E5D4692"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Islahat, İhtilal, İnkılâp gibi kavramları açıklayarak Osmanlı Devleti döneminde yapılan ıslahatları gerekçeleri ve sonuçları ile öğrenir.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3B6947C0"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50F25C21"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306626A3" w14:textId="77777777" w:rsidTr="006813F7">
        <w:tc>
          <w:tcPr>
            <w:tcW w:w="1031" w:type="dxa"/>
            <w:gridSpan w:val="2"/>
            <w:vMerge/>
            <w:shd w:val="clear" w:color="auto" w:fill="auto"/>
            <w:textDirection w:val="btLr"/>
          </w:tcPr>
          <w:p w14:paraId="336EE389"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401BD16A"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2</w:t>
            </w:r>
          </w:p>
        </w:tc>
        <w:tc>
          <w:tcPr>
            <w:tcW w:w="5963" w:type="dxa"/>
            <w:gridSpan w:val="14"/>
            <w:shd w:val="clear" w:color="auto" w:fill="auto"/>
          </w:tcPr>
          <w:p w14:paraId="063DB6C3"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Osmanlı Devleti’nin gerilemesinin nedenlerini kavrar ve Batı’daki gelişmeler çerçevesinde değerlendirme yapar.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089915DC"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73E8432E"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4C701923" w14:textId="77777777" w:rsidTr="006813F7">
        <w:tc>
          <w:tcPr>
            <w:tcW w:w="1031" w:type="dxa"/>
            <w:gridSpan w:val="2"/>
            <w:vMerge/>
            <w:shd w:val="clear" w:color="auto" w:fill="D2EAF1"/>
            <w:textDirection w:val="btLr"/>
          </w:tcPr>
          <w:p w14:paraId="59E4F67B"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3FD0C086"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3</w:t>
            </w:r>
          </w:p>
        </w:tc>
        <w:tc>
          <w:tcPr>
            <w:tcW w:w="5963" w:type="dxa"/>
            <w:gridSpan w:val="14"/>
            <w:shd w:val="clear" w:color="auto" w:fill="D2EAF1"/>
          </w:tcPr>
          <w:p w14:paraId="4676A77A"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Osmanlı Devleti’nin son yüzyılındaki yeniliklerle, Atatürk dönemi devrimleri arasında karşılaştırma yapar.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5103C225"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183BE294"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63782EAB" w14:textId="77777777" w:rsidTr="006813F7">
        <w:tc>
          <w:tcPr>
            <w:tcW w:w="1031" w:type="dxa"/>
            <w:gridSpan w:val="2"/>
            <w:vMerge/>
            <w:shd w:val="clear" w:color="auto" w:fill="auto"/>
            <w:textDirection w:val="btLr"/>
          </w:tcPr>
          <w:p w14:paraId="03813799"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0F3EA0EE"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4</w:t>
            </w:r>
          </w:p>
        </w:tc>
        <w:tc>
          <w:tcPr>
            <w:tcW w:w="5963" w:type="dxa"/>
            <w:gridSpan w:val="14"/>
            <w:shd w:val="clear" w:color="auto" w:fill="auto"/>
          </w:tcPr>
          <w:p w14:paraId="70B094B6"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Osmanlı Devleti’nin son yıllarında gündeme gelen fikir akımlarını öğrenir ve bu akımlar arasında karşılaştırma yapar.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41460A8B"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370F5D3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778A3CF9" w14:textId="77777777" w:rsidTr="006813F7">
        <w:tc>
          <w:tcPr>
            <w:tcW w:w="1031" w:type="dxa"/>
            <w:gridSpan w:val="2"/>
            <w:vMerge/>
            <w:shd w:val="clear" w:color="auto" w:fill="D2EAF1"/>
            <w:textDirection w:val="btLr"/>
          </w:tcPr>
          <w:p w14:paraId="14A34398"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5664E028"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5</w:t>
            </w:r>
          </w:p>
        </w:tc>
        <w:tc>
          <w:tcPr>
            <w:tcW w:w="5963" w:type="dxa"/>
            <w:gridSpan w:val="14"/>
            <w:shd w:val="clear" w:color="auto" w:fill="D2EAF1"/>
          </w:tcPr>
          <w:p w14:paraId="76F8325F" w14:textId="77777777" w:rsidR="006813F7" w:rsidRPr="00050747" w:rsidRDefault="006813F7" w:rsidP="006813F7">
            <w:pPr>
              <w:spacing w:after="200" w:line="240" w:lineRule="auto"/>
              <w:rPr>
                <w:rFonts w:ascii="Times New Roman" w:hAnsi="Times New Roman" w:cs="Times New Roman"/>
                <w:color w:val="000000"/>
                <w:sz w:val="20"/>
                <w:szCs w:val="20"/>
                <w:lang w:val="tr-TR"/>
              </w:rPr>
            </w:pPr>
            <w:r w:rsidRPr="00050747">
              <w:rPr>
                <w:rFonts w:ascii="Times New Roman" w:hAnsi="Times New Roman" w:cs="Times New Roman"/>
                <w:color w:val="000000"/>
                <w:sz w:val="20"/>
                <w:szCs w:val="20"/>
                <w:lang w:val="tr-TR"/>
              </w:rPr>
              <w:t xml:space="preserve">Osmanlı Devleti’nin son yüzyılındaki önemli toprak kayıplarını simgeleyen Trablusgarp, Balkan Savaşları ve I. Dünya Savaşı'nın nedenlerini ve sonuçlarını kavrar. </w:t>
            </w:r>
          </w:p>
        </w:tc>
        <w:tc>
          <w:tcPr>
            <w:tcW w:w="1619" w:type="dxa"/>
            <w:gridSpan w:val="3"/>
            <w:shd w:val="clear" w:color="auto" w:fill="D2EAF1"/>
            <w:vAlign w:val="center"/>
          </w:tcPr>
          <w:p w14:paraId="2AB17088"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7436DB5C"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79FC140E" w14:textId="77777777" w:rsidTr="006813F7">
        <w:tc>
          <w:tcPr>
            <w:tcW w:w="1031" w:type="dxa"/>
            <w:gridSpan w:val="2"/>
            <w:vMerge/>
            <w:shd w:val="clear" w:color="auto" w:fill="auto"/>
            <w:textDirection w:val="btLr"/>
          </w:tcPr>
          <w:p w14:paraId="0D5213AC"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20C960AA"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6</w:t>
            </w:r>
          </w:p>
        </w:tc>
        <w:tc>
          <w:tcPr>
            <w:tcW w:w="5963" w:type="dxa"/>
            <w:gridSpan w:val="14"/>
            <w:shd w:val="clear" w:color="auto" w:fill="auto"/>
          </w:tcPr>
          <w:p w14:paraId="688E0F8E"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Mondros Mütarekesi’nin ne denli ağır hükümler içerdiğini öğrenir ve I. Dünya Savaşı’nın galip devletlerinin Paris Barış Konferansı’nda dünyaya nasıl şekil verdiklerini kavrar.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2CF7A476"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336D0F98"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2F56B062" w14:textId="77777777" w:rsidTr="006813F7">
        <w:tc>
          <w:tcPr>
            <w:tcW w:w="1031" w:type="dxa"/>
            <w:gridSpan w:val="2"/>
            <w:vMerge/>
            <w:shd w:val="clear" w:color="auto" w:fill="D2EAF1"/>
            <w:textDirection w:val="btLr"/>
          </w:tcPr>
          <w:p w14:paraId="569A551F"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79C05FCC"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7</w:t>
            </w:r>
          </w:p>
        </w:tc>
        <w:tc>
          <w:tcPr>
            <w:tcW w:w="5963" w:type="dxa"/>
            <w:gridSpan w:val="14"/>
            <w:shd w:val="clear" w:color="auto" w:fill="D2EAF1"/>
          </w:tcPr>
          <w:p w14:paraId="642817A2"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İşgallere karşı Saray ve Hükümet ile Anadolu halkının bakışı hakkında bilgi sahibi olur ve bu konuda karşılaştırma yapar.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711F8BDF"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6245EB0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601646" w14:paraId="70376A97" w14:textId="77777777" w:rsidTr="006813F7">
        <w:tc>
          <w:tcPr>
            <w:tcW w:w="10755" w:type="dxa"/>
            <w:gridSpan w:val="22"/>
            <w:shd w:val="clear" w:color="auto" w:fill="auto"/>
          </w:tcPr>
          <w:p w14:paraId="2BB95999" w14:textId="77777777" w:rsidR="006813F7" w:rsidRPr="00050747" w:rsidRDefault="006813F7" w:rsidP="006813F7">
            <w:pPr>
              <w:spacing w:after="0" w:line="240" w:lineRule="auto"/>
              <w:ind w:right="397"/>
              <w:jc w:val="both"/>
              <w:rPr>
                <w:rFonts w:ascii="Times New Roman" w:hAnsi="Times New Roman" w:cs="Times New Roman"/>
                <w:color w:val="000000"/>
                <w:sz w:val="20"/>
                <w:szCs w:val="20"/>
                <w:lang w:val="tr-TR"/>
              </w:rPr>
            </w:pPr>
            <w:r w:rsidRPr="00050747">
              <w:rPr>
                <w:rFonts w:ascii="Times New Roman" w:hAnsi="Times New Roman" w:cs="Times New Roman"/>
                <w:b/>
                <w:bCs/>
                <w:color w:val="000000"/>
                <w:sz w:val="20"/>
                <w:szCs w:val="20"/>
                <w:lang w:val="tr-TR"/>
              </w:rPr>
              <w:t xml:space="preserve">Dersin içeriği: </w:t>
            </w:r>
            <w:r w:rsidRPr="00050747">
              <w:rPr>
                <w:rFonts w:ascii="Times New Roman" w:eastAsia="Times New Roman" w:hAnsi="Times New Roman" w:cs="Times New Roman"/>
                <w:color w:val="000000"/>
                <w:sz w:val="20"/>
                <w:szCs w:val="20"/>
                <w:lang w:val="tr-TR" w:eastAsia="tr-TR"/>
              </w:rPr>
              <w:t>Osmanlı Devleti’nin son dönemlerinde yapılan ıslahatların başarısızlığının nedenleri ile bunların Atatürk dönemindeki inkılâplara etkisi örneklerle açıklanmalıdır. Osmanlı Devleti’nin son dönemlerinde devleti kurtarma adına ortaya atılan ideolojilerden Türkçülük, İslamcılık, Osmanlıcılık, Garpçılık (Batıcılık), Sosyalizm gibi akımlar tanıtılmalı, Kurtuluş Savaşı’nın; Mustafa Kemal tarafından işgalleri bitirmek, ulusal-halk egemenliğine dayalı bir devlet kurma süreci olarak yönetildiği işlenmelidir.</w:t>
            </w:r>
          </w:p>
          <w:p w14:paraId="00AF0CB1" w14:textId="77777777" w:rsidR="006813F7" w:rsidRPr="00050747" w:rsidRDefault="006813F7" w:rsidP="006813F7">
            <w:pPr>
              <w:jc w:val="both"/>
              <w:rPr>
                <w:rFonts w:ascii="Times New Roman" w:hAnsi="Times New Roman" w:cs="Times New Roman"/>
                <w:color w:val="000000"/>
                <w:sz w:val="20"/>
                <w:szCs w:val="20"/>
                <w:lang w:val="tr-TR"/>
              </w:rPr>
            </w:pPr>
          </w:p>
          <w:p w14:paraId="56868810" w14:textId="77777777" w:rsidR="006813F7" w:rsidRPr="00050747" w:rsidRDefault="006813F7" w:rsidP="006813F7">
            <w:pPr>
              <w:jc w:val="both"/>
              <w:rPr>
                <w:rFonts w:ascii="Times New Roman" w:hAnsi="Times New Roman" w:cs="Times New Roman"/>
                <w:color w:val="000000"/>
                <w:sz w:val="20"/>
                <w:szCs w:val="20"/>
                <w:lang w:val="tr-TR"/>
              </w:rPr>
            </w:pPr>
          </w:p>
          <w:p w14:paraId="021EBCA3" w14:textId="77777777" w:rsidR="006813F7" w:rsidRPr="00050747" w:rsidRDefault="006813F7" w:rsidP="006813F7">
            <w:pPr>
              <w:jc w:val="both"/>
              <w:rPr>
                <w:rFonts w:ascii="Times New Roman" w:hAnsi="Times New Roman" w:cs="Times New Roman"/>
                <w:b/>
                <w:color w:val="000000"/>
                <w:sz w:val="20"/>
                <w:szCs w:val="20"/>
                <w:lang w:val="tr-TR"/>
              </w:rPr>
            </w:pPr>
          </w:p>
        </w:tc>
      </w:tr>
      <w:tr w:rsidR="006813F7" w:rsidRPr="00050747" w14:paraId="59F312FC" w14:textId="77777777" w:rsidTr="006813F7">
        <w:tc>
          <w:tcPr>
            <w:tcW w:w="10755" w:type="dxa"/>
            <w:gridSpan w:val="22"/>
            <w:shd w:val="clear" w:color="auto" w:fill="D2EAF1"/>
          </w:tcPr>
          <w:p w14:paraId="1901179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lastRenderedPageBreak/>
              <w:t>Ders İçerikleri:( Haftalık Ders Planı)</w:t>
            </w:r>
          </w:p>
        </w:tc>
      </w:tr>
      <w:tr w:rsidR="006813F7" w:rsidRPr="00601646" w14:paraId="3FD84C43" w14:textId="77777777" w:rsidTr="006813F7">
        <w:trPr>
          <w:trHeight w:val="305"/>
        </w:trPr>
        <w:tc>
          <w:tcPr>
            <w:tcW w:w="647" w:type="dxa"/>
            <w:shd w:val="clear" w:color="auto" w:fill="auto"/>
          </w:tcPr>
          <w:p w14:paraId="5D2C358C"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Hafta</w:t>
            </w:r>
          </w:p>
        </w:tc>
        <w:tc>
          <w:tcPr>
            <w:tcW w:w="4338" w:type="dxa"/>
            <w:gridSpan w:val="10"/>
            <w:shd w:val="clear" w:color="auto" w:fill="D2EAF1"/>
          </w:tcPr>
          <w:p w14:paraId="040F1A33"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Konular</w:t>
            </w:r>
          </w:p>
        </w:tc>
        <w:tc>
          <w:tcPr>
            <w:tcW w:w="2340" w:type="dxa"/>
            <w:gridSpan w:val="5"/>
            <w:shd w:val="clear" w:color="auto" w:fill="auto"/>
          </w:tcPr>
          <w:p w14:paraId="526CBDF0"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Ön Hazırlık</w:t>
            </w:r>
          </w:p>
        </w:tc>
        <w:tc>
          <w:tcPr>
            <w:tcW w:w="3430" w:type="dxa"/>
            <w:gridSpan w:val="6"/>
            <w:shd w:val="clear" w:color="auto" w:fill="auto"/>
          </w:tcPr>
          <w:p w14:paraId="30BF8EDC"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Öğrenme Aktiviteleri ve Öğretim Metotları</w:t>
            </w:r>
          </w:p>
        </w:tc>
      </w:tr>
      <w:tr w:rsidR="006813F7" w:rsidRPr="00050747" w14:paraId="5D948826" w14:textId="77777777" w:rsidTr="006813F7">
        <w:trPr>
          <w:trHeight w:val="1531"/>
        </w:trPr>
        <w:tc>
          <w:tcPr>
            <w:tcW w:w="647" w:type="dxa"/>
            <w:shd w:val="clear" w:color="auto" w:fill="D2EAF1"/>
            <w:vAlign w:val="center"/>
          </w:tcPr>
          <w:p w14:paraId="67F284F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w:t>
            </w:r>
          </w:p>
        </w:tc>
        <w:tc>
          <w:tcPr>
            <w:tcW w:w="4338" w:type="dxa"/>
            <w:gridSpan w:val="10"/>
            <w:shd w:val="clear" w:color="auto" w:fill="D2EAF1"/>
          </w:tcPr>
          <w:p w14:paraId="5DE42E1B" w14:textId="77777777" w:rsidR="006813F7" w:rsidRPr="00050747" w:rsidRDefault="006813F7" w:rsidP="006813F7">
            <w:pPr>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Savaş Sonu ve Mondros Mütarekesi, Mondros Ateşkes Anlaşması’nın Uygulanması, Azınlık Davranışları, Mütareke Sonrasında Anadolu’da Genel Durum</w:t>
            </w:r>
            <w:r w:rsidRPr="00050747">
              <w:rPr>
                <w:sz w:val="20"/>
                <w:lang w:val="tr-TR"/>
              </w:rPr>
              <w:t xml:space="preserve"> </w:t>
            </w:r>
          </w:p>
        </w:tc>
        <w:tc>
          <w:tcPr>
            <w:tcW w:w="2340" w:type="dxa"/>
            <w:gridSpan w:val="5"/>
            <w:shd w:val="clear" w:color="auto" w:fill="D2EAF1"/>
            <w:vAlign w:val="center"/>
          </w:tcPr>
          <w:p w14:paraId="15C99FFF" w14:textId="77777777" w:rsidR="006813F7" w:rsidRPr="00050747" w:rsidRDefault="006813F7" w:rsidP="006813F7">
            <w:pPr>
              <w:spacing w:before="120" w:after="120" w:line="240" w:lineRule="auto"/>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             Ders Kitabı </w:t>
            </w:r>
          </w:p>
          <w:p w14:paraId="730BB97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PPT Sunum </w:t>
            </w:r>
          </w:p>
          <w:p w14:paraId="23D74DD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15D321A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5FBFD67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5005BCD0" w14:textId="77777777" w:rsidTr="006813F7">
        <w:trPr>
          <w:trHeight w:val="1172"/>
        </w:trPr>
        <w:tc>
          <w:tcPr>
            <w:tcW w:w="647" w:type="dxa"/>
            <w:shd w:val="clear" w:color="auto" w:fill="auto"/>
            <w:vAlign w:val="center"/>
          </w:tcPr>
          <w:p w14:paraId="2637F49F"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2</w:t>
            </w:r>
          </w:p>
        </w:tc>
        <w:tc>
          <w:tcPr>
            <w:tcW w:w="4338" w:type="dxa"/>
            <w:gridSpan w:val="10"/>
            <w:shd w:val="clear" w:color="auto" w:fill="D2EAF1"/>
            <w:vAlign w:val="center"/>
          </w:tcPr>
          <w:p w14:paraId="4BB030EE" w14:textId="77777777" w:rsidR="006813F7" w:rsidRPr="00050747" w:rsidRDefault="006813F7" w:rsidP="006813F7">
            <w:pPr>
              <w:spacing w:after="0" w:line="240" w:lineRule="auto"/>
              <w:ind w:right="241"/>
              <w:jc w:val="both"/>
              <w:rPr>
                <w:rFonts w:ascii="Times New Roman" w:hAnsi="Times New Roman" w:cs="Times New Roman"/>
                <w:sz w:val="20"/>
                <w:szCs w:val="20"/>
                <w:lang w:val="tr-TR"/>
              </w:rPr>
            </w:pPr>
            <w:r w:rsidRPr="00050747">
              <w:rPr>
                <w:sz w:val="20"/>
                <w:lang w:val="tr-TR"/>
              </w:rPr>
              <w:t>İzmir`in İşgali Öncesi ve Sonrası, Mütareke Döneminde Mustafa Kemal Paşa (Mustafa Kemal Paşa’nın Anadolu’ya Geçmesi-Mustafa Kemal Paşa’nın IX. Ordu Müfettişliği’ne Atanması-Mustafa Kemal Paşa’nın Samsun’a Ayak Basması 19 Mayıs 1919)</w:t>
            </w:r>
          </w:p>
        </w:tc>
        <w:tc>
          <w:tcPr>
            <w:tcW w:w="2340" w:type="dxa"/>
            <w:gridSpan w:val="5"/>
            <w:shd w:val="clear" w:color="auto" w:fill="auto"/>
            <w:vAlign w:val="center"/>
          </w:tcPr>
          <w:p w14:paraId="41520B0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037CF87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6C548B33"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r w:rsidRPr="00050747">
              <w:rPr>
                <w:rFonts w:ascii="Times New Roman" w:hAnsi="Times New Roman" w:cs="Times New Roman"/>
                <w:sz w:val="20"/>
                <w:szCs w:val="20"/>
                <w:lang w:val="tr-TR"/>
              </w:rPr>
              <w:t xml:space="preserve"> </w:t>
            </w:r>
          </w:p>
        </w:tc>
        <w:tc>
          <w:tcPr>
            <w:tcW w:w="3430" w:type="dxa"/>
            <w:gridSpan w:val="6"/>
            <w:shd w:val="clear" w:color="auto" w:fill="auto"/>
          </w:tcPr>
          <w:p w14:paraId="026D168C"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2E06A57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0CB46E7A" w14:textId="77777777" w:rsidTr="006813F7">
        <w:trPr>
          <w:trHeight w:val="962"/>
        </w:trPr>
        <w:tc>
          <w:tcPr>
            <w:tcW w:w="647" w:type="dxa"/>
            <w:shd w:val="clear" w:color="auto" w:fill="D2EAF1"/>
            <w:vAlign w:val="center"/>
          </w:tcPr>
          <w:p w14:paraId="07296377"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3</w:t>
            </w:r>
          </w:p>
        </w:tc>
        <w:tc>
          <w:tcPr>
            <w:tcW w:w="4338" w:type="dxa"/>
            <w:gridSpan w:val="10"/>
            <w:shd w:val="clear" w:color="auto" w:fill="D2EAF1"/>
            <w:vAlign w:val="center"/>
          </w:tcPr>
          <w:p w14:paraId="59D96EEC" w14:textId="77777777" w:rsidR="006813F7" w:rsidRPr="00050747" w:rsidRDefault="006813F7" w:rsidP="006813F7">
            <w:pPr>
              <w:spacing w:after="0" w:line="240" w:lineRule="auto"/>
              <w:ind w:right="241"/>
              <w:jc w:val="both"/>
              <w:rPr>
                <w:rFonts w:ascii="Times New Roman" w:hAnsi="Times New Roman" w:cs="Times New Roman"/>
                <w:sz w:val="20"/>
                <w:szCs w:val="20"/>
                <w:lang w:val="tr-TR"/>
              </w:rPr>
            </w:pPr>
            <w:r w:rsidRPr="00050747">
              <w:rPr>
                <w:sz w:val="20"/>
                <w:lang w:val="tr-TR"/>
              </w:rPr>
              <w:t>Genelgeler ve Kongreler Dönemi (Havza Genelgesi-Amasya Genelgesi</w:t>
            </w:r>
          </w:p>
        </w:tc>
        <w:tc>
          <w:tcPr>
            <w:tcW w:w="2340" w:type="dxa"/>
            <w:gridSpan w:val="5"/>
            <w:shd w:val="clear" w:color="auto" w:fill="D2EAF1"/>
            <w:vAlign w:val="center"/>
          </w:tcPr>
          <w:p w14:paraId="0581316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4850CB7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5E9AF4B7"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79AAF1C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2E0B908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35C28436" w14:textId="77777777" w:rsidTr="006813F7">
        <w:tc>
          <w:tcPr>
            <w:tcW w:w="647" w:type="dxa"/>
            <w:shd w:val="clear" w:color="auto" w:fill="auto"/>
            <w:vAlign w:val="center"/>
          </w:tcPr>
          <w:p w14:paraId="00FEF33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4</w:t>
            </w:r>
          </w:p>
        </w:tc>
        <w:tc>
          <w:tcPr>
            <w:tcW w:w="4338" w:type="dxa"/>
            <w:gridSpan w:val="10"/>
            <w:shd w:val="clear" w:color="auto" w:fill="D2EAF1"/>
            <w:vAlign w:val="center"/>
          </w:tcPr>
          <w:p w14:paraId="4FC58E53"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sz w:val="20"/>
                <w:lang w:val="tr-TR"/>
              </w:rPr>
              <w:t>Erzurum Kongresi- Sivas Kongresi-Diğer Kongreler</w:t>
            </w:r>
          </w:p>
        </w:tc>
        <w:tc>
          <w:tcPr>
            <w:tcW w:w="2340" w:type="dxa"/>
            <w:gridSpan w:val="5"/>
            <w:shd w:val="clear" w:color="auto" w:fill="auto"/>
            <w:vAlign w:val="center"/>
          </w:tcPr>
          <w:p w14:paraId="68F1DDF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21DD53E7"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42E8927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6F47DF5B"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33509720"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21281F70" w14:textId="77777777" w:rsidTr="006813F7">
        <w:tc>
          <w:tcPr>
            <w:tcW w:w="647" w:type="dxa"/>
            <w:shd w:val="clear" w:color="auto" w:fill="D2EAF1"/>
            <w:vAlign w:val="center"/>
          </w:tcPr>
          <w:p w14:paraId="0256E071"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c>
          <w:tcPr>
            <w:tcW w:w="4338" w:type="dxa"/>
            <w:gridSpan w:val="10"/>
            <w:shd w:val="clear" w:color="auto" w:fill="D2EAF1"/>
            <w:vAlign w:val="center"/>
          </w:tcPr>
          <w:p w14:paraId="59ECF3D7"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sz w:val="20"/>
                <w:lang w:val="tr-TR"/>
              </w:rPr>
              <w:t>Heyet-i Temsiliye ve İstanbul Hükümetleri; Amasya Görüşmesi; Mustafa Kemal Paşa ve Heyet-i Temsiliye’nin Ankara’ya Gelmesi</w:t>
            </w:r>
          </w:p>
        </w:tc>
        <w:tc>
          <w:tcPr>
            <w:tcW w:w="2340" w:type="dxa"/>
            <w:gridSpan w:val="5"/>
            <w:shd w:val="clear" w:color="auto" w:fill="D2EAF1"/>
            <w:vAlign w:val="center"/>
          </w:tcPr>
          <w:p w14:paraId="72536010"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0399384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Sunumlar</w:t>
            </w:r>
          </w:p>
          <w:p w14:paraId="2811D0CB"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4E83C80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309D6493"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767BC323" w14:textId="77777777" w:rsidTr="006813F7">
        <w:tc>
          <w:tcPr>
            <w:tcW w:w="647" w:type="dxa"/>
            <w:shd w:val="clear" w:color="auto" w:fill="auto"/>
            <w:vAlign w:val="center"/>
          </w:tcPr>
          <w:p w14:paraId="1B4AE2D5"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6</w:t>
            </w:r>
          </w:p>
        </w:tc>
        <w:tc>
          <w:tcPr>
            <w:tcW w:w="4338" w:type="dxa"/>
            <w:gridSpan w:val="10"/>
            <w:shd w:val="clear" w:color="auto" w:fill="D2EAF1"/>
            <w:vAlign w:val="center"/>
          </w:tcPr>
          <w:p w14:paraId="22ECC25F"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Birinci TBMM’nin Açılması 23 Nisan 1920 (TBMM’nin Yapısı ve İşleyişi-TBMM’ye Karşı Tepkiler); Meclis’in Açılması Öncesindeki Durum;</w:t>
            </w:r>
          </w:p>
        </w:tc>
        <w:tc>
          <w:tcPr>
            <w:tcW w:w="2340" w:type="dxa"/>
            <w:gridSpan w:val="5"/>
            <w:shd w:val="clear" w:color="auto" w:fill="auto"/>
            <w:vAlign w:val="center"/>
          </w:tcPr>
          <w:p w14:paraId="6FE98AC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6D7EE7E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3894B9A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3CA22E6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34DBFCB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791CE037" w14:textId="77777777" w:rsidTr="006813F7">
        <w:tc>
          <w:tcPr>
            <w:tcW w:w="647" w:type="dxa"/>
            <w:shd w:val="clear" w:color="auto" w:fill="D2EAF1"/>
            <w:vAlign w:val="center"/>
          </w:tcPr>
          <w:p w14:paraId="04FA05D0"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7</w:t>
            </w:r>
          </w:p>
        </w:tc>
        <w:tc>
          <w:tcPr>
            <w:tcW w:w="4338" w:type="dxa"/>
            <w:gridSpan w:val="10"/>
            <w:shd w:val="clear" w:color="auto" w:fill="D2EAF1"/>
            <w:vAlign w:val="center"/>
          </w:tcPr>
          <w:p w14:paraId="06BDA5DA"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ARA SINAV</w:t>
            </w:r>
          </w:p>
        </w:tc>
        <w:tc>
          <w:tcPr>
            <w:tcW w:w="2340" w:type="dxa"/>
            <w:gridSpan w:val="5"/>
            <w:shd w:val="clear" w:color="auto" w:fill="D2EAF1"/>
            <w:vAlign w:val="center"/>
          </w:tcPr>
          <w:p w14:paraId="349052E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c>
          <w:tcPr>
            <w:tcW w:w="3430" w:type="dxa"/>
            <w:gridSpan w:val="6"/>
            <w:shd w:val="clear" w:color="auto" w:fill="D2EAF1"/>
          </w:tcPr>
          <w:p w14:paraId="1FC8E59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3D954001" w14:textId="77777777" w:rsidTr="006813F7">
        <w:tc>
          <w:tcPr>
            <w:tcW w:w="647" w:type="dxa"/>
            <w:shd w:val="clear" w:color="auto" w:fill="auto"/>
            <w:vAlign w:val="center"/>
          </w:tcPr>
          <w:p w14:paraId="63D2A2AD"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8</w:t>
            </w:r>
          </w:p>
        </w:tc>
        <w:tc>
          <w:tcPr>
            <w:tcW w:w="4338" w:type="dxa"/>
            <w:gridSpan w:val="10"/>
            <w:shd w:val="clear" w:color="auto" w:fill="D2EAF1"/>
            <w:vAlign w:val="center"/>
          </w:tcPr>
          <w:p w14:paraId="22B7BB10"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TBMM’nin Açılmasından Sonra Çıkan Ayaklanmalar; TBMM’nin Almış Olduğu Tedbirler);</w:t>
            </w:r>
          </w:p>
        </w:tc>
        <w:tc>
          <w:tcPr>
            <w:tcW w:w="2340" w:type="dxa"/>
            <w:gridSpan w:val="5"/>
            <w:shd w:val="clear" w:color="auto" w:fill="auto"/>
            <w:vAlign w:val="center"/>
          </w:tcPr>
          <w:p w14:paraId="7D90241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1DC54094"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334B267D"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65105024"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3DDF60E7"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006C1786" w14:textId="77777777" w:rsidTr="006813F7">
        <w:tc>
          <w:tcPr>
            <w:tcW w:w="647" w:type="dxa"/>
            <w:shd w:val="clear" w:color="auto" w:fill="D2EAF1"/>
            <w:vAlign w:val="center"/>
          </w:tcPr>
          <w:p w14:paraId="21C54826"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9</w:t>
            </w:r>
          </w:p>
        </w:tc>
        <w:tc>
          <w:tcPr>
            <w:tcW w:w="4338" w:type="dxa"/>
            <w:gridSpan w:val="10"/>
            <w:shd w:val="clear" w:color="auto" w:fill="D2EAF1"/>
            <w:vAlign w:val="center"/>
          </w:tcPr>
          <w:p w14:paraId="286D8EDB" w14:textId="77777777" w:rsidR="006813F7" w:rsidRPr="00050747" w:rsidRDefault="006813F7" w:rsidP="006813F7">
            <w:pPr>
              <w:pStyle w:val="GvdeMetni2"/>
              <w:spacing w:line="240" w:lineRule="auto"/>
              <w:rPr>
                <w:rFonts w:eastAsia="Times New Roman"/>
                <w:b w:val="0"/>
                <w:bCs/>
                <w:color w:val="000000"/>
                <w:sz w:val="20"/>
              </w:rPr>
            </w:pPr>
            <w:r w:rsidRPr="00050747">
              <w:rPr>
                <w:b w:val="0"/>
                <w:bCs/>
                <w:sz w:val="20"/>
              </w:rPr>
              <w:t>Sevr Barış Antlaşması (Sevr Antlaşmasının İmzalanma Süreci-Sevr Antlaşmasının Önemli Koşulları ve Önemi-. TBMM’nin Sevr Antlaşması’na Karşı Tepkisi)</w:t>
            </w:r>
          </w:p>
        </w:tc>
        <w:tc>
          <w:tcPr>
            <w:tcW w:w="2340" w:type="dxa"/>
            <w:gridSpan w:val="5"/>
            <w:shd w:val="clear" w:color="auto" w:fill="D2EAF1"/>
            <w:vAlign w:val="center"/>
          </w:tcPr>
          <w:p w14:paraId="0E0E321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51A5521C"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4E4BD244"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4DCE493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7DDC1DB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6BFFBF73" w14:textId="77777777" w:rsidTr="006813F7">
        <w:tc>
          <w:tcPr>
            <w:tcW w:w="647" w:type="dxa"/>
            <w:shd w:val="clear" w:color="auto" w:fill="auto"/>
            <w:vAlign w:val="center"/>
          </w:tcPr>
          <w:p w14:paraId="4DCF2BD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10</w:t>
            </w:r>
          </w:p>
        </w:tc>
        <w:tc>
          <w:tcPr>
            <w:tcW w:w="4338" w:type="dxa"/>
            <w:gridSpan w:val="10"/>
            <w:shd w:val="clear" w:color="auto" w:fill="D2EAF1"/>
            <w:vAlign w:val="center"/>
          </w:tcPr>
          <w:p w14:paraId="1FD1F834" w14:textId="77777777" w:rsidR="006813F7" w:rsidRPr="00050747" w:rsidRDefault="006813F7" w:rsidP="006813F7">
            <w:pPr>
              <w:pStyle w:val="GvdeMetni2"/>
              <w:spacing w:line="240" w:lineRule="auto"/>
              <w:rPr>
                <w:rFonts w:eastAsia="Times New Roman"/>
                <w:b w:val="0"/>
                <w:bCs/>
                <w:color w:val="000000"/>
                <w:sz w:val="20"/>
              </w:rPr>
            </w:pPr>
            <w:r w:rsidRPr="00050747">
              <w:rPr>
                <w:b w:val="0"/>
                <w:bCs/>
                <w:sz w:val="20"/>
              </w:rPr>
              <w:t>Düzenli Ordunun Kurulması; Doğu Cephesi (Ermeni Sorunu-Ermeni Saldırılarının Durdurulması-Gümrü Barışı ve Sonuçları); Güney Cephesi (Adana – Antep- Maraş- Urfa Cephesi)</w:t>
            </w:r>
          </w:p>
        </w:tc>
        <w:tc>
          <w:tcPr>
            <w:tcW w:w="2340" w:type="dxa"/>
            <w:gridSpan w:val="5"/>
            <w:shd w:val="clear" w:color="auto" w:fill="auto"/>
            <w:vAlign w:val="center"/>
          </w:tcPr>
          <w:p w14:paraId="552BB60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08F44F1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1F8BFA6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5813213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70EDC08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27EE81C1" w14:textId="77777777" w:rsidTr="006813F7">
        <w:tc>
          <w:tcPr>
            <w:tcW w:w="647" w:type="dxa"/>
            <w:shd w:val="clear" w:color="auto" w:fill="D2EAF1"/>
            <w:vAlign w:val="center"/>
          </w:tcPr>
          <w:p w14:paraId="4D6098D6"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11</w:t>
            </w:r>
          </w:p>
        </w:tc>
        <w:tc>
          <w:tcPr>
            <w:tcW w:w="4338" w:type="dxa"/>
            <w:gridSpan w:val="10"/>
            <w:shd w:val="clear" w:color="auto" w:fill="D2EAF1"/>
            <w:vAlign w:val="center"/>
          </w:tcPr>
          <w:p w14:paraId="0DD41F8A" w14:textId="77777777" w:rsidR="006813F7" w:rsidRPr="00050747" w:rsidRDefault="006813F7" w:rsidP="006813F7">
            <w:pPr>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bCs/>
                <w:sz w:val="20"/>
                <w:szCs w:val="20"/>
                <w:lang w:val="tr-TR"/>
              </w:rPr>
              <w:t xml:space="preserve">Batı Cephesi (I. İnönü Muharebesi-1921 Teşkilat-I Esasiye Kanunu 20 Ocak 1921-Londra Konferansı </w:t>
            </w:r>
            <w:r w:rsidRPr="00050747">
              <w:rPr>
                <w:rFonts w:ascii="Times New Roman" w:hAnsi="Times New Roman" w:cs="Times New Roman"/>
                <w:sz w:val="20"/>
                <w:szCs w:val="20"/>
                <w:lang w:val="tr-TR"/>
              </w:rPr>
              <w:t>21 Şubat - 12 Mart 1921-</w:t>
            </w:r>
            <w:r w:rsidRPr="00050747">
              <w:rPr>
                <w:rFonts w:ascii="Times New Roman" w:hAnsi="Times New Roman" w:cs="Times New Roman"/>
                <w:bCs/>
                <w:sz w:val="20"/>
                <w:szCs w:val="20"/>
                <w:lang w:val="tr-TR"/>
              </w:rPr>
              <w:t xml:space="preserve">İstiklal Marşı’nın Kabulü </w:t>
            </w:r>
            <w:r w:rsidRPr="00050747">
              <w:rPr>
                <w:rFonts w:ascii="Times New Roman" w:hAnsi="Times New Roman" w:cs="Times New Roman"/>
                <w:bCs/>
                <w:sz w:val="20"/>
                <w:szCs w:val="20"/>
                <w:lang w:val="tr-TR"/>
              </w:rPr>
              <w:lastRenderedPageBreak/>
              <w:t>12 Mart 1921-Sovyetlerle İlişkiler ve Moskova Antlaşması 16 Mart 1921-II. İnönü Muharebesi</w:t>
            </w:r>
          </w:p>
        </w:tc>
        <w:tc>
          <w:tcPr>
            <w:tcW w:w="2340" w:type="dxa"/>
            <w:gridSpan w:val="5"/>
            <w:shd w:val="clear" w:color="auto" w:fill="D2EAF1"/>
            <w:vAlign w:val="center"/>
          </w:tcPr>
          <w:p w14:paraId="1DCAA3C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lastRenderedPageBreak/>
              <w:t>Ders Kitabı</w:t>
            </w:r>
          </w:p>
          <w:p w14:paraId="01FA27C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74D46A8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lastRenderedPageBreak/>
              <w:t>Ses Kaydı</w:t>
            </w:r>
          </w:p>
        </w:tc>
        <w:tc>
          <w:tcPr>
            <w:tcW w:w="3430" w:type="dxa"/>
            <w:gridSpan w:val="6"/>
            <w:shd w:val="clear" w:color="auto" w:fill="D2EAF1"/>
          </w:tcPr>
          <w:p w14:paraId="1408E06C"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lastRenderedPageBreak/>
              <w:t>Anlatım, Soru-Cevap</w:t>
            </w:r>
          </w:p>
          <w:p w14:paraId="33964C0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301997D1" w14:textId="77777777" w:rsidTr="006813F7">
        <w:tc>
          <w:tcPr>
            <w:tcW w:w="647" w:type="dxa"/>
            <w:shd w:val="clear" w:color="auto" w:fill="auto"/>
            <w:vAlign w:val="center"/>
          </w:tcPr>
          <w:p w14:paraId="03F49638"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12</w:t>
            </w:r>
          </w:p>
        </w:tc>
        <w:tc>
          <w:tcPr>
            <w:tcW w:w="4338" w:type="dxa"/>
            <w:gridSpan w:val="10"/>
            <w:shd w:val="clear" w:color="auto" w:fill="D2EAF1"/>
            <w:vAlign w:val="center"/>
          </w:tcPr>
          <w:p w14:paraId="5933924C" w14:textId="77777777" w:rsidR="006813F7" w:rsidRPr="00050747" w:rsidRDefault="006813F7" w:rsidP="006813F7">
            <w:pPr>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bCs/>
                <w:sz w:val="20"/>
                <w:szCs w:val="20"/>
                <w:lang w:val="tr-TR"/>
              </w:rPr>
              <w:t>31 Mart -1 Nisan 1921-</w:t>
            </w:r>
            <w:r w:rsidRPr="00050747">
              <w:rPr>
                <w:rFonts w:ascii="Times New Roman" w:hAnsi="Times New Roman" w:cs="Times New Roman"/>
                <w:sz w:val="20"/>
                <w:szCs w:val="20"/>
                <w:lang w:val="tr-TR"/>
              </w:rPr>
              <w:t xml:space="preserve"> Kütahya ve Eskişehir Savaşları 10 - 24 Temmuz 1921-</w:t>
            </w:r>
            <w:r w:rsidRPr="00050747">
              <w:rPr>
                <w:rFonts w:ascii="Times New Roman" w:hAnsi="Times New Roman" w:cs="Times New Roman"/>
                <w:bCs/>
                <w:sz w:val="20"/>
                <w:szCs w:val="20"/>
                <w:lang w:val="tr-TR"/>
              </w:rPr>
              <w:t>Sakarya Meydan Savaşı 23 Ağustos - 13 Eylül 1921-Büyük Taarruz ve Sonuçları</w:t>
            </w:r>
          </w:p>
        </w:tc>
        <w:tc>
          <w:tcPr>
            <w:tcW w:w="2340" w:type="dxa"/>
            <w:gridSpan w:val="5"/>
            <w:shd w:val="clear" w:color="auto" w:fill="auto"/>
            <w:vAlign w:val="center"/>
          </w:tcPr>
          <w:p w14:paraId="2A80510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17B1C7E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1A4E7F2D"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507192CD"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1C13B6DF" w14:textId="77777777" w:rsidTr="006813F7">
        <w:tc>
          <w:tcPr>
            <w:tcW w:w="647" w:type="dxa"/>
            <w:shd w:val="clear" w:color="auto" w:fill="D2EAF1"/>
            <w:vAlign w:val="center"/>
          </w:tcPr>
          <w:p w14:paraId="60E2027E"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13</w:t>
            </w:r>
          </w:p>
        </w:tc>
        <w:tc>
          <w:tcPr>
            <w:tcW w:w="4338" w:type="dxa"/>
            <w:gridSpan w:val="10"/>
            <w:shd w:val="clear" w:color="auto" w:fill="D2EAF1"/>
            <w:vAlign w:val="center"/>
          </w:tcPr>
          <w:p w14:paraId="5986863F"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Mudanya Ateşkes Anlaşması, Lozan Barış Konferansı</w:t>
            </w:r>
          </w:p>
        </w:tc>
        <w:tc>
          <w:tcPr>
            <w:tcW w:w="2340" w:type="dxa"/>
            <w:gridSpan w:val="5"/>
            <w:shd w:val="clear" w:color="auto" w:fill="D2EAF1"/>
            <w:vAlign w:val="center"/>
          </w:tcPr>
          <w:p w14:paraId="18D8FD00"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576EA1D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4A44BCA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4A0742C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139A289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601646" w14:paraId="7571BDD3" w14:textId="77777777" w:rsidTr="006813F7">
        <w:tc>
          <w:tcPr>
            <w:tcW w:w="647" w:type="dxa"/>
            <w:shd w:val="clear" w:color="auto" w:fill="auto"/>
            <w:vAlign w:val="center"/>
          </w:tcPr>
          <w:p w14:paraId="3B5B3B37"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14</w:t>
            </w:r>
          </w:p>
        </w:tc>
        <w:tc>
          <w:tcPr>
            <w:tcW w:w="4338" w:type="dxa"/>
            <w:gridSpan w:val="10"/>
            <w:shd w:val="clear" w:color="auto" w:fill="D2EAF1"/>
            <w:vAlign w:val="center"/>
          </w:tcPr>
          <w:p w14:paraId="35FB7B48"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eastAsia="Times New Roman" w:hAnsi="Times New Roman" w:cs="Times New Roman"/>
                <w:color w:val="000000"/>
                <w:sz w:val="20"/>
                <w:szCs w:val="20"/>
                <w:lang w:val="tr-TR" w:eastAsia="tr-TR"/>
              </w:rPr>
              <w:t>Atatürk İlke eve İnkılapları</w:t>
            </w:r>
            <w:r>
              <w:rPr>
                <w:rFonts w:ascii="Times New Roman" w:eastAsia="Times New Roman" w:hAnsi="Times New Roman" w:cs="Times New Roman"/>
                <w:color w:val="000000"/>
                <w:sz w:val="20"/>
                <w:szCs w:val="20"/>
                <w:lang w:val="tr-TR" w:eastAsia="tr-TR"/>
              </w:rPr>
              <w:t xml:space="preserve"> Anlatımı ve Değelendirme</w:t>
            </w:r>
          </w:p>
        </w:tc>
        <w:tc>
          <w:tcPr>
            <w:tcW w:w="2340" w:type="dxa"/>
            <w:gridSpan w:val="5"/>
            <w:shd w:val="clear" w:color="auto" w:fill="auto"/>
            <w:vAlign w:val="center"/>
          </w:tcPr>
          <w:p w14:paraId="0BB54BE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452CBE9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PPT Sunum </w:t>
            </w:r>
          </w:p>
          <w:p w14:paraId="6098AE7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5C6A4F5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Dönem Genel Değerlendirmesi, Soru-Cevap</w:t>
            </w:r>
          </w:p>
        </w:tc>
      </w:tr>
      <w:tr w:rsidR="006813F7" w:rsidRPr="00050747" w14:paraId="49BF048D" w14:textId="77777777" w:rsidTr="006813F7">
        <w:tc>
          <w:tcPr>
            <w:tcW w:w="10755" w:type="dxa"/>
            <w:gridSpan w:val="22"/>
            <w:shd w:val="clear" w:color="auto" w:fill="D2EAF1"/>
          </w:tcPr>
          <w:p w14:paraId="278C3AF8"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KAYNAKLAR</w:t>
            </w:r>
          </w:p>
        </w:tc>
      </w:tr>
      <w:tr w:rsidR="006813F7" w:rsidRPr="00050747" w14:paraId="5ADFB23A" w14:textId="77777777" w:rsidTr="006813F7">
        <w:tc>
          <w:tcPr>
            <w:tcW w:w="2440" w:type="dxa"/>
            <w:gridSpan w:val="6"/>
            <w:tcBorders>
              <w:right w:val="nil"/>
            </w:tcBorders>
            <w:shd w:val="clear" w:color="auto" w:fill="auto"/>
          </w:tcPr>
          <w:p w14:paraId="401E6180" w14:textId="77777777" w:rsidR="006813F7" w:rsidRPr="00050747" w:rsidRDefault="006813F7" w:rsidP="006813F7">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Ders Kitabı</w:t>
            </w:r>
          </w:p>
        </w:tc>
        <w:tc>
          <w:tcPr>
            <w:tcW w:w="8315" w:type="dxa"/>
            <w:gridSpan w:val="16"/>
            <w:tcBorders>
              <w:left w:val="nil"/>
            </w:tcBorders>
            <w:shd w:val="clear" w:color="auto" w:fill="auto"/>
          </w:tcPr>
          <w:p w14:paraId="688F41E4" w14:textId="77777777" w:rsidR="006813F7" w:rsidRPr="00050747" w:rsidRDefault="006813F7" w:rsidP="006813F7">
            <w:pPr>
              <w:pStyle w:val="Balk1"/>
              <w:shd w:val="clear" w:color="auto" w:fill="FFFFFF"/>
              <w:spacing w:after="120"/>
              <w:rPr>
                <w:rFonts w:ascii="Times New Roman" w:hAnsi="Times New Roman"/>
                <w:sz w:val="20"/>
                <w:szCs w:val="20"/>
              </w:rPr>
            </w:pPr>
            <w:r w:rsidRPr="00050747">
              <w:rPr>
                <w:rFonts w:ascii="Times New Roman" w:hAnsi="Times New Roman"/>
                <w:sz w:val="20"/>
                <w:szCs w:val="20"/>
              </w:rPr>
              <w:t>Murat Köylü, Türk İnkılabı İmparatorluktan Cumhuriyete 1878 – 1922, 2. Baskı, Kripto Yayınları, Ankara, 2020</w:t>
            </w:r>
          </w:p>
        </w:tc>
      </w:tr>
      <w:tr w:rsidR="006813F7" w:rsidRPr="00050747" w14:paraId="06A2D696" w14:textId="77777777" w:rsidTr="006813F7">
        <w:tc>
          <w:tcPr>
            <w:tcW w:w="2440" w:type="dxa"/>
            <w:gridSpan w:val="6"/>
            <w:shd w:val="clear" w:color="auto" w:fill="D2EAF1"/>
          </w:tcPr>
          <w:p w14:paraId="52C53236" w14:textId="77777777" w:rsidR="006813F7" w:rsidRPr="00050747" w:rsidRDefault="006813F7" w:rsidP="006813F7">
            <w:pPr>
              <w:rPr>
                <w:rFonts w:ascii="Times New Roman" w:hAnsi="Times New Roman" w:cs="Times New Roman"/>
                <w:b/>
                <w:bCs/>
                <w:sz w:val="20"/>
                <w:szCs w:val="20"/>
                <w:lang w:val="tr-TR"/>
              </w:rPr>
            </w:pPr>
          </w:p>
          <w:p w14:paraId="722424F8"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İlgili Linkler</w:t>
            </w:r>
          </w:p>
        </w:tc>
        <w:tc>
          <w:tcPr>
            <w:tcW w:w="8315" w:type="dxa"/>
            <w:gridSpan w:val="16"/>
            <w:shd w:val="clear" w:color="auto" w:fill="D2EAF1"/>
          </w:tcPr>
          <w:p w14:paraId="6FAB38C0" w14:textId="77777777" w:rsidR="006813F7" w:rsidRPr="00050747" w:rsidRDefault="006813F7" w:rsidP="006813F7">
            <w:pPr>
              <w:jc w:val="both"/>
              <w:rPr>
                <w:rFonts w:ascii="Times New Roman" w:hAnsi="Times New Roman" w:cs="Times New Roman"/>
                <w:b/>
                <w:bCs/>
                <w:sz w:val="20"/>
                <w:szCs w:val="20"/>
                <w:lang w:val="tr-TR"/>
              </w:rPr>
            </w:pPr>
            <w:r w:rsidRPr="00050747">
              <w:rPr>
                <w:rFonts w:ascii="Times New Roman" w:hAnsi="Times New Roman" w:cs="Times New Roman"/>
                <w:sz w:val="20"/>
                <w:szCs w:val="20"/>
                <w:u w:val="single"/>
                <w:lang w:val="tr-TR"/>
              </w:rPr>
              <w:t>ATAM Historical Videos</w:t>
            </w:r>
            <w:r w:rsidRPr="00050747">
              <w:rPr>
                <w:rFonts w:ascii="Times New Roman" w:hAnsi="Times New Roman" w:cs="Times New Roman"/>
                <w:b/>
                <w:bCs/>
                <w:sz w:val="20"/>
                <w:szCs w:val="20"/>
                <w:lang w:val="tr-TR"/>
              </w:rPr>
              <w:t xml:space="preserve"> - </w:t>
            </w:r>
            <w:hyperlink r:id="rId6" w:history="1">
              <w:r w:rsidRPr="00050747">
                <w:rPr>
                  <w:rFonts w:ascii="Times New Roman" w:hAnsi="Times New Roman" w:cs="Times New Roman"/>
                  <w:b/>
                  <w:bCs/>
                  <w:sz w:val="20"/>
                  <w:szCs w:val="20"/>
                  <w:lang w:val="tr-TR"/>
                </w:rPr>
                <w:t>http://www.atam.gov.tr/index.php?Page=AnaSayfa</w:t>
              </w:r>
            </w:hyperlink>
            <w:r w:rsidRPr="00050747">
              <w:rPr>
                <w:rFonts w:ascii="Times New Roman" w:hAnsi="Times New Roman" w:cs="Times New Roman"/>
                <w:b/>
                <w:bCs/>
                <w:sz w:val="20"/>
                <w:szCs w:val="20"/>
                <w:lang w:val="tr-TR"/>
              </w:rPr>
              <w:t xml:space="preserve"> </w:t>
            </w:r>
          </w:p>
          <w:p w14:paraId="16AD04EE" w14:textId="77777777" w:rsidR="006813F7" w:rsidRPr="00050747" w:rsidRDefault="006813F7" w:rsidP="006813F7">
            <w:pPr>
              <w:jc w:val="both"/>
              <w:rPr>
                <w:rFonts w:ascii="Times New Roman" w:hAnsi="Times New Roman" w:cs="Times New Roman"/>
                <w:b/>
                <w:bCs/>
                <w:sz w:val="20"/>
                <w:szCs w:val="20"/>
                <w:u w:val="single"/>
                <w:lang w:val="tr-TR"/>
              </w:rPr>
            </w:pPr>
            <w:r w:rsidRPr="00050747">
              <w:rPr>
                <w:rFonts w:ascii="Times New Roman" w:hAnsi="Times New Roman" w:cs="Times New Roman"/>
                <w:b/>
                <w:bCs/>
                <w:vanish/>
                <w:sz w:val="20"/>
                <w:szCs w:val="20"/>
                <w:lang w:val="tr-TR"/>
              </w:rPr>
              <w:t xml:space="preserve">please download them : </w:t>
            </w:r>
            <w:hyperlink r:id="rId7" w:history="1">
              <w:r w:rsidRPr="00050747">
                <w:rPr>
                  <w:rFonts w:ascii="Times New Roman" w:hAnsi="Times New Roman" w:cs="Times New Roman"/>
                  <w:b/>
                  <w:bCs/>
                  <w:sz w:val="20"/>
                  <w:szCs w:val="20"/>
                  <w:lang w:val="tr-TR"/>
                </w:rPr>
                <w:t>Cumhuriyetin Başkenti Ankara</w:t>
              </w:r>
            </w:hyperlink>
            <w:r w:rsidRPr="00050747">
              <w:rPr>
                <w:rFonts w:ascii="Times New Roman" w:hAnsi="Times New Roman" w:cs="Times New Roman"/>
                <w:sz w:val="20"/>
                <w:szCs w:val="20"/>
                <w:lang w:val="tr-TR"/>
              </w:rPr>
              <w:t xml:space="preserve">, </w:t>
            </w:r>
            <w:r w:rsidRPr="00050747">
              <w:rPr>
                <w:rFonts w:ascii="Times New Roman" w:hAnsi="Times New Roman" w:cs="Times New Roman"/>
                <w:b/>
                <w:bCs/>
                <w:sz w:val="20"/>
                <w:szCs w:val="20"/>
                <w:lang w:val="tr-TR"/>
              </w:rPr>
              <w:t xml:space="preserve">Anadolu'dan Doğan Güneş, 20. Yüzyılda İnsanlık Dramı, </w:t>
            </w:r>
            <w:hyperlink r:id="rId8" w:history="1">
              <w:r w:rsidRPr="00050747">
                <w:rPr>
                  <w:rFonts w:ascii="Times New Roman" w:hAnsi="Times New Roman" w:cs="Times New Roman"/>
                  <w:b/>
                  <w:bCs/>
                  <w:sz w:val="20"/>
                  <w:szCs w:val="20"/>
                  <w:lang w:val="tr-TR"/>
                </w:rPr>
                <w:t>Atatürk ve 10 Kasım</w:t>
              </w:r>
            </w:hyperlink>
          </w:p>
        </w:tc>
      </w:tr>
      <w:tr w:rsidR="006813F7" w:rsidRPr="00601646" w14:paraId="39E05754" w14:textId="77777777" w:rsidTr="006813F7">
        <w:tc>
          <w:tcPr>
            <w:tcW w:w="2440" w:type="dxa"/>
            <w:gridSpan w:val="6"/>
            <w:shd w:val="clear" w:color="auto" w:fill="D2EAF1"/>
          </w:tcPr>
          <w:p w14:paraId="300EEDD8"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Önerilen Kaynaklar</w:t>
            </w:r>
          </w:p>
        </w:tc>
        <w:tc>
          <w:tcPr>
            <w:tcW w:w="8315" w:type="dxa"/>
            <w:gridSpan w:val="16"/>
            <w:shd w:val="clear" w:color="auto" w:fill="D2EAF1"/>
          </w:tcPr>
          <w:p w14:paraId="47C73788"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Mustafa Kemal ATATÜRK, Nutuk (1919-1927), </w:t>
            </w:r>
            <w:r w:rsidRPr="00050747">
              <w:rPr>
                <w:rFonts w:ascii="Times New Roman" w:hAnsi="Times New Roman" w:cs="Times New Roman"/>
                <w:b/>
                <w:bCs/>
                <w:sz w:val="20"/>
                <w:szCs w:val="20"/>
                <w:lang w:val="tr-TR"/>
              </w:rPr>
              <w:t>Prof. dr. Zeynep KORKMAZ</w:t>
            </w:r>
            <w:r w:rsidRPr="00050747">
              <w:rPr>
                <w:rFonts w:ascii="Times New Roman" w:hAnsi="Times New Roman" w:cs="Times New Roman"/>
                <w:b/>
                <w:sz w:val="20"/>
                <w:szCs w:val="20"/>
                <w:lang w:val="tr-TR"/>
              </w:rPr>
              <w:t>,</w:t>
            </w:r>
            <w:r w:rsidRPr="00050747">
              <w:rPr>
                <w:rFonts w:ascii="Times New Roman" w:hAnsi="Times New Roman" w:cs="Times New Roman"/>
                <w:sz w:val="20"/>
                <w:szCs w:val="20"/>
                <w:lang w:val="tr-TR"/>
              </w:rPr>
              <w:t xml:space="preserve"> Ankara, 2007</w:t>
            </w:r>
          </w:p>
          <w:p w14:paraId="40AA41DC"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ATATÜRKÇÜLÜK, I-II-III, Ankara 2000</w:t>
            </w:r>
          </w:p>
          <w:p w14:paraId="5EAD6C83"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bCs/>
                <w:sz w:val="20"/>
                <w:szCs w:val="20"/>
                <w:lang w:val="tr-TR"/>
              </w:rPr>
              <w:t>Atatürk'ün Söylev ve Demeçleri I-II,III</w:t>
            </w:r>
            <w:r w:rsidRPr="00050747">
              <w:rPr>
                <w:rFonts w:ascii="Times New Roman" w:hAnsi="Times New Roman" w:cs="Times New Roman"/>
                <w:sz w:val="20"/>
                <w:szCs w:val="20"/>
                <w:lang w:val="tr-TR"/>
              </w:rPr>
              <w:t>., Ankara, 1989</w:t>
            </w:r>
          </w:p>
          <w:p w14:paraId="3E28C464"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bCs/>
                <w:sz w:val="20"/>
                <w:szCs w:val="20"/>
                <w:lang w:val="tr-TR"/>
              </w:rPr>
              <w:t>Atatürk'ün Tamim, Telgraf ve Beyannameleri IV</w:t>
            </w:r>
            <w:r w:rsidRPr="00050747">
              <w:rPr>
                <w:rFonts w:ascii="Times New Roman" w:hAnsi="Times New Roman" w:cs="Times New Roman"/>
                <w:sz w:val="20"/>
                <w:szCs w:val="20"/>
                <w:lang w:val="tr-TR"/>
              </w:rPr>
              <w:t>, Ankara 1991</w:t>
            </w:r>
          </w:p>
          <w:p w14:paraId="3D031243"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Cs/>
                <w:sz w:val="20"/>
                <w:szCs w:val="20"/>
                <w:lang w:val="tr-TR"/>
              </w:rPr>
              <w:t xml:space="preserve">Türkiye Cumhuriyeti Tarihi </w:t>
            </w:r>
            <w:r w:rsidRPr="00050747">
              <w:rPr>
                <w:rFonts w:ascii="Times New Roman" w:hAnsi="Times New Roman" w:cs="Times New Roman"/>
                <w:sz w:val="20"/>
                <w:szCs w:val="20"/>
                <w:lang w:val="tr-TR"/>
              </w:rPr>
              <w:t>I,II, Yalçın, Durmuş vd., Ankara 2002</w:t>
            </w:r>
          </w:p>
        </w:tc>
      </w:tr>
      <w:tr w:rsidR="006813F7" w:rsidRPr="00050747" w14:paraId="30D0DC57" w14:textId="77777777" w:rsidTr="006813F7">
        <w:tc>
          <w:tcPr>
            <w:tcW w:w="10755" w:type="dxa"/>
            <w:gridSpan w:val="22"/>
            <w:shd w:val="clear" w:color="auto" w:fill="D2EAF1"/>
          </w:tcPr>
          <w:p w14:paraId="6E82F3D3"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color w:val="000000"/>
                <w:sz w:val="20"/>
                <w:szCs w:val="20"/>
                <w:lang w:val="tr-TR"/>
              </w:rPr>
              <w:t xml:space="preserve">ÖLÇME VE DEĞERLENDİRME </w:t>
            </w:r>
          </w:p>
        </w:tc>
      </w:tr>
      <w:tr w:rsidR="006813F7" w:rsidRPr="00050747" w14:paraId="62AF4380" w14:textId="77777777" w:rsidTr="006813F7">
        <w:tc>
          <w:tcPr>
            <w:tcW w:w="2620" w:type="dxa"/>
            <w:gridSpan w:val="7"/>
            <w:shd w:val="clear" w:color="auto" w:fill="auto"/>
          </w:tcPr>
          <w:p w14:paraId="57A1C4A7"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Yarıyıl içi Çalışmaları</w:t>
            </w:r>
          </w:p>
        </w:tc>
        <w:tc>
          <w:tcPr>
            <w:tcW w:w="1520" w:type="dxa"/>
            <w:gridSpan w:val="2"/>
            <w:shd w:val="clear" w:color="auto" w:fill="D2EAF1"/>
          </w:tcPr>
          <w:p w14:paraId="74022CB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Sayısı</w:t>
            </w:r>
          </w:p>
        </w:tc>
        <w:tc>
          <w:tcPr>
            <w:tcW w:w="1198" w:type="dxa"/>
            <w:gridSpan w:val="3"/>
            <w:shd w:val="clear" w:color="auto" w:fill="auto"/>
          </w:tcPr>
          <w:p w14:paraId="127A0721"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Katkı Payı</w:t>
            </w:r>
          </w:p>
        </w:tc>
        <w:tc>
          <w:tcPr>
            <w:tcW w:w="5417" w:type="dxa"/>
            <w:gridSpan w:val="10"/>
            <w:shd w:val="clear" w:color="auto" w:fill="auto"/>
          </w:tcPr>
          <w:p w14:paraId="6E703BB3"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Açıklama</w:t>
            </w:r>
          </w:p>
        </w:tc>
      </w:tr>
      <w:tr w:rsidR="006813F7" w:rsidRPr="00050747" w14:paraId="18B0DED2" w14:textId="77777777" w:rsidTr="006813F7">
        <w:tc>
          <w:tcPr>
            <w:tcW w:w="2620" w:type="dxa"/>
            <w:gridSpan w:val="7"/>
            <w:shd w:val="clear" w:color="auto" w:fill="D2EAF1"/>
          </w:tcPr>
          <w:p w14:paraId="78BD80E7" w14:textId="77777777" w:rsidR="006813F7" w:rsidRPr="00050747" w:rsidRDefault="006813F7" w:rsidP="006813F7">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Ara Sınav</w:t>
            </w:r>
          </w:p>
        </w:tc>
        <w:tc>
          <w:tcPr>
            <w:tcW w:w="1520" w:type="dxa"/>
            <w:gridSpan w:val="2"/>
            <w:shd w:val="clear" w:color="auto" w:fill="D2EAF1"/>
          </w:tcPr>
          <w:p w14:paraId="19072458"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1</w:t>
            </w:r>
          </w:p>
        </w:tc>
        <w:tc>
          <w:tcPr>
            <w:tcW w:w="1198" w:type="dxa"/>
            <w:gridSpan w:val="3"/>
            <w:shd w:val="clear" w:color="auto" w:fill="D2EAF1"/>
          </w:tcPr>
          <w:p w14:paraId="4209F259"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40%</w:t>
            </w:r>
          </w:p>
        </w:tc>
        <w:tc>
          <w:tcPr>
            <w:tcW w:w="5417" w:type="dxa"/>
            <w:gridSpan w:val="10"/>
            <w:shd w:val="clear" w:color="auto" w:fill="D2EAF1"/>
          </w:tcPr>
          <w:p w14:paraId="12A32AE2"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Sınav</w:t>
            </w:r>
          </w:p>
        </w:tc>
      </w:tr>
      <w:tr w:rsidR="006813F7" w:rsidRPr="00050747" w14:paraId="62F3B8FC" w14:textId="77777777" w:rsidTr="006813F7">
        <w:tc>
          <w:tcPr>
            <w:tcW w:w="2620" w:type="dxa"/>
            <w:gridSpan w:val="7"/>
            <w:shd w:val="clear" w:color="auto" w:fill="auto"/>
          </w:tcPr>
          <w:p w14:paraId="5460D30A" w14:textId="77777777" w:rsidR="006813F7" w:rsidRPr="00050747" w:rsidRDefault="006813F7" w:rsidP="006813F7">
            <w:pPr>
              <w:rPr>
                <w:rFonts w:ascii="Times New Roman" w:hAnsi="Times New Roman" w:cs="Times New Roman"/>
                <w:b/>
                <w:bCs/>
                <w:i/>
                <w:sz w:val="20"/>
                <w:szCs w:val="20"/>
                <w:lang w:val="tr-TR"/>
              </w:rPr>
            </w:pPr>
            <w:r w:rsidRPr="00050747">
              <w:rPr>
                <w:rFonts w:ascii="Times New Roman" w:hAnsi="Times New Roman" w:cs="Times New Roman"/>
                <w:b/>
                <w:bCs/>
                <w:i/>
                <w:iCs/>
                <w:color w:val="000000"/>
                <w:sz w:val="20"/>
                <w:szCs w:val="20"/>
                <w:lang w:val="tr-TR"/>
              </w:rPr>
              <w:t>Finalin Başarıya Oranı</w:t>
            </w:r>
          </w:p>
        </w:tc>
        <w:tc>
          <w:tcPr>
            <w:tcW w:w="1520" w:type="dxa"/>
            <w:gridSpan w:val="2"/>
            <w:shd w:val="clear" w:color="auto" w:fill="D2EAF1"/>
          </w:tcPr>
          <w:p w14:paraId="218CFBAE"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1</w:t>
            </w:r>
          </w:p>
        </w:tc>
        <w:tc>
          <w:tcPr>
            <w:tcW w:w="1198" w:type="dxa"/>
            <w:gridSpan w:val="3"/>
            <w:shd w:val="clear" w:color="auto" w:fill="auto"/>
          </w:tcPr>
          <w:p w14:paraId="389FFBE8"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60%</w:t>
            </w:r>
          </w:p>
        </w:tc>
        <w:tc>
          <w:tcPr>
            <w:tcW w:w="5417" w:type="dxa"/>
            <w:gridSpan w:val="10"/>
            <w:shd w:val="clear" w:color="auto" w:fill="auto"/>
          </w:tcPr>
          <w:p w14:paraId="6C8FC7DF"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Sınav</w:t>
            </w:r>
          </w:p>
        </w:tc>
      </w:tr>
      <w:tr w:rsidR="006813F7" w:rsidRPr="00050747" w14:paraId="39F89555" w14:textId="77777777" w:rsidTr="006813F7">
        <w:tc>
          <w:tcPr>
            <w:tcW w:w="2620" w:type="dxa"/>
            <w:gridSpan w:val="7"/>
            <w:shd w:val="clear" w:color="auto" w:fill="D2EAF1"/>
          </w:tcPr>
          <w:p w14:paraId="3B0C88DE" w14:textId="77777777" w:rsidR="006813F7" w:rsidRPr="00050747" w:rsidRDefault="006813F7" w:rsidP="006813F7">
            <w:pPr>
              <w:rPr>
                <w:rFonts w:ascii="Times New Roman" w:hAnsi="Times New Roman" w:cs="Times New Roman"/>
                <w:b/>
                <w:bCs/>
                <w:i/>
                <w:sz w:val="20"/>
                <w:szCs w:val="20"/>
                <w:lang w:val="tr-TR"/>
              </w:rPr>
            </w:pPr>
          </w:p>
        </w:tc>
        <w:tc>
          <w:tcPr>
            <w:tcW w:w="1520" w:type="dxa"/>
            <w:gridSpan w:val="2"/>
            <w:shd w:val="clear" w:color="auto" w:fill="D2EAF1"/>
          </w:tcPr>
          <w:p w14:paraId="6AEB8702" w14:textId="77777777" w:rsidR="006813F7" w:rsidRPr="00050747" w:rsidRDefault="006813F7" w:rsidP="006813F7">
            <w:pPr>
              <w:jc w:val="center"/>
              <w:rPr>
                <w:rFonts w:ascii="Times New Roman" w:hAnsi="Times New Roman" w:cs="Times New Roman"/>
                <w:b/>
                <w:sz w:val="20"/>
                <w:szCs w:val="20"/>
                <w:lang w:val="tr-TR"/>
              </w:rPr>
            </w:pPr>
          </w:p>
        </w:tc>
        <w:tc>
          <w:tcPr>
            <w:tcW w:w="1198" w:type="dxa"/>
            <w:gridSpan w:val="3"/>
            <w:shd w:val="clear" w:color="auto" w:fill="D2EAF1"/>
          </w:tcPr>
          <w:p w14:paraId="68A75A2D" w14:textId="77777777" w:rsidR="006813F7" w:rsidRPr="00050747" w:rsidRDefault="006813F7" w:rsidP="006813F7">
            <w:pPr>
              <w:jc w:val="center"/>
              <w:rPr>
                <w:rFonts w:ascii="Times New Roman" w:hAnsi="Times New Roman" w:cs="Times New Roman"/>
                <w:b/>
                <w:sz w:val="20"/>
                <w:szCs w:val="20"/>
                <w:lang w:val="tr-TR"/>
              </w:rPr>
            </w:pPr>
          </w:p>
        </w:tc>
        <w:tc>
          <w:tcPr>
            <w:tcW w:w="5417" w:type="dxa"/>
            <w:gridSpan w:val="10"/>
            <w:shd w:val="clear" w:color="auto" w:fill="D2EAF1"/>
          </w:tcPr>
          <w:p w14:paraId="773B5353" w14:textId="77777777" w:rsidR="006813F7" w:rsidRPr="00050747" w:rsidRDefault="006813F7" w:rsidP="006813F7">
            <w:pPr>
              <w:jc w:val="center"/>
              <w:rPr>
                <w:rFonts w:ascii="Times New Roman" w:hAnsi="Times New Roman" w:cs="Times New Roman"/>
                <w:b/>
                <w:bCs/>
                <w:sz w:val="20"/>
                <w:szCs w:val="20"/>
                <w:lang w:val="tr-TR"/>
              </w:rPr>
            </w:pPr>
          </w:p>
        </w:tc>
      </w:tr>
    </w:tbl>
    <w:p w14:paraId="0314CC4A" w14:textId="6EA6339F" w:rsidR="00793BCF" w:rsidRPr="00050747" w:rsidRDefault="00793BCF" w:rsidP="000B7F81">
      <w:pPr>
        <w:spacing w:before="120" w:after="120" w:line="240" w:lineRule="auto"/>
        <w:jc w:val="both"/>
        <w:rPr>
          <w:rFonts w:ascii="Times New Roman" w:hAnsi="Times New Roman" w:cs="Times New Roman"/>
          <w:sz w:val="20"/>
          <w:szCs w:val="20"/>
          <w:lang w:val="tr-TR"/>
        </w:rPr>
      </w:pPr>
    </w:p>
    <w:p w14:paraId="32D38547" w14:textId="77777777" w:rsidR="00B42F5F" w:rsidRPr="00050747" w:rsidRDefault="00B42F5F" w:rsidP="000B7F81">
      <w:pPr>
        <w:spacing w:before="120" w:after="120" w:line="240" w:lineRule="auto"/>
        <w:jc w:val="both"/>
        <w:rPr>
          <w:rFonts w:ascii="Times New Roman" w:hAnsi="Times New Roman" w:cs="Times New Roman"/>
          <w:sz w:val="20"/>
          <w:szCs w:val="20"/>
          <w:lang w:val="tr-TR"/>
        </w:rPr>
      </w:pPr>
    </w:p>
    <w:sectPr w:rsidR="00B42F5F" w:rsidRPr="00050747" w:rsidSect="00B85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D67"/>
    <w:multiLevelType w:val="hybridMultilevel"/>
    <w:tmpl w:val="1E9A67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631AFB"/>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BE3E91"/>
    <w:multiLevelType w:val="hybridMultilevel"/>
    <w:tmpl w:val="E8D6D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AE3094"/>
    <w:multiLevelType w:val="hybridMultilevel"/>
    <w:tmpl w:val="A134C8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7A2000"/>
    <w:multiLevelType w:val="hybridMultilevel"/>
    <w:tmpl w:val="9C586F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580947"/>
    <w:multiLevelType w:val="hybridMultilevel"/>
    <w:tmpl w:val="02D60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A74D97"/>
    <w:multiLevelType w:val="hybridMultilevel"/>
    <w:tmpl w:val="4E4C27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405E5C"/>
    <w:multiLevelType w:val="hybridMultilevel"/>
    <w:tmpl w:val="ACFCF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E79D8"/>
    <w:multiLevelType w:val="hybridMultilevel"/>
    <w:tmpl w:val="46D0F8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B46DEA"/>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2A549B"/>
    <w:multiLevelType w:val="hybridMultilevel"/>
    <w:tmpl w:val="2CE0E37C"/>
    <w:lvl w:ilvl="0" w:tplc="2C1225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8342662">
    <w:abstractNumId w:val="8"/>
  </w:num>
  <w:num w:numId="2" w16cid:durableId="1594508302">
    <w:abstractNumId w:val="5"/>
  </w:num>
  <w:num w:numId="3" w16cid:durableId="716470836">
    <w:abstractNumId w:val="4"/>
  </w:num>
  <w:num w:numId="4" w16cid:durableId="946044204">
    <w:abstractNumId w:val="6"/>
  </w:num>
  <w:num w:numId="5" w16cid:durableId="1136221223">
    <w:abstractNumId w:val="0"/>
  </w:num>
  <w:num w:numId="6" w16cid:durableId="1344624088">
    <w:abstractNumId w:val="2"/>
  </w:num>
  <w:num w:numId="7" w16cid:durableId="1456753969">
    <w:abstractNumId w:val="9"/>
  </w:num>
  <w:num w:numId="8" w16cid:durableId="468939060">
    <w:abstractNumId w:val="3"/>
  </w:num>
  <w:num w:numId="9" w16cid:durableId="893195598">
    <w:abstractNumId w:val="7"/>
  </w:num>
  <w:num w:numId="10" w16cid:durableId="752821572">
    <w:abstractNumId w:val="1"/>
  </w:num>
  <w:num w:numId="11" w16cid:durableId="1574854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81"/>
    <w:rsid w:val="00002CEB"/>
    <w:rsid w:val="00041A1A"/>
    <w:rsid w:val="00046A9D"/>
    <w:rsid w:val="00046EEC"/>
    <w:rsid w:val="00050747"/>
    <w:rsid w:val="00090F79"/>
    <w:rsid w:val="0009172B"/>
    <w:rsid w:val="000B7F81"/>
    <w:rsid w:val="000C5B16"/>
    <w:rsid w:val="001053FC"/>
    <w:rsid w:val="001A4B98"/>
    <w:rsid w:val="001B26C0"/>
    <w:rsid w:val="001B44C7"/>
    <w:rsid w:val="001C639F"/>
    <w:rsid w:val="00214650"/>
    <w:rsid w:val="002221B2"/>
    <w:rsid w:val="002667B7"/>
    <w:rsid w:val="00275849"/>
    <w:rsid w:val="002926B5"/>
    <w:rsid w:val="00293C74"/>
    <w:rsid w:val="002C3C78"/>
    <w:rsid w:val="002D4930"/>
    <w:rsid w:val="002E43F7"/>
    <w:rsid w:val="00371058"/>
    <w:rsid w:val="00371CB4"/>
    <w:rsid w:val="0037773F"/>
    <w:rsid w:val="003D7C73"/>
    <w:rsid w:val="00424621"/>
    <w:rsid w:val="00435567"/>
    <w:rsid w:val="004711F2"/>
    <w:rsid w:val="004B6F78"/>
    <w:rsid w:val="004C674D"/>
    <w:rsid w:val="004D50FB"/>
    <w:rsid w:val="004E0D05"/>
    <w:rsid w:val="004E12C4"/>
    <w:rsid w:val="004E5068"/>
    <w:rsid w:val="004F1DBD"/>
    <w:rsid w:val="00515CF4"/>
    <w:rsid w:val="00554A6D"/>
    <w:rsid w:val="005706D1"/>
    <w:rsid w:val="00576117"/>
    <w:rsid w:val="00580481"/>
    <w:rsid w:val="005C0EE9"/>
    <w:rsid w:val="00601646"/>
    <w:rsid w:val="0062397B"/>
    <w:rsid w:val="006531DD"/>
    <w:rsid w:val="006720CE"/>
    <w:rsid w:val="006813F7"/>
    <w:rsid w:val="00684632"/>
    <w:rsid w:val="006B0686"/>
    <w:rsid w:val="0071180D"/>
    <w:rsid w:val="007155EC"/>
    <w:rsid w:val="00793BCF"/>
    <w:rsid w:val="007E1F3C"/>
    <w:rsid w:val="007E7BB9"/>
    <w:rsid w:val="00822D7D"/>
    <w:rsid w:val="008329CE"/>
    <w:rsid w:val="008509E2"/>
    <w:rsid w:val="00871CBD"/>
    <w:rsid w:val="00873BBE"/>
    <w:rsid w:val="00890B5C"/>
    <w:rsid w:val="00894263"/>
    <w:rsid w:val="008A4FF1"/>
    <w:rsid w:val="008A6F0A"/>
    <w:rsid w:val="008B72A7"/>
    <w:rsid w:val="008E37DD"/>
    <w:rsid w:val="0091657C"/>
    <w:rsid w:val="009176CD"/>
    <w:rsid w:val="0092191B"/>
    <w:rsid w:val="009E29AE"/>
    <w:rsid w:val="009F3615"/>
    <w:rsid w:val="00A551D7"/>
    <w:rsid w:val="00A6149D"/>
    <w:rsid w:val="00A836FC"/>
    <w:rsid w:val="00A91460"/>
    <w:rsid w:val="00AA458D"/>
    <w:rsid w:val="00B26354"/>
    <w:rsid w:val="00B31E3F"/>
    <w:rsid w:val="00B42F5F"/>
    <w:rsid w:val="00B6445A"/>
    <w:rsid w:val="00B66911"/>
    <w:rsid w:val="00B766D0"/>
    <w:rsid w:val="00B851C1"/>
    <w:rsid w:val="00B96970"/>
    <w:rsid w:val="00BA4681"/>
    <w:rsid w:val="00BA6D04"/>
    <w:rsid w:val="00BB0118"/>
    <w:rsid w:val="00BF16E6"/>
    <w:rsid w:val="00BF6402"/>
    <w:rsid w:val="00BF6EFD"/>
    <w:rsid w:val="00C10C65"/>
    <w:rsid w:val="00C16B46"/>
    <w:rsid w:val="00C4282B"/>
    <w:rsid w:val="00CE5BA8"/>
    <w:rsid w:val="00D318E8"/>
    <w:rsid w:val="00D372AA"/>
    <w:rsid w:val="00DB48A6"/>
    <w:rsid w:val="00DF599C"/>
    <w:rsid w:val="00E25B5A"/>
    <w:rsid w:val="00E25DB5"/>
    <w:rsid w:val="00E5261A"/>
    <w:rsid w:val="00E73C23"/>
    <w:rsid w:val="00E91251"/>
    <w:rsid w:val="00EC192F"/>
    <w:rsid w:val="00EC4F7B"/>
    <w:rsid w:val="00ED2592"/>
    <w:rsid w:val="00F32E58"/>
    <w:rsid w:val="00F37345"/>
    <w:rsid w:val="00F42688"/>
    <w:rsid w:val="00F42FF2"/>
    <w:rsid w:val="00F83BF6"/>
    <w:rsid w:val="00FF0AC2"/>
    <w:rsid w:val="00FF7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510"/>
  <w15:docId w15:val="{F711F18C-3752-4859-88BF-677B2EBE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C1"/>
    <w:rPr>
      <w:lang w:val="en-GB"/>
    </w:rPr>
  </w:style>
  <w:style w:type="paragraph" w:styleId="Balk1">
    <w:name w:val="heading 1"/>
    <w:basedOn w:val="Normal"/>
    <w:next w:val="Normal"/>
    <w:link w:val="Balk1Char"/>
    <w:qFormat/>
    <w:rsid w:val="00515CF4"/>
    <w:pPr>
      <w:keepNext/>
      <w:spacing w:before="240" w:after="60" w:line="240" w:lineRule="auto"/>
      <w:outlineLvl w:val="0"/>
    </w:pPr>
    <w:rPr>
      <w:rFonts w:ascii="Cambria" w:eastAsia="Times New Roman" w:hAnsi="Cambria" w:cs="Times New Roman"/>
      <w:b/>
      <w:bCs/>
      <w:kern w:val="32"/>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79"/>
    <w:pPr>
      <w:spacing w:after="200" w:line="276" w:lineRule="auto"/>
      <w:ind w:left="720"/>
      <w:contextualSpacing/>
    </w:pPr>
    <w:rPr>
      <w:lang w:val="en-US"/>
    </w:rPr>
  </w:style>
  <w:style w:type="character" w:styleId="Kpr">
    <w:name w:val="Hyperlink"/>
    <w:basedOn w:val="VarsaylanParagrafYazTipi"/>
    <w:uiPriority w:val="99"/>
    <w:unhideWhenUsed/>
    <w:rsid w:val="00090F79"/>
    <w:rPr>
      <w:color w:val="0563C1" w:themeColor="hyperlink"/>
      <w:u w:val="single"/>
    </w:rPr>
  </w:style>
  <w:style w:type="character" w:customStyle="1" w:styleId="zmlenmeyenBahsetme1">
    <w:name w:val="Çözümlenmeyen Bahsetme1"/>
    <w:basedOn w:val="VarsaylanParagrafYazTipi"/>
    <w:uiPriority w:val="99"/>
    <w:semiHidden/>
    <w:unhideWhenUsed/>
    <w:rsid w:val="00090F79"/>
    <w:rPr>
      <w:color w:val="605E5C"/>
      <w:shd w:val="clear" w:color="auto" w:fill="E1DFDD"/>
    </w:rPr>
  </w:style>
  <w:style w:type="table" w:styleId="TabloKlavuzu">
    <w:name w:val="Table Grid"/>
    <w:basedOn w:val="NormalTablo"/>
    <w:uiPriority w:val="39"/>
    <w:rsid w:val="0083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36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615"/>
    <w:rPr>
      <w:rFonts w:ascii="Segoe UI" w:hAnsi="Segoe UI" w:cs="Segoe UI"/>
      <w:sz w:val="18"/>
      <w:szCs w:val="18"/>
      <w:lang w:val="en-GB"/>
    </w:rPr>
  </w:style>
  <w:style w:type="character" w:customStyle="1" w:styleId="tlid-translation">
    <w:name w:val="tlid-translation"/>
    <w:basedOn w:val="VarsaylanParagrafYazTipi"/>
    <w:rsid w:val="00E25B5A"/>
  </w:style>
  <w:style w:type="character" w:styleId="zlenenKpr">
    <w:name w:val="FollowedHyperlink"/>
    <w:basedOn w:val="VarsaylanParagrafYazTipi"/>
    <w:uiPriority w:val="99"/>
    <w:semiHidden/>
    <w:unhideWhenUsed/>
    <w:rsid w:val="00A91460"/>
    <w:rPr>
      <w:color w:val="954F72" w:themeColor="followedHyperlink"/>
      <w:u w:val="single"/>
    </w:rPr>
  </w:style>
  <w:style w:type="character" w:customStyle="1" w:styleId="zmlenmeyenBahsetme2">
    <w:name w:val="Çözümlenmeyen Bahsetme2"/>
    <w:basedOn w:val="VarsaylanParagrafYazTipi"/>
    <w:uiPriority w:val="99"/>
    <w:semiHidden/>
    <w:unhideWhenUsed/>
    <w:rsid w:val="00A91460"/>
    <w:rPr>
      <w:color w:val="605E5C"/>
      <w:shd w:val="clear" w:color="auto" w:fill="E1DFDD"/>
    </w:rPr>
  </w:style>
  <w:style w:type="character" w:customStyle="1" w:styleId="Balk1Char">
    <w:name w:val="Başlık 1 Char"/>
    <w:basedOn w:val="VarsaylanParagrafYazTipi"/>
    <w:link w:val="Balk1"/>
    <w:rsid w:val="00515CF4"/>
    <w:rPr>
      <w:rFonts w:ascii="Cambria" w:eastAsia="Times New Roman" w:hAnsi="Cambria" w:cs="Times New Roman"/>
      <w:b/>
      <w:bCs/>
      <w:kern w:val="32"/>
      <w:sz w:val="32"/>
      <w:szCs w:val="32"/>
      <w:lang w:eastAsia="tr-TR"/>
    </w:rPr>
  </w:style>
  <w:style w:type="character" w:customStyle="1" w:styleId="girinti">
    <w:name w:val="girinti"/>
    <w:basedOn w:val="VarsaylanParagrafYazTipi"/>
    <w:rsid w:val="00515CF4"/>
  </w:style>
  <w:style w:type="paragraph" w:styleId="GvdeMetni2">
    <w:name w:val="Body Text 2"/>
    <w:basedOn w:val="Normal"/>
    <w:link w:val="GvdeMetni2Char"/>
    <w:rsid w:val="00FF7438"/>
    <w:pPr>
      <w:tabs>
        <w:tab w:val="left" w:pos="709"/>
      </w:tabs>
      <w:spacing w:after="0" w:line="360" w:lineRule="auto"/>
      <w:jc w:val="both"/>
    </w:pPr>
    <w:rPr>
      <w:rFonts w:ascii="Times New Roman" w:eastAsia="Calibri" w:hAnsi="Times New Roman" w:cs="Times New Roman"/>
      <w:b/>
      <w:sz w:val="24"/>
      <w:szCs w:val="20"/>
      <w:lang w:val="tr-TR" w:eastAsia="tr-TR"/>
    </w:rPr>
  </w:style>
  <w:style w:type="character" w:customStyle="1" w:styleId="GvdeMetni2Char">
    <w:name w:val="Gövde Metni 2 Char"/>
    <w:basedOn w:val="VarsaylanParagrafYazTipi"/>
    <w:link w:val="GvdeMetni2"/>
    <w:rsid w:val="00FF7438"/>
    <w:rPr>
      <w:rFonts w:ascii="Times New Roman" w:eastAsia="Calibri" w:hAnsi="Times New Roman" w:cs="Times New Roman"/>
      <w:b/>
      <w:sz w:val="24"/>
      <w:szCs w:val="20"/>
      <w:lang w:eastAsia="tr-TR"/>
    </w:rPr>
  </w:style>
  <w:style w:type="character" w:styleId="Gl">
    <w:name w:val="Strong"/>
    <w:basedOn w:val="VarsaylanParagrafYazTipi"/>
    <w:uiPriority w:val="22"/>
    <w:qFormat/>
    <w:rsid w:val="0085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905">
      <w:bodyDiv w:val="1"/>
      <w:marLeft w:val="0"/>
      <w:marRight w:val="0"/>
      <w:marTop w:val="0"/>
      <w:marBottom w:val="0"/>
      <w:divBdr>
        <w:top w:val="none" w:sz="0" w:space="0" w:color="auto"/>
        <w:left w:val="none" w:sz="0" w:space="0" w:color="auto"/>
        <w:bottom w:val="none" w:sz="0" w:space="0" w:color="auto"/>
        <w:right w:val="none" w:sz="0" w:space="0" w:color="auto"/>
      </w:divBdr>
      <w:divsChild>
        <w:div w:id="1165511262">
          <w:marLeft w:val="0"/>
          <w:marRight w:val="0"/>
          <w:marTop w:val="0"/>
          <w:marBottom w:val="0"/>
          <w:divBdr>
            <w:top w:val="none" w:sz="0" w:space="0" w:color="auto"/>
            <w:left w:val="none" w:sz="0" w:space="0" w:color="auto"/>
            <w:bottom w:val="none" w:sz="0" w:space="0" w:color="auto"/>
            <w:right w:val="none" w:sz="0" w:space="0" w:color="auto"/>
          </w:divBdr>
          <w:divsChild>
            <w:div w:id="1549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5143">
      <w:bodyDiv w:val="1"/>
      <w:marLeft w:val="0"/>
      <w:marRight w:val="0"/>
      <w:marTop w:val="0"/>
      <w:marBottom w:val="0"/>
      <w:divBdr>
        <w:top w:val="none" w:sz="0" w:space="0" w:color="auto"/>
        <w:left w:val="none" w:sz="0" w:space="0" w:color="auto"/>
        <w:bottom w:val="none" w:sz="0" w:space="0" w:color="auto"/>
        <w:right w:val="none" w:sz="0" w:space="0" w:color="auto"/>
      </w:divBdr>
      <w:divsChild>
        <w:div w:id="471562269">
          <w:marLeft w:val="0"/>
          <w:marRight w:val="0"/>
          <w:marTop w:val="0"/>
          <w:marBottom w:val="0"/>
          <w:divBdr>
            <w:top w:val="none" w:sz="0" w:space="0" w:color="auto"/>
            <w:left w:val="none" w:sz="0" w:space="0" w:color="auto"/>
            <w:bottom w:val="none" w:sz="0" w:space="0" w:color="auto"/>
            <w:right w:val="none" w:sz="0" w:space="0" w:color="auto"/>
          </w:divBdr>
          <w:divsChild>
            <w:div w:id="10494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332">
      <w:bodyDiv w:val="1"/>
      <w:marLeft w:val="0"/>
      <w:marRight w:val="0"/>
      <w:marTop w:val="0"/>
      <w:marBottom w:val="0"/>
      <w:divBdr>
        <w:top w:val="none" w:sz="0" w:space="0" w:color="auto"/>
        <w:left w:val="none" w:sz="0" w:space="0" w:color="auto"/>
        <w:bottom w:val="none" w:sz="0" w:space="0" w:color="auto"/>
        <w:right w:val="none" w:sz="0" w:space="0" w:color="auto"/>
      </w:divBdr>
      <w:divsChild>
        <w:div w:id="254022252">
          <w:marLeft w:val="0"/>
          <w:marRight w:val="0"/>
          <w:marTop w:val="0"/>
          <w:marBottom w:val="0"/>
          <w:divBdr>
            <w:top w:val="none" w:sz="0" w:space="0" w:color="auto"/>
            <w:left w:val="none" w:sz="0" w:space="0" w:color="auto"/>
            <w:bottom w:val="none" w:sz="0" w:space="0" w:color="auto"/>
            <w:right w:val="none" w:sz="0" w:space="0" w:color="auto"/>
          </w:divBdr>
          <w:divsChild>
            <w:div w:id="11230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1581">
      <w:bodyDiv w:val="1"/>
      <w:marLeft w:val="0"/>
      <w:marRight w:val="0"/>
      <w:marTop w:val="0"/>
      <w:marBottom w:val="0"/>
      <w:divBdr>
        <w:top w:val="none" w:sz="0" w:space="0" w:color="auto"/>
        <w:left w:val="none" w:sz="0" w:space="0" w:color="auto"/>
        <w:bottom w:val="none" w:sz="0" w:space="0" w:color="auto"/>
        <w:right w:val="none" w:sz="0" w:space="0" w:color="auto"/>
      </w:divBdr>
      <w:divsChild>
        <w:div w:id="1927616986">
          <w:marLeft w:val="0"/>
          <w:marRight w:val="0"/>
          <w:marTop w:val="0"/>
          <w:marBottom w:val="0"/>
          <w:divBdr>
            <w:top w:val="none" w:sz="0" w:space="0" w:color="auto"/>
            <w:left w:val="none" w:sz="0" w:space="0" w:color="auto"/>
            <w:bottom w:val="none" w:sz="0" w:space="0" w:color="auto"/>
            <w:right w:val="none" w:sz="0" w:space="0" w:color="auto"/>
          </w:divBdr>
          <w:divsChild>
            <w:div w:id="4828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4642">
      <w:bodyDiv w:val="1"/>
      <w:marLeft w:val="0"/>
      <w:marRight w:val="0"/>
      <w:marTop w:val="0"/>
      <w:marBottom w:val="0"/>
      <w:divBdr>
        <w:top w:val="none" w:sz="0" w:space="0" w:color="auto"/>
        <w:left w:val="none" w:sz="0" w:space="0" w:color="auto"/>
        <w:bottom w:val="none" w:sz="0" w:space="0" w:color="auto"/>
        <w:right w:val="none" w:sz="0" w:space="0" w:color="auto"/>
      </w:divBdr>
    </w:div>
    <w:div w:id="1695613683">
      <w:bodyDiv w:val="1"/>
      <w:marLeft w:val="0"/>
      <w:marRight w:val="0"/>
      <w:marTop w:val="0"/>
      <w:marBottom w:val="0"/>
      <w:divBdr>
        <w:top w:val="none" w:sz="0" w:space="0" w:color="auto"/>
        <w:left w:val="none" w:sz="0" w:space="0" w:color="auto"/>
        <w:bottom w:val="none" w:sz="0" w:space="0" w:color="auto"/>
        <w:right w:val="none" w:sz="0" w:space="0" w:color="auto"/>
      </w:divBdr>
      <w:divsChild>
        <w:div w:id="973482520">
          <w:marLeft w:val="0"/>
          <w:marRight w:val="0"/>
          <w:marTop w:val="0"/>
          <w:marBottom w:val="0"/>
          <w:divBdr>
            <w:top w:val="none" w:sz="0" w:space="0" w:color="auto"/>
            <w:left w:val="none" w:sz="0" w:space="0" w:color="auto"/>
            <w:bottom w:val="none" w:sz="0" w:space="0" w:color="auto"/>
            <w:right w:val="none" w:sz="0" w:space="0" w:color="auto"/>
          </w:divBdr>
          <w:divsChild>
            <w:div w:id="13854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8429">
      <w:bodyDiv w:val="1"/>
      <w:marLeft w:val="0"/>
      <w:marRight w:val="0"/>
      <w:marTop w:val="0"/>
      <w:marBottom w:val="0"/>
      <w:divBdr>
        <w:top w:val="none" w:sz="0" w:space="0" w:color="auto"/>
        <w:left w:val="none" w:sz="0" w:space="0" w:color="auto"/>
        <w:bottom w:val="none" w:sz="0" w:space="0" w:color="auto"/>
        <w:right w:val="none" w:sz="0" w:space="0" w:color="auto"/>
      </w:divBdr>
      <w:divsChild>
        <w:div w:id="193008731">
          <w:marLeft w:val="0"/>
          <w:marRight w:val="0"/>
          <w:marTop w:val="0"/>
          <w:marBottom w:val="0"/>
          <w:divBdr>
            <w:top w:val="none" w:sz="0" w:space="0" w:color="auto"/>
            <w:left w:val="none" w:sz="0" w:space="0" w:color="auto"/>
            <w:bottom w:val="none" w:sz="0" w:space="0" w:color="auto"/>
            <w:right w:val="none" w:sz="0" w:space="0" w:color="auto"/>
          </w:divBdr>
          <w:divsChild>
            <w:div w:id="9962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ttp://www.atam.gov.tr/index.php?Page=KonferansKaydi&amp;No=39','','resizable=yes,location=no,menubar=no,scrollbars=yes,status=no,toolbar=no,fullscreen=no,dependent=no,width=600,height=500'))" TargetMode="External"/><Relationship Id="rId3" Type="http://schemas.openxmlformats.org/officeDocument/2006/relationships/settings" Target="settings.xml"/><Relationship Id="rId7" Type="http://schemas.openxmlformats.org/officeDocument/2006/relationships/hyperlink" Target="http://www.atam.gov.tr/index.php?Page=Duyurular&amp;DuyuruNo=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am.gov.tr/index.php?Page=AnaSayfa" TargetMode="External"/><Relationship Id="rId5" Type="http://schemas.openxmlformats.org/officeDocument/2006/relationships/hyperlink" Target="mailto:muratkoylu@cag.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5381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Sehnaz Sahinkarakas</dc:creator>
  <cp:lastModifiedBy>Seyfettin ÖZDEMİREL</cp:lastModifiedBy>
  <cp:revision>3</cp:revision>
  <dcterms:created xsi:type="dcterms:W3CDTF">2023-10-25T07:37:00Z</dcterms:created>
  <dcterms:modified xsi:type="dcterms:W3CDTF">2023-11-27T08:13:00Z</dcterms:modified>
</cp:coreProperties>
</file>