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683"/>
        <w:gridCol w:w="358"/>
        <w:gridCol w:w="1064"/>
        <w:gridCol w:w="1432"/>
        <w:gridCol w:w="1674"/>
        <w:gridCol w:w="211"/>
        <w:gridCol w:w="570"/>
        <w:gridCol w:w="771"/>
        <w:gridCol w:w="202"/>
        <w:gridCol w:w="2825"/>
      </w:tblGrid>
      <w:tr w:rsidR="001C60B4" w:rsidRPr="00183415" w14:paraId="7218A14A" w14:textId="77777777" w:rsidTr="005D7707">
        <w:trPr>
          <w:trHeight w:val="372"/>
        </w:trPr>
        <w:tc>
          <w:tcPr>
            <w:tcW w:w="10790" w:type="dxa"/>
            <w:gridSpan w:val="10"/>
            <w:tcBorders>
              <w:top w:val="single" w:sz="8" w:space="0" w:color="78C0D4"/>
              <w:left w:val="single" w:sz="8" w:space="0" w:color="78C0D4"/>
              <w:bottom w:val="single" w:sz="8" w:space="0" w:color="78C0D4"/>
              <w:right w:val="single" w:sz="8" w:space="0" w:color="78C0D4"/>
            </w:tcBorders>
            <w:shd w:val="clear" w:color="auto" w:fill="4BACC6"/>
          </w:tcPr>
          <w:p w14:paraId="5E89152C"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4BFE33DE"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1C60B4" w:rsidRPr="00183415" w14:paraId="7FE4F35E" w14:textId="77777777" w:rsidTr="00BE20A6">
        <w:trPr>
          <w:trHeight w:val="97"/>
        </w:trPr>
        <w:tc>
          <w:tcPr>
            <w:tcW w:w="1683" w:type="dxa"/>
            <w:shd w:val="clear" w:color="auto" w:fill="D2EAF1"/>
          </w:tcPr>
          <w:p w14:paraId="35F08553"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Code</w:t>
            </w:r>
          </w:p>
        </w:tc>
        <w:tc>
          <w:tcPr>
            <w:tcW w:w="4528" w:type="dxa"/>
            <w:gridSpan w:val="4"/>
            <w:shd w:val="clear" w:color="auto" w:fill="D2EAF1"/>
          </w:tcPr>
          <w:p w14:paraId="67379B4A"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1552" w:type="dxa"/>
            <w:gridSpan w:val="3"/>
            <w:shd w:val="clear" w:color="auto" w:fill="D2EAF1"/>
          </w:tcPr>
          <w:p w14:paraId="5B4D536D" w14:textId="77777777" w:rsidR="001C60B4" w:rsidRPr="00183415" w:rsidRDefault="001C60B4" w:rsidP="002C09E5">
            <w:pPr>
              <w:jc w:val="center"/>
              <w:rPr>
                <w:rFonts w:ascii="Arial" w:hAnsi="Arial" w:cs="Arial"/>
                <w:b/>
                <w:sz w:val="20"/>
                <w:szCs w:val="20"/>
              </w:rPr>
            </w:pPr>
            <w:r w:rsidRPr="00183415">
              <w:rPr>
                <w:rFonts w:ascii="Arial" w:hAnsi="Arial" w:cs="Arial"/>
                <w:b/>
                <w:sz w:val="20"/>
                <w:szCs w:val="20"/>
              </w:rPr>
              <w:t>Credit</w:t>
            </w:r>
          </w:p>
        </w:tc>
        <w:tc>
          <w:tcPr>
            <w:tcW w:w="3027" w:type="dxa"/>
            <w:gridSpan w:val="2"/>
            <w:shd w:val="clear" w:color="auto" w:fill="D2EAF1"/>
          </w:tcPr>
          <w:p w14:paraId="40866BDE" w14:textId="77777777"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14:paraId="4BD7758F" w14:textId="77777777" w:rsidTr="00BE20A6">
        <w:trPr>
          <w:trHeight w:val="97"/>
        </w:trPr>
        <w:tc>
          <w:tcPr>
            <w:tcW w:w="1683" w:type="dxa"/>
            <w:shd w:val="clear" w:color="auto" w:fill="auto"/>
          </w:tcPr>
          <w:p w14:paraId="0D59678B" w14:textId="77777777" w:rsidR="001C60B4" w:rsidRPr="00F9181D" w:rsidRDefault="00BE20A6" w:rsidP="002C09E5">
            <w:pPr>
              <w:rPr>
                <w:rFonts w:ascii="Arial" w:hAnsi="Arial" w:cs="Arial"/>
                <w:bCs/>
                <w:sz w:val="20"/>
                <w:szCs w:val="20"/>
              </w:rPr>
            </w:pPr>
            <w:r>
              <w:rPr>
                <w:rFonts w:ascii="Arial" w:hAnsi="Arial" w:cs="Arial"/>
                <w:bCs/>
                <w:sz w:val="20"/>
                <w:szCs w:val="20"/>
              </w:rPr>
              <w:t>IFN 464</w:t>
            </w:r>
          </w:p>
        </w:tc>
        <w:tc>
          <w:tcPr>
            <w:tcW w:w="4528" w:type="dxa"/>
            <w:gridSpan w:val="4"/>
            <w:shd w:val="clear" w:color="auto" w:fill="D2EAF1"/>
          </w:tcPr>
          <w:p w14:paraId="39E605DB" w14:textId="77777777" w:rsidR="001C60B4" w:rsidRPr="00BE20A6" w:rsidRDefault="00BE7F85" w:rsidP="002C09E5">
            <w:pPr>
              <w:rPr>
                <w:rFonts w:ascii="Arial" w:hAnsi="Arial" w:cs="Arial"/>
                <w:sz w:val="20"/>
                <w:szCs w:val="20"/>
              </w:rPr>
            </w:pPr>
            <w:hyperlink r:id="rId6" w:tooltip="Ders hakkında" w:history="1">
              <w:r w:rsidR="00BE20A6" w:rsidRPr="00BE20A6">
                <w:rPr>
                  <w:rStyle w:val="Kpr"/>
                  <w:rFonts w:ascii="Arial" w:hAnsi="Arial" w:cs="Arial"/>
                  <w:b/>
                  <w:bCs/>
                  <w:color w:val="auto"/>
                  <w:sz w:val="18"/>
                  <w:szCs w:val="18"/>
                </w:rPr>
                <w:t>Project in International Finance</w:t>
              </w:r>
            </w:hyperlink>
          </w:p>
        </w:tc>
        <w:tc>
          <w:tcPr>
            <w:tcW w:w="1552" w:type="dxa"/>
            <w:gridSpan w:val="3"/>
            <w:shd w:val="clear" w:color="auto" w:fill="auto"/>
          </w:tcPr>
          <w:p w14:paraId="487B6B8A" w14:textId="77777777" w:rsidR="001C60B4" w:rsidRPr="00183415" w:rsidRDefault="001C60B4" w:rsidP="002C09E5">
            <w:pPr>
              <w:jc w:val="center"/>
              <w:rPr>
                <w:rFonts w:ascii="Arial" w:hAnsi="Arial" w:cs="Arial"/>
                <w:sz w:val="20"/>
                <w:szCs w:val="20"/>
              </w:rPr>
            </w:pPr>
            <w:r w:rsidRPr="00183415">
              <w:rPr>
                <w:rFonts w:ascii="Arial" w:hAnsi="Arial" w:cs="Arial"/>
                <w:sz w:val="20"/>
                <w:szCs w:val="20"/>
              </w:rPr>
              <w:t>3 (3-0-0)</w:t>
            </w:r>
          </w:p>
        </w:tc>
        <w:tc>
          <w:tcPr>
            <w:tcW w:w="3027" w:type="dxa"/>
            <w:gridSpan w:val="2"/>
            <w:shd w:val="clear" w:color="auto" w:fill="auto"/>
          </w:tcPr>
          <w:p w14:paraId="41D963D3" w14:textId="77777777"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14:paraId="787C397B" w14:textId="77777777" w:rsidTr="005D7707">
        <w:trPr>
          <w:trHeight w:val="97"/>
        </w:trPr>
        <w:tc>
          <w:tcPr>
            <w:tcW w:w="3105" w:type="dxa"/>
            <w:gridSpan w:val="3"/>
            <w:shd w:val="clear" w:color="auto" w:fill="D2EAF1"/>
          </w:tcPr>
          <w:p w14:paraId="23C5DBF9" w14:textId="77777777" w:rsidR="001C60B4" w:rsidRPr="00183415" w:rsidRDefault="001C60B4" w:rsidP="002C09E5">
            <w:pPr>
              <w:rPr>
                <w:rFonts w:ascii="Arial" w:hAnsi="Arial" w:cs="Arial"/>
                <w:b/>
                <w:bCs/>
                <w:sz w:val="20"/>
                <w:szCs w:val="20"/>
              </w:rPr>
            </w:pPr>
            <w:r w:rsidRPr="00183415">
              <w:rPr>
                <w:rFonts w:ascii="Arial" w:hAnsi="Arial" w:cs="Arial"/>
                <w:b/>
                <w:bCs/>
                <w:color w:val="333333"/>
                <w:sz w:val="20"/>
                <w:szCs w:val="20"/>
              </w:rPr>
              <w:t>Prerequisites</w:t>
            </w:r>
          </w:p>
        </w:tc>
        <w:tc>
          <w:tcPr>
            <w:tcW w:w="7685" w:type="dxa"/>
            <w:gridSpan w:val="7"/>
            <w:shd w:val="clear" w:color="auto" w:fill="D2EAF1"/>
          </w:tcPr>
          <w:p w14:paraId="78949DF2"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None</w:t>
            </w:r>
          </w:p>
        </w:tc>
      </w:tr>
      <w:tr w:rsidR="001C60B4" w:rsidRPr="00183415" w14:paraId="2ABA0FDD" w14:textId="77777777" w:rsidTr="005D7707">
        <w:trPr>
          <w:trHeight w:val="97"/>
        </w:trPr>
        <w:tc>
          <w:tcPr>
            <w:tcW w:w="3105" w:type="dxa"/>
            <w:gridSpan w:val="3"/>
            <w:shd w:val="clear" w:color="auto" w:fill="auto"/>
          </w:tcPr>
          <w:p w14:paraId="50B62B87" w14:textId="77777777"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32" w:type="dxa"/>
            <w:shd w:val="clear" w:color="auto" w:fill="D2EAF1"/>
          </w:tcPr>
          <w:p w14:paraId="77B0C004" w14:textId="77777777"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455" w:type="dxa"/>
            <w:gridSpan w:val="3"/>
            <w:shd w:val="clear" w:color="auto" w:fill="auto"/>
          </w:tcPr>
          <w:p w14:paraId="52C361D2" w14:textId="77777777" w:rsidR="001C60B4" w:rsidRPr="00183415" w:rsidRDefault="001C60B4" w:rsidP="002C09E5">
            <w:pPr>
              <w:rPr>
                <w:rFonts w:ascii="Arial" w:hAnsi="Arial" w:cs="Arial"/>
                <w:sz w:val="20"/>
                <w:szCs w:val="20"/>
              </w:rPr>
            </w:pPr>
            <w:r w:rsidRPr="00183415">
              <w:rPr>
                <w:rStyle w:val="girinti"/>
                <w:rFonts w:ascii="Arial" w:hAnsi="Arial" w:cs="Arial"/>
                <w:b/>
                <w:bCs/>
                <w:sz w:val="20"/>
                <w:szCs w:val="20"/>
              </w:rPr>
              <w:t xml:space="preserve">Mode of Delivery </w:t>
            </w:r>
          </w:p>
        </w:tc>
        <w:tc>
          <w:tcPr>
            <w:tcW w:w="3798" w:type="dxa"/>
            <w:gridSpan w:val="3"/>
            <w:shd w:val="clear" w:color="auto" w:fill="auto"/>
          </w:tcPr>
          <w:p w14:paraId="2C8CA59C" w14:textId="2D3C23A6" w:rsidR="001C60B4" w:rsidRPr="00C4292C" w:rsidRDefault="00C84C2C" w:rsidP="002C09E5">
            <w:pPr>
              <w:rPr>
                <w:rFonts w:ascii="Arial" w:hAnsi="Arial" w:cs="Arial"/>
                <w:bCs/>
                <w:sz w:val="20"/>
                <w:szCs w:val="20"/>
              </w:rPr>
            </w:pPr>
            <w:r>
              <w:rPr>
                <w:rFonts w:ascii="Arial" w:hAnsi="Arial" w:cs="Arial"/>
                <w:bCs/>
                <w:sz w:val="20"/>
                <w:szCs w:val="20"/>
              </w:rPr>
              <w:t>Online</w:t>
            </w:r>
          </w:p>
        </w:tc>
      </w:tr>
      <w:tr w:rsidR="001C60B4" w:rsidRPr="00183415" w14:paraId="5DC7D256" w14:textId="77777777" w:rsidTr="005D7707">
        <w:trPr>
          <w:trHeight w:val="97"/>
        </w:trPr>
        <w:tc>
          <w:tcPr>
            <w:tcW w:w="3105" w:type="dxa"/>
            <w:gridSpan w:val="3"/>
            <w:shd w:val="clear" w:color="auto" w:fill="D2EAF1"/>
          </w:tcPr>
          <w:p w14:paraId="3EFF61FC" w14:textId="77777777"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685" w:type="dxa"/>
            <w:gridSpan w:val="7"/>
            <w:shd w:val="clear" w:color="auto" w:fill="D2EAF1"/>
          </w:tcPr>
          <w:p w14:paraId="665ECC13" w14:textId="4EE4CAB1" w:rsidR="001C60B4" w:rsidRPr="00F9181D" w:rsidRDefault="00C204F0" w:rsidP="00C204F0">
            <w:pPr>
              <w:rPr>
                <w:rFonts w:ascii="Arial" w:hAnsi="Arial" w:cs="Arial"/>
                <w:bCs/>
                <w:sz w:val="20"/>
                <w:szCs w:val="20"/>
                <w:lang w:val="en-US"/>
              </w:rPr>
            </w:pPr>
            <w:r>
              <w:rPr>
                <w:rFonts w:ascii="Arial" w:hAnsi="Arial" w:cs="Arial"/>
                <w:bCs/>
                <w:sz w:val="20"/>
                <w:szCs w:val="20"/>
                <w:lang w:val="en-US"/>
              </w:rPr>
              <w:t>E</w:t>
            </w:r>
            <w:r w:rsidR="00BE20A6">
              <w:rPr>
                <w:rFonts w:ascii="Arial" w:hAnsi="Arial" w:cs="Arial"/>
                <w:bCs/>
                <w:sz w:val="20"/>
                <w:szCs w:val="20"/>
                <w:lang w:val="en-US"/>
              </w:rPr>
              <w:t>lective</w:t>
            </w:r>
            <w:r w:rsidR="001C60B4" w:rsidRPr="00F9181D">
              <w:rPr>
                <w:rFonts w:ascii="Arial" w:hAnsi="Arial" w:cs="Arial"/>
                <w:bCs/>
                <w:sz w:val="20"/>
                <w:szCs w:val="20"/>
                <w:lang w:val="en-US"/>
              </w:rPr>
              <w:t>/</w:t>
            </w:r>
            <w:r w:rsidR="00BE20A6">
              <w:rPr>
                <w:rFonts w:ascii="Arial" w:hAnsi="Arial" w:cs="Arial"/>
                <w:bCs/>
                <w:sz w:val="20"/>
                <w:szCs w:val="20"/>
                <w:lang w:val="en-US"/>
              </w:rPr>
              <w:t>4</w:t>
            </w:r>
            <w:r w:rsidR="001C60B4" w:rsidRPr="00F9181D">
              <w:rPr>
                <w:rFonts w:ascii="Arial" w:hAnsi="Arial" w:cs="Arial"/>
                <w:bCs/>
                <w:sz w:val="20"/>
                <w:szCs w:val="20"/>
                <w:lang w:val="en-US"/>
              </w:rPr>
              <w:t>.Year/</w:t>
            </w:r>
            <w:r w:rsidR="00BE20A6">
              <w:rPr>
                <w:rFonts w:ascii="Arial" w:hAnsi="Arial" w:cs="Arial"/>
                <w:bCs/>
                <w:sz w:val="20"/>
                <w:szCs w:val="20"/>
                <w:lang w:val="en-US"/>
              </w:rPr>
              <w:t>Spring</w:t>
            </w:r>
            <w:r w:rsidR="001C60B4" w:rsidRPr="00F9181D">
              <w:rPr>
                <w:rFonts w:ascii="Arial" w:hAnsi="Arial" w:cs="Arial"/>
                <w:bCs/>
                <w:sz w:val="20"/>
                <w:szCs w:val="20"/>
                <w:lang w:val="en-US"/>
              </w:rPr>
              <w:t xml:space="preserve"> Semest</w:t>
            </w:r>
            <w:r w:rsidR="00BE20A6">
              <w:rPr>
                <w:rFonts w:ascii="Arial" w:hAnsi="Arial" w:cs="Arial"/>
                <w:bCs/>
                <w:sz w:val="20"/>
                <w:szCs w:val="20"/>
                <w:lang w:val="en-US"/>
              </w:rPr>
              <w:t>er</w:t>
            </w:r>
          </w:p>
        </w:tc>
      </w:tr>
      <w:tr w:rsidR="001C60B4" w:rsidRPr="000633BD" w14:paraId="10EAA038" w14:textId="77777777" w:rsidTr="00BE20A6">
        <w:trPr>
          <w:trHeight w:val="97"/>
        </w:trPr>
        <w:tc>
          <w:tcPr>
            <w:tcW w:w="2041" w:type="dxa"/>
            <w:gridSpan w:val="2"/>
            <w:shd w:val="clear" w:color="auto" w:fill="auto"/>
          </w:tcPr>
          <w:p w14:paraId="55DD1A7D"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Lecturers</w:t>
            </w:r>
          </w:p>
        </w:tc>
        <w:tc>
          <w:tcPr>
            <w:tcW w:w="2496" w:type="dxa"/>
            <w:gridSpan w:val="2"/>
            <w:shd w:val="clear" w:color="auto" w:fill="D2EAF1"/>
          </w:tcPr>
          <w:p w14:paraId="1E4E00CF"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885" w:type="dxa"/>
            <w:gridSpan w:val="2"/>
            <w:shd w:val="clear" w:color="auto" w:fill="auto"/>
          </w:tcPr>
          <w:p w14:paraId="3181BF0C" w14:textId="77777777" w:rsidR="001C60B4" w:rsidRPr="00183415" w:rsidRDefault="001C60B4" w:rsidP="002C09E5">
            <w:pPr>
              <w:rPr>
                <w:rFonts w:ascii="Arial" w:hAnsi="Arial" w:cs="Arial"/>
                <w:sz w:val="20"/>
                <w:szCs w:val="20"/>
              </w:rPr>
            </w:pPr>
            <w:r w:rsidRPr="00183415">
              <w:rPr>
                <w:rFonts w:ascii="Arial" w:hAnsi="Arial" w:cs="Arial"/>
                <w:sz w:val="20"/>
                <w:szCs w:val="20"/>
              </w:rPr>
              <w:t>Lecture Hours</w:t>
            </w:r>
          </w:p>
        </w:tc>
        <w:tc>
          <w:tcPr>
            <w:tcW w:w="1543" w:type="dxa"/>
            <w:gridSpan w:val="3"/>
            <w:shd w:val="clear" w:color="auto" w:fill="D2EAF1"/>
          </w:tcPr>
          <w:p w14:paraId="598AEB87" w14:textId="77777777" w:rsidR="001C60B4" w:rsidRPr="00183415" w:rsidRDefault="001C60B4" w:rsidP="002C09E5">
            <w:pPr>
              <w:rPr>
                <w:rFonts w:ascii="Arial" w:hAnsi="Arial" w:cs="Arial"/>
                <w:sz w:val="20"/>
                <w:szCs w:val="20"/>
              </w:rPr>
            </w:pPr>
            <w:r w:rsidRPr="00183415">
              <w:rPr>
                <w:rFonts w:ascii="Arial" w:hAnsi="Arial" w:cs="Arial"/>
                <w:sz w:val="20"/>
                <w:szCs w:val="20"/>
              </w:rPr>
              <w:t>Office Hours</w:t>
            </w:r>
          </w:p>
        </w:tc>
        <w:tc>
          <w:tcPr>
            <w:tcW w:w="2825" w:type="dxa"/>
            <w:shd w:val="clear" w:color="auto" w:fill="auto"/>
          </w:tcPr>
          <w:p w14:paraId="417A6E6A"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Contacts</w:t>
            </w:r>
          </w:p>
        </w:tc>
      </w:tr>
      <w:tr w:rsidR="001C60B4" w:rsidRPr="00183415" w14:paraId="1AD2F158" w14:textId="77777777" w:rsidTr="00BE20A6">
        <w:trPr>
          <w:trHeight w:val="118"/>
        </w:trPr>
        <w:tc>
          <w:tcPr>
            <w:tcW w:w="2041" w:type="dxa"/>
            <w:gridSpan w:val="2"/>
            <w:shd w:val="clear" w:color="auto" w:fill="D2EAF1"/>
          </w:tcPr>
          <w:p w14:paraId="1411314E"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Course Coordinator</w:t>
            </w:r>
          </w:p>
        </w:tc>
        <w:tc>
          <w:tcPr>
            <w:tcW w:w="2496" w:type="dxa"/>
            <w:gridSpan w:val="2"/>
            <w:shd w:val="clear" w:color="auto" w:fill="D2EAF1"/>
          </w:tcPr>
          <w:p w14:paraId="16BB5F26" w14:textId="2076EBD6" w:rsidR="007715ED" w:rsidRDefault="007715ED" w:rsidP="002C09E5">
            <w:pPr>
              <w:rPr>
                <w:rFonts w:ascii="Arial" w:hAnsi="Arial" w:cs="Arial"/>
                <w:sz w:val="20"/>
                <w:szCs w:val="20"/>
              </w:rPr>
            </w:pPr>
            <w:r>
              <w:rPr>
                <w:rFonts w:ascii="Arial" w:hAnsi="Arial" w:cs="Arial"/>
                <w:sz w:val="20"/>
                <w:szCs w:val="20"/>
              </w:rPr>
              <w:t>Asst. Prof.</w:t>
            </w:r>
            <w:r w:rsidR="001C5A8C">
              <w:rPr>
                <w:rFonts w:ascii="Arial" w:hAnsi="Arial" w:cs="Arial"/>
                <w:sz w:val="20"/>
                <w:szCs w:val="20"/>
              </w:rPr>
              <w:t xml:space="preserve"> Dr.</w:t>
            </w:r>
            <w:r>
              <w:rPr>
                <w:rFonts w:ascii="Arial" w:hAnsi="Arial" w:cs="Arial"/>
                <w:sz w:val="20"/>
                <w:szCs w:val="20"/>
              </w:rPr>
              <w:t xml:space="preserve"> Gökhan SÖKMEN</w:t>
            </w:r>
          </w:p>
          <w:p w14:paraId="50050E55" w14:textId="6D03C06C" w:rsidR="002913E5" w:rsidRDefault="002913E5" w:rsidP="002C09E5">
            <w:pPr>
              <w:rPr>
                <w:sz w:val="20"/>
                <w:szCs w:val="20"/>
              </w:rPr>
            </w:pPr>
            <w:r>
              <w:rPr>
                <w:sz w:val="20"/>
                <w:szCs w:val="20"/>
              </w:rPr>
              <w:t>Instr. Ayşegül KURTULGAN</w:t>
            </w:r>
          </w:p>
          <w:p w14:paraId="729D3036" w14:textId="22738981" w:rsidR="001C60B4" w:rsidRPr="00183415" w:rsidRDefault="00D43A33" w:rsidP="002C09E5">
            <w:pPr>
              <w:rPr>
                <w:rFonts w:ascii="Arial" w:hAnsi="Arial" w:cs="Arial"/>
                <w:sz w:val="20"/>
                <w:szCs w:val="20"/>
              </w:rPr>
            </w:pPr>
            <w:proofErr w:type="gramStart"/>
            <w:r w:rsidRPr="00EC33EE">
              <w:rPr>
                <w:sz w:val="20"/>
                <w:szCs w:val="20"/>
              </w:rPr>
              <w:t>Res.Asst</w:t>
            </w:r>
            <w:proofErr w:type="gramEnd"/>
            <w:r w:rsidRPr="00EC33EE">
              <w:rPr>
                <w:sz w:val="20"/>
                <w:szCs w:val="20"/>
              </w:rPr>
              <w:t xml:space="preserve">. </w:t>
            </w:r>
            <w:r w:rsidR="00BE7F85">
              <w:rPr>
                <w:rFonts w:ascii="Arial" w:hAnsi="Arial" w:cs="Arial"/>
                <w:sz w:val="19"/>
                <w:szCs w:val="19"/>
              </w:rPr>
              <w:t>Toprak Ferdi KARAKUŞ</w:t>
            </w:r>
            <w:bookmarkStart w:id="0" w:name="_GoBack"/>
            <w:bookmarkEnd w:id="0"/>
          </w:p>
        </w:tc>
        <w:tc>
          <w:tcPr>
            <w:tcW w:w="1885" w:type="dxa"/>
            <w:gridSpan w:val="2"/>
            <w:shd w:val="clear" w:color="auto" w:fill="D2EAF1"/>
          </w:tcPr>
          <w:p w14:paraId="134F6E46" w14:textId="4148FBCB" w:rsidR="001C60B4" w:rsidRPr="00246D1D" w:rsidRDefault="001C60B4" w:rsidP="002C09E5">
            <w:pPr>
              <w:jc w:val="center"/>
              <w:rPr>
                <w:rFonts w:ascii="Arial" w:hAnsi="Arial" w:cs="Arial"/>
                <w:sz w:val="20"/>
                <w:szCs w:val="20"/>
              </w:rPr>
            </w:pPr>
            <w:r w:rsidRPr="00246D1D">
              <w:rPr>
                <w:rFonts w:ascii="Arial" w:hAnsi="Arial" w:cs="Arial"/>
                <w:sz w:val="20"/>
                <w:szCs w:val="20"/>
              </w:rPr>
              <w:t xml:space="preserve"> </w:t>
            </w:r>
            <w:r w:rsidR="007715ED">
              <w:rPr>
                <w:rFonts w:ascii="Arial" w:hAnsi="Arial" w:cs="Arial"/>
                <w:sz w:val="20"/>
                <w:szCs w:val="20"/>
              </w:rPr>
              <w:t>Fri</w:t>
            </w:r>
            <w:r w:rsidR="00BE20A6">
              <w:rPr>
                <w:rFonts w:ascii="Arial" w:hAnsi="Arial" w:cs="Arial"/>
                <w:sz w:val="20"/>
                <w:szCs w:val="20"/>
              </w:rPr>
              <w:t xml:space="preserve"> 13.</w:t>
            </w:r>
            <w:r w:rsidR="007715ED">
              <w:rPr>
                <w:rFonts w:ascii="Arial" w:hAnsi="Arial" w:cs="Arial"/>
                <w:sz w:val="20"/>
                <w:szCs w:val="20"/>
              </w:rPr>
              <w:t>45</w:t>
            </w:r>
            <w:r w:rsidR="00BE20A6">
              <w:rPr>
                <w:rFonts w:ascii="Arial" w:hAnsi="Arial" w:cs="Arial"/>
                <w:sz w:val="20"/>
                <w:szCs w:val="20"/>
              </w:rPr>
              <w:t>-16.20</w:t>
            </w:r>
            <w:r w:rsidRPr="00246D1D">
              <w:rPr>
                <w:rFonts w:ascii="Arial" w:hAnsi="Arial" w:cs="Arial"/>
                <w:sz w:val="20"/>
                <w:szCs w:val="20"/>
              </w:rPr>
              <w:t xml:space="preserve"> </w:t>
            </w:r>
          </w:p>
        </w:tc>
        <w:tc>
          <w:tcPr>
            <w:tcW w:w="1341" w:type="dxa"/>
            <w:gridSpan w:val="2"/>
            <w:shd w:val="clear" w:color="auto" w:fill="D2EAF1"/>
          </w:tcPr>
          <w:p w14:paraId="69462135" w14:textId="77777777" w:rsidR="001C60B4" w:rsidRPr="00246D1D" w:rsidRDefault="001C60B4" w:rsidP="002C09E5">
            <w:pPr>
              <w:rPr>
                <w:rFonts w:ascii="Arial" w:hAnsi="Arial" w:cs="Arial"/>
                <w:sz w:val="20"/>
                <w:szCs w:val="20"/>
              </w:rPr>
            </w:pPr>
            <w:r w:rsidRPr="00246D1D">
              <w:rPr>
                <w:rFonts w:ascii="Arial" w:hAnsi="Arial" w:cs="Arial"/>
                <w:sz w:val="20"/>
                <w:szCs w:val="20"/>
              </w:rPr>
              <w:t xml:space="preserve"> </w:t>
            </w:r>
          </w:p>
        </w:tc>
        <w:tc>
          <w:tcPr>
            <w:tcW w:w="3027" w:type="dxa"/>
            <w:gridSpan w:val="2"/>
            <w:shd w:val="clear" w:color="auto" w:fill="D2EAF1"/>
          </w:tcPr>
          <w:p w14:paraId="3E1BD159" w14:textId="77777777" w:rsidR="00D43A33" w:rsidRPr="00EC33EE" w:rsidRDefault="00D43A33" w:rsidP="00D43A33">
            <w:pPr>
              <w:rPr>
                <w:b/>
                <w:sz w:val="20"/>
                <w:szCs w:val="20"/>
              </w:rPr>
            </w:pPr>
            <w:r w:rsidRPr="00EC33EE">
              <w:rPr>
                <w:bCs/>
                <w:sz w:val="20"/>
                <w:szCs w:val="20"/>
                <w:lang w:val="en-US"/>
              </w:rPr>
              <w:t>gokhansokmen@cag.edu.tr</w:t>
            </w:r>
            <w:r w:rsidRPr="00EC33EE">
              <w:rPr>
                <w:b/>
                <w:sz w:val="20"/>
                <w:szCs w:val="20"/>
              </w:rPr>
              <w:t xml:space="preserve"> </w:t>
            </w:r>
          </w:p>
          <w:p w14:paraId="4F03A5EC" w14:textId="77777777" w:rsidR="00D43A33" w:rsidRDefault="00D43A33" w:rsidP="002C09E5">
            <w:pPr>
              <w:rPr>
                <w:sz w:val="20"/>
                <w:szCs w:val="20"/>
              </w:rPr>
            </w:pPr>
          </w:p>
          <w:p w14:paraId="5F29DA99" w14:textId="0C8B1DDB" w:rsidR="002913E5" w:rsidRDefault="002913E5" w:rsidP="002C09E5">
            <w:pPr>
              <w:rPr>
                <w:sz w:val="20"/>
                <w:szCs w:val="20"/>
              </w:rPr>
            </w:pPr>
            <w:r w:rsidRPr="002913E5">
              <w:rPr>
                <w:sz w:val="20"/>
                <w:szCs w:val="20"/>
              </w:rPr>
              <w:t>aysegulkurtulgan@cag.edu.tr</w:t>
            </w:r>
          </w:p>
          <w:p w14:paraId="18C350D7" w14:textId="77777777" w:rsidR="00BE7F85" w:rsidRDefault="00BE7F85" w:rsidP="002C09E5">
            <w:pPr>
              <w:rPr>
                <w:sz w:val="20"/>
                <w:szCs w:val="20"/>
              </w:rPr>
            </w:pPr>
          </w:p>
          <w:p w14:paraId="4274EDC8" w14:textId="46D5F275" w:rsidR="001C60B4" w:rsidRPr="00BE7F85" w:rsidRDefault="00BE7F85" w:rsidP="002C09E5">
            <w:pPr>
              <w:rPr>
                <w:rFonts w:ascii="Arial" w:hAnsi="Arial" w:cs="Arial"/>
                <w:bCs/>
                <w:sz w:val="18"/>
                <w:szCs w:val="18"/>
              </w:rPr>
            </w:pPr>
            <w:r w:rsidRPr="00BE7F85">
              <w:rPr>
                <w:rFonts w:ascii="Arial" w:hAnsi="Arial" w:cs="Arial"/>
                <w:bCs/>
                <w:sz w:val="17"/>
                <w:szCs w:val="17"/>
              </w:rPr>
              <w:t>toprakkarakus@cag.edu.tr</w:t>
            </w:r>
          </w:p>
        </w:tc>
      </w:tr>
      <w:tr w:rsidR="002C09E5" w:rsidRPr="005D7707" w14:paraId="735C739D" w14:textId="77777777" w:rsidTr="005D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585"/>
        </w:trPr>
        <w:tc>
          <w:tcPr>
            <w:tcW w:w="10790" w:type="dxa"/>
            <w:gridSpan w:val="10"/>
            <w:tcBorders>
              <w:left w:val="single" w:sz="4" w:space="0" w:color="92CDDC" w:themeColor="accent5" w:themeTint="99"/>
              <w:bottom w:val="single" w:sz="4" w:space="0" w:color="92CDDC" w:themeColor="accent5" w:themeTint="99"/>
              <w:right w:val="single" w:sz="4" w:space="0" w:color="92CDDC" w:themeColor="accent5" w:themeTint="99"/>
            </w:tcBorders>
          </w:tcPr>
          <w:tbl>
            <w:tblPr>
              <w:tblStyle w:val="GridTable2Accent5"/>
              <w:tblW w:w="10636" w:type="dxa"/>
              <w:tblLayout w:type="fixed"/>
              <w:tblLook w:val="04A0" w:firstRow="1" w:lastRow="0" w:firstColumn="1" w:lastColumn="0" w:noHBand="0" w:noVBand="1"/>
            </w:tblPr>
            <w:tblGrid>
              <w:gridCol w:w="10636"/>
            </w:tblGrid>
            <w:tr w:rsidR="005D7707" w:rsidRPr="005D7707" w14:paraId="65817A0F" w14:textId="77777777" w:rsidTr="005D770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636" w:type="dxa"/>
                </w:tcPr>
                <w:p w14:paraId="29816EB9" w14:textId="4073C77C"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 xml:space="preserve">Purpose: The extent to which the student identifies the central purpose, arguments, or goals of the project </w:t>
                  </w:r>
                </w:p>
              </w:tc>
            </w:tr>
            <w:tr w:rsidR="005D7707" w:rsidRPr="005D7707" w14:paraId="7FA84929" w14:textId="77777777" w:rsidTr="005D770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636" w:type="dxa"/>
                </w:tcPr>
                <w:p w14:paraId="33347CE6" w14:textId="0D42383A"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Content: The degree to which the student presents information that suppors the central purpose, arguments, or goals of the project</w:t>
                  </w:r>
                </w:p>
              </w:tc>
            </w:tr>
            <w:tr w:rsidR="005D7707" w:rsidRPr="005D7707" w14:paraId="3710C3B2" w14:textId="77777777" w:rsidTr="005D7707">
              <w:trPr>
                <w:trHeight w:val="375"/>
              </w:trPr>
              <w:tc>
                <w:tcPr>
                  <w:cnfStyle w:val="001000000000" w:firstRow="0" w:lastRow="0" w:firstColumn="1" w:lastColumn="0" w:oddVBand="0" w:evenVBand="0" w:oddHBand="0" w:evenHBand="0" w:firstRowFirstColumn="0" w:firstRowLastColumn="0" w:lastRowFirstColumn="0" w:lastRowLastColumn="0"/>
                  <w:tcW w:w="10636" w:type="dxa"/>
                </w:tcPr>
                <w:p w14:paraId="760BA047"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Organization: The extent to which information/ content has a logical structure, flows from one selection/paragraph to another, and can be followed and understood</w:t>
                  </w:r>
                </w:p>
              </w:tc>
            </w:tr>
            <w:tr w:rsidR="005D7707" w:rsidRPr="005D7707" w14:paraId="6FDBEB65" w14:textId="77777777" w:rsidTr="005D770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636" w:type="dxa"/>
                </w:tcPr>
                <w:p w14:paraId="19305FE7"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 xml:space="preserve">Style and Tone: The degree to which the student’s writing is engaging and appropriate for an academic research project </w:t>
                  </w:r>
                </w:p>
              </w:tc>
            </w:tr>
            <w:tr w:rsidR="005D7707" w:rsidRPr="005D7707" w14:paraId="2408DDAF" w14:textId="77777777" w:rsidTr="005D7707">
              <w:trPr>
                <w:trHeight w:val="375"/>
              </w:trPr>
              <w:tc>
                <w:tcPr>
                  <w:cnfStyle w:val="001000000000" w:firstRow="0" w:lastRow="0" w:firstColumn="1" w:lastColumn="0" w:oddVBand="0" w:evenVBand="0" w:oddHBand="0" w:evenHBand="0" w:firstRowFirstColumn="0" w:firstRowLastColumn="0" w:lastRowFirstColumn="0" w:lastRowLastColumn="0"/>
                  <w:tcW w:w="10636" w:type="dxa"/>
                </w:tcPr>
                <w:p w14:paraId="62E270A9"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Use of References: The extent to which the student uses and cites appropriate resources in the research project</w:t>
                  </w:r>
                </w:p>
              </w:tc>
            </w:tr>
            <w:tr w:rsidR="005D7707" w:rsidRPr="005D7707" w14:paraId="7D8A0853" w14:textId="77777777" w:rsidTr="005D7707">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0636" w:type="dxa"/>
                </w:tcPr>
                <w:p w14:paraId="032D57B2" w14:textId="34B8C5A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Formatting: The degree to which the student employs APA formatting in the written project</w:t>
                  </w:r>
                </w:p>
              </w:tc>
            </w:tr>
            <w:tr w:rsidR="005D7707" w:rsidRPr="005D7707" w14:paraId="29D933FA" w14:textId="77777777" w:rsidTr="005D7707">
              <w:trPr>
                <w:trHeight w:val="385"/>
              </w:trPr>
              <w:tc>
                <w:tcPr>
                  <w:cnfStyle w:val="001000000000" w:firstRow="0" w:lastRow="0" w:firstColumn="1" w:lastColumn="0" w:oddVBand="0" w:evenVBand="0" w:oddHBand="0" w:evenHBand="0" w:firstRowFirstColumn="0" w:firstRowLastColumn="0" w:lastRowFirstColumn="0" w:lastRowLastColumn="0"/>
                  <w:tcW w:w="10636" w:type="dxa"/>
                </w:tcPr>
                <w:p w14:paraId="336E4EFE"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Written Communication Skills: The extent to which the student uses appropriate language/word choice, mechanics, and writing conventions in the written project</w:t>
                  </w:r>
                </w:p>
              </w:tc>
            </w:tr>
            <w:tr w:rsidR="005D7707" w:rsidRPr="005D7707" w14:paraId="33D14A5B" w14:textId="77777777" w:rsidTr="005D770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636" w:type="dxa"/>
                </w:tcPr>
                <w:p w14:paraId="0CABBF29"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Oral Communication Skills: The degree to which the student presents the project information in a logical sequence, employs supporting graphics, and uses appropriate communication conventions in the oral presentation of the research</w:t>
                  </w:r>
                </w:p>
              </w:tc>
            </w:tr>
            <w:tr w:rsidR="005D7707" w:rsidRPr="005D7707" w14:paraId="4BD50799" w14:textId="77777777" w:rsidTr="005D7707">
              <w:trPr>
                <w:trHeight w:val="751"/>
              </w:trPr>
              <w:tc>
                <w:tcPr>
                  <w:cnfStyle w:val="001000000000" w:firstRow="0" w:lastRow="0" w:firstColumn="1" w:lastColumn="0" w:oddVBand="0" w:evenVBand="0" w:oddHBand="0" w:evenHBand="0" w:firstRowFirstColumn="0" w:firstRowLastColumn="0" w:lastRowFirstColumn="0" w:lastRowLastColumn="0"/>
                  <w:tcW w:w="10636" w:type="dxa"/>
                </w:tcPr>
                <w:p w14:paraId="7F1E6351"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 xml:space="preserve">Analytical/ Critical- Thinking Skills: The extent to which the student identifies the research problem  and specifies its constituent elements; investigtes, selects, and organizes research information; appraises and interprets research information; correctly applies methods appropriate to the research </w:t>
                  </w:r>
                  <w:proofErr w:type="gramStart"/>
                  <w:r w:rsidRPr="005D7707">
                    <w:rPr>
                      <w:rFonts w:asciiTheme="minorHAnsi" w:hAnsiTheme="minorHAnsi" w:cstheme="minorHAnsi"/>
                      <w:sz w:val="22"/>
                      <w:szCs w:val="22"/>
                    </w:rPr>
                    <w:t>problem ; and</w:t>
                  </w:r>
                  <w:proofErr w:type="gramEnd"/>
                  <w:r w:rsidRPr="005D7707">
                    <w:rPr>
                      <w:rFonts w:asciiTheme="minorHAnsi" w:hAnsiTheme="minorHAnsi" w:cstheme="minorHAnsi"/>
                      <w:sz w:val="22"/>
                      <w:szCs w:val="22"/>
                    </w:rPr>
                    <w:t xml:space="preserve"> presents solutions or drws conclusions based on the research analysis</w:t>
                  </w:r>
                </w:p>
              </w:tc>
            </w:tr>
            <w:tr w:rsidR="005D7707" w:rsidRPr="005D7707" w14:paraId="4E1421ED" w14:textId="77777777" w:rsidTr="005D7707">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0636" w:type="dxa"/>
                </w:tcPr>
                <w:p w14:paraId="46914515" w14:textId="77777777" w:rsidR="005D7707" w:rsidRPr="005D7707" w:rsidRDefault="005D7707" w:rsidP="00D26CCE">
                  <w:pPr>
                    <w:numPr>
                      <w:ilvl w:val="0"/>
                      <w:numId w:val="8"/>
                    </w:numPr>
                    <w:rPr>
                      <w:rFonts w:asciiTheme="minorHAnsi" w:hAnsiTheme="minorHAnsi" w:cstheme="minorHAnsi"/>
                      <w:sz w:val="22"/>
                      <w:szCs w:val="22"/>
                    </w:rPr>
                  </w:pPr>
                  <w:r w:rsidRPr="005D7707">
                    <w:rPr>
                      <w:rFonts w:asciiTheme="minorHAnsi" w:hAnsiTheme="minorHAnsi" w:cstheme="minorHAnsi"/>
                      <w:sz w:val="22"/>
                      <w:szCs w:val="22"/>
                    </w:rPr>
                    <w:t xml:space="preserve">Integration Skills: The degree to which the student  connects and applies principles, theories, and across the functional areas of business to the analysis of complex business issues; recognize cross-functional organizational issues relating to the research </w:t>
                  </w:r>
                  <w:proofErr w:type="gramStart"/>
                  <w:r w:rsidRPr="005D7707">
                    <w:rPr>
                      <w:rFonts w:asciiTheme="minorHAnsi" w:hAnsiTheme="minorHAnsi" w:cstheme="minorHAnsi"/>
                      <w:sz w:val="22"/>
                      <w:szCs w:val="22"/>
                    </w:rPr>
                    <w:t>problem ; and</w:t>
                  </w:r>
                  <w:proofErr w:type="gramEnd"/>
                  <w:r w:rsidRPr="005D7707">
                    <w:rPr>
                      <w:rFonts w:asciiTheme="minorHAnsi" w:hAnsiTheme="minorHAnsi" w:cstheme="minorHAnsi"/>
                      <w:sz w:val="22"/>
                      <w:szCs w:val="22"/>
                    </w:rPr>
                    <w:t xml:space="preserve"> synthesizes cross-disciplinary principles and concepts in developing and supporting solutions, recommendations, or conclusions</w:t>
                  </w:r>
                </w:p>
              </w:tc>
            </w:tr>
          </w:tbl>
          <w:p w14:paraId="75665F21" w14:textId="77777777" w:rsidR="002C09E5" w:rsidRPr="005D7707" w:rsidRDefault="002C09E5" w:rsidP="005D7707">
            <w:pPr>
              <w:tabs>
                <w:tab w:val="left" w:pos="360"/>
              </w:tabs>
              <w:rPr>
                <w:b/>
              </w:rPr>
            </w:pPr>
          </w:p>
        </w:tc>
      </w:tr>
    </w:tbl>
    <w:p w14:paraId="15EF0109" w14:textId="77777777" w:rsidR="00D84CDD" w:rsidRDefault="00D84CDD" w:rsidP="00D84CDD">
      <w:pPr>
        <w:tabs>
          <w:tab w:val="left" w:pos="360"/>
        </w:tabs>
      </w:pPr>
    </w:p>
    <w:p w14:paraId="0D07827A" w14:textId="77777777" w:rsidR="00D84CDD" w:rsidRDefault="00D84CDD" w:rsidP="00D84CDD">
      <w:pPr>
        <w:tabs>
          <w:tab w:val="left" w:pos="360"/>
        </w:tabs>
      </w:pPr>
    </w:p>
    <w:p w14:paraId="74252B61" w14:textId="77777777" w:rsidR="00D84CDD" w:rsidRDefault="00D84CDD" w:rsidP="00D84CDD">
      <w:pPr>
        <w:tabs>
          <w:tab w:val="left" w:pos="360"/>
        </w:tabs>
      </w:pPr>
    </w:p>
    <w:p w14:paraId="50FE16C2" w14:textId="77777777" w:rsidR="00D84CDD" w:rsidRDefault="00D84CDD" w:rsidP="00D84CDD">
      <w:pPr>
        <w:tabs>
          <w:tab w:val="left" w:pos="360"/>
        </w:tabs>
      </w:pPr>
    </w:p>
    <w:p w14:paraId="3EBBE752" w14:textId="77777777" w:rsidR="00D84CDD" w:rsidRDefault="00D84CDD" w:rsidP="00D84CDD">
      <w:pPr>
        <w:tabs>
          <w:tab w:val="left" w:pos="360"/>
        </w:tabs>
      </w:pPr>
    </w:p>
    <w:p w14:paraId="49A5FC45" w14:textId="77777777" w:rsidR="00D84CDD" w:rsidRDefault="00D84CDD" w:rsidP="00D84CDD">
      <w:pPr>
        <w:tabs>
          <w:tab w:val="left" w:pos="360"/>
        </w:tabs>
      </w:pPr>
    </w:p>
    <w:p w14:paraId="7FCBC7D7" w14:textId="77777777" w:rsidR="00D84CDD" w:rsidRDefault="00D84CDD" w:rsidP="00D84CDD">
      <w:pPr>
        <w:tabs>
          <w:tab w:val="left" w:pos="360"/>
        </w:tabs>
      </w:pPr>
    </w:p>
    <w:p w14:paraId="47BE8F12" w14:textId="77777777" w:rsidR="00D84CDD" w:rsidRDefault="00D84CDD" w:rsidP="00D84CDD">
      <w:pPr>
        <w:tabs>
          <w:tab w:val="left" w:pos="360"/>
        </w:tabs>
      </w:pPr>
    </w:p>
    <w:p w14:paraId="74838B10" w14:textId="77777777" w:rsidR="00D84CDD" w:rsidRDefault="00D84CDD" w:rsidP="00D84CDD">
      <w:pPr>
        <w:tabs>
          <w:tab w:val="left" w:pos="360"/>
        </w:tabs>
      </w:pPr>
    </w:p>
    <w:p w14:paraId="757AE9BB" w14:textId="77777777" w:rsidR="00D84CDD" w:rsidRDefault="00D84CDD" w:rsidP="00D84CDD">
      <w:pPr>
        <w:tabs>
          <w:tab w:val="left" w:pos="360"/>
        </w:tabs>
      </w:pPr>
    </w:p>
    <w:p w14:paraId="0765B3FB" w14:textId="77777777" w:rsidR="00D84CDD" w:rsidRDefault="00D84CDD" w:rsidP="00D84CDD">
      <w:pPr>
        <w:tabs>
          <w:tab w:val="left" w:pos="360"/>
        </w:tabs>
      </w:pPr>
    </w:p>
    <w:p w14:paraId="63B66033" w14:textId="77777777" w:rsidR="00D84CDD" w:rsidRDefault="00D84CDD" w:rsidP="00D84CDD">
      <w:pPr>
        <w:tabs>
          <w:tab w:val="left" w:pos="360"/>
        </w:tabs>
      </w:pPr>
    </w:p>
    <w:p w14:paraId="66957152" w14:textId="77777777" w:rsidR="00D84CDD" w:rsidRDefault="00D84CDD" w:rsidP="00D84CDD">
      <w:pPr>
        <w:tabs>
          <w:tab w:val="left" w:pos="360"/>
        </w:tabs>
      </w:pPr>
    </w:p>
    <w:p w14:paraId="0E294D1B" w14:textId="77777777" w:rsidR="00D84CDD" w:rsidRDefault="00D84CDD" w:rsidP="00D84CDD">
      <w:pPr>
        <w:tabs>
          <w:tab w:val="left" w:pos="360"/>
        </w:tabs>
      </w:pPr>
    </w:p>
    <w:p w14:paraId="617FB104" w14:textId="77777777" w:rsidR="00D84CDD" w:rsidRDefault="00D84CDD" w:rsidP="00D84CDD">
      <w:pPr>
        <w:tabs>
          <w:tab w:val="left" w:pos="360"/>
        </w:tabs>
      </w:pPr>
    </w:p>
    <w:p w14:paraId="7AB6C6BC" w14:textId="77777777" w:rsidR="00D84CDD" w:rsidRDefault="00D84CDD" w:rsidP="00D84CDD">
      <w:pPr>
        <w:tabs>
          <w:tab w:val="left" w:pos="360"/>
        </w:tabs>
      </w:pPr>
    </w:p>
    <w:p w14:paraId="50F303CC" w14:textId="77777777" w:rsidR="00D84CDD" w:rsidRDefault="00D84CDD" w:rsidP="00D84CDD">
      <w:pPr>
        <w:tabs>
          <w:tab w:val="left" w:pos="360"/>
        </w:tabs>
      </w:pPr>
    </w:p>
    <w:p w14:paraId="15E5795C" w14:textId="77777777" w:rsidR="00D84CDD" w:rsidRDefault="00D84CDD" w:rsidP="00D84CDD">
      <w:pPr>
        <w:tabs>
          <w:tab w:val="left" w:pos="360"/>
        </w:tabs>
      </w:pPr>
    </w:p>
    <w:p w14:paraId="1F6D8681" w14:textId="77777777" w:rsidR="00D84CDD" w:rsidRDefault="00D84CDD" w:rsidP="00D84CDD">
      <w:pPr>
        <w:tabs>
          <w:tab w:val="left" w:pos="360"/>
        </w:tabs>
      </w:pPr>
    </w:p>
    <w:p w14:paraId="47CDD2A9" w14:textId="77777777" w:rsidR="00D84CDD" w:rsidRDefault="00D84CDD" w:rsidP="00D84CDD">
      <w:pPr>
        <w:tabs>
          <w:tab w:val="left" w:pos="360"/>
        </w:tabs>
      </w:pPr>
    </w:p>
    <w:p w14:paraId="3E178864" w14:textId="77777777" w:rsidR="00D84CDD" w:rsidRDefault="00D84CDD" w:rsidP="00D84CDD">
      <w:pPr>
        <w:tabs>
          <w:tab w:val="left" w:pos="360"/>
        </w:tabs>
      </w:pPr>
    </w:p>
    <w:p w14:paraId="27D84CDB" w14:textId="77777777" w:rsidR="00D84CDD" w:rsidRDefault="00D84CDD" w:rsidP="00D84CDD">
      <w:pPr>
        <w:tabs>
          <w:tab w:val="left" w:pos="360"/>
        </w:tabs>
      </w:pPr>
    </w:p>
    <w:tbl>
      <w:tblPr>
        <w:tblStyle w:val="KlavuzTablo1Ak-Vurgu51"/>
        <w:tblW w:w="1045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8"/>
        <w:gridCol w:w="1834"/>
        <w:gridCol w:w="547"/>
        <w:gridCol w:w="20"/>
        <w:gridCol w:w="151"/>
        <w:gridCol w:w="1978"/>
        <w:gridCol w:w="290"/>
        <w:gridCol w:w="13"/>
        <w:gridCol w:w="118"/>
        <w:gridCol w:w="249"/>
        <w:gridCol w:w="2448"/>
        <w:gridCol w:w="141"/>
        <w:gridCol w:w="709"/>
      </w:tblGrid>
      <w:tr w:rsidR="00D71E7D" w:rsidRPr="00D71E7D" w14:paraId="2DCD9625" w14:textId="77777777" w:rsidTr="0045251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456" w:type="dxa"/>
            <w:gridSpan w:val="13"/>
            <w:tcBorders>
              <w:top w:val="single" w:sz="4" w:space="0" w:color="auto"/>
              <w:left w:val="single" w:sz="4" w:space="0" w:color="auto"/>
              <w:bottom w:val="single" w:sz="4" w:space="0" w:color="auto"/>
              <w:right w:val="single" w:sz="4" w:space="0" w:color="auto"/>
            </w:tcBorders>
            <w:shd w:val="clear" w:color="auto" w:fill="808080"/>
            <w:vAlign w:val="bottom"/>
          </w:tcPr>
          <w:p w14:paraId="3B971356" w14:textId="77777777" w:rsidR="00D71E7D" w:rsidRPr="00D71E7D" w:rsidRDefault="00D71E7D" w:rsidP="0045251C">
            <w:pPr>
              <w:spacing w:after="160" w:line="259" w:lineRule="auto"/>
              <w:contextualSpacing/>
              <w:jc w:val="center"/>
              <w:rPr>
                <w:sz w:val="20"/>
                <w:szCs w:val="20"/>
              </w:rPr>
            </w:pPr>
            <w:r w:rsidRPr="00D71E7D">
              <w:rPr>
                <w:sz w:val="20"/>
                <w:szCs w:val="20"/>
              </w:rPr>
              <w:t>Final Project Evaluation Rubric</w:t>
            </w:r>
          </w:p>
        </w:tc>
      </w:tr>
      <w:tr w:rsidR="00D71E7D" w:rsidRPr="00D71E7D" w14:paraId="767F3C35" w14:textId="77777777" w:rsidTr="0045251C">
        <w:trPr>
          <w:trHeight w:val="113"/>
        </w:trPr>
        <w:tc>
          <w:tcPr>
            <w:cnfStyle w:val="001000000000" w:firstRow="0" w:lastRow="0" w:firstColumn="1" w:lastColumn="0" w:oddVBand="0" w:evenVBand="0" w:oddHBand="0" w:evenHBand="0" w:firstRowFirstColumn="0" w:firstRowLastColumn="0" w:lastRowFirstColumn="0" w:lastRowLastColumn="0"/>
            <w:tcW w:w="1958" w:type="dxa"/>
            <w:tcBorders>
              <w:top w:val="single" w:sz="4" w:space="0" w:color="auto"/>
            </w:tcBorders>
            <w:shd w:val="clear" w:color="auto" w:fill="FFFFFF"/>
            <w:vAlign w:val="center"/>
          </w:tcPr>
          <w:p w14:paraId="4305E35B" w14:textId="77777777" w:rsidR="00D71E7D" w:rsidRPr="00D71E7D" w:rsidRDefault="00D71E7D" w:rsidP="0045251C">
            <w:pPr>
              <w:spacing w:line="259" w:lineRule="auto"/>
              <w:rPr>
                <w:color w:val="000000"/>
                <w:sz w:val="20"/>
                <w:szCs w:val="20"/>
              </w:rPr>
            </w:pPr>
            <w:r w:rsidRPr="00D71E7D">
              <w:rPr>
                <w:color w:val="000000"/>
                <w:sz w:val="20"/>
                <w:szCs w:val="20"/>
              </w:rPr>
              <w:t>Student Name:</w:t>
            </w:r>
          </w:p>
        </w:tc>
        <w:tc>
          <w:tcPr>
            <w:tcW w:w="7648" w:type="dxa"/>
            <w:gridSpan w:val="10"/>
            <w:tcBorders>
              <w:top w:val="single" w:sz="4" w:space="0" w:color="auto"/>
            </w:tcBorders>
            <w:shd w:val="clear" w:color="auto" w:fill="FFFFFF"/>
          </w:tcPr>
          <w:p w14:paraId="53EFF2B3"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gridSpan w:val="2"/>
            <w:tcBorders>
              <w:top w:val="single" w:sz="4" w:space="0" w:color="auto"/>
            </w:tcBorders>
            <w:shd w:val="clear" w:color="auto" w:fill="FFFFFF"/>
          </w:tcPr>
          <w:p w14:paraId="373E924C"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71E7D" w:rsidRPr="00D71E7D" w14:paraId="219EB73D" w14:textId="77777777" w:rsidTr="0045251C">
        <w:trPr>
          <w:trHeight w:val="113"/>
        </w:trPr>
        <w:tc>
          <w:tcPr>
            <w:cnfStyle w:val="001000000000" w:firstRow="0" w:lastRow="0" w:firstColumn="1" w:lastColumn="0" w:oddVBand="0" w:evenVBand="0" w:oddHBand="0" w:evenHBand="0" w:firstRowFirstColumn="0" w:firstRowLastColumn="0" w:lastRowFirstColumn="0" w:lastRowLastColumn="0"/>
            <w:tcW w:w="1958" w:type="dxa"/>
            <w:tcBorders>
              <w:bottom w:val="single" w:sz="4" w:space="0" w:color="000000"/>
            </w:tcBorders>
            <w:shd w:val="clear" w:color="auto" w:fill="FFFFFF"/>
            <w:vAlign w:val="center"/>
          </w:tcPr>
          <w:p w14:paraId="0A35ABDA" w14:textId="77777777" w:rsidR="00D71E7D" w:rsidRPr="00D71E7D" w:rsidRDefault="00D71E7D" w:rsidP="0045251C">
            <w:pPr>
              <w:spacing w:line="259" w:lineRule="auto"/>
              <w:rPr>
                <w:color w:val="000000"/>
                <w:sz w:val="20"/>
                <w:szCs w:val="20"/>
              </w:rPr>
            </w:pPr>
            <w:r w:rsidRPr="00D71E7D">
              <w:rPr>
                <w:color w:val="000000"/>
                <w:sz w:val="20"/>
                <w:szCs w:val="20"/>
              </w:rPr>
              <w:t>Student ID:</w:t>
            </w:r>
          </w:p>
        </w:tc>
        <w:tc>
          <w:tcPr>
            <w:tcW w:w="7648" w:type="dxa"/>
            <w:gridSpan w:val="10"/>
            <w:tcBorders>
              <w:bottom w:val="single" w:sz="4" w:space="0" w:color="000000"/>
            </w:tcBorders>
            <w:shd w:val="clear" w:color="auto" w:fill="FFFFFF"/>
          </w:tcPr>
          <w:p w14:paraId="480E8191" w14:textId="77777777" w:rsidR="00D71E7D" w:rsidRPr="00D71E7D" w:rsidRDefault="00D71E7D" w:rsidP="0045251C">
            <w:pPr>
              <w:tabs>
                <w:tab w:val="left" w:pos="1128"/>
              </w:tabs>
              <w:spacing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gridSpan w:val="2"/>
            <w:shd w:val="clear" w:color="auto" w:fill="FFFFFF"/>
          </w:tcPr>
          <w:p w14:paraId="6F8D7A6E"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71E7D" w:rsidRPr="00D71E7D" w14:paraId="59386647" w14:textId="77777777" w:rsidTr="0045251C">
        <w:trPr>
          <w:trHeight w:val="229"/>
        </w:trPr>
        <w:tc>
          <w:tcPr>
            <w:cnfStyle w:val="001000000000" w:firstRow="0" w:lastRow="0" w:firstColumn="1" w:lastColumn="0" w:oddVBand="0" w:evenVBand="0" w:oddHBand="0" w:evenHBand="0" w:firstRowFirstColumn="0" w:firstRowLastColumn="0" w:lastRowFirstColumn="0" w:lastRowLastColumn="0"/>
            <w:tcW w:w="1958" w:type="dxa"/>
            <w:tcBorders>
              <w:bottom w:val="single" w:sz="4" w:space="0" w:color="auto"/>
            </w:tcBorders>
            <w:shd w:val="clear" w:color="auto" w:fill="FFFFFF"/>
            <w:vAlign w:val="center"/>
            <w:hideMark/>
          </w:tcPr>
          <w:p w14:paraId="60E85A94" w14:textId="77777777" w:rsidR="00D71E7D" w:rsidRPr="00D71E7D" w:rsidRDefault="00D71E7D" w:rsidP="0045251C">
            <w:pPr>
              <w:spacing w:after="160" w:line="259" w:lineRule="auto"/>
              <w:rPr>
                <w:rFonts w:eastAsia="Calibri"/>
                <w:color w:val="000000"/>
                <w:sz w:val="20"/>
                <w:szCs w:val="20"/>
              </w:rPr>
            </w:pPr>
            <w:r w:rsidRPr="00D71E7D">
              <w:rPr>
                <w:rFonts w:eastAsia="Calibri"/>
                <w:color w:val="000000"/>
                <w:sz w:val="20"/>
                <w:szCs w:val="20"/>
              </w:rPr>
              <w:t>Criterion</w:t>
            </w:r>
          </w:p>
        </w:tc>
        <w:tc>
          <w:tcPr>
            <w:tcW w:w="7648" w:type="dxa"/>
            <w:gridSpan w:val="10"/>
            <w:tcBorders>
              <w:bottom w:val="single" w:sz="4" w:space="0" w:color="auto"/>
            </w:tcBorders>
            <w:shd w:val="clear" w:color="auto" w:fill="FFFFFF"/>
            <w:vAlign w:val="center"/>
            <w:hideMark/>
          </w:tcPr>
          <w:p w14:paraId="4CE7BB2D"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D71E7D">
              <w:rPr>
                <w:b/>
                <w:bCs/>
                <w:sz w:val="20"/>
                <w:szCs w:val="20"/>
                <w:lang w:val="en-GB"/>
              </w:rPr>
              <w:t>Performance Evaluating</w:t>
            </w:r>
          </w:p>
        </w:tc>
        <w:tc>
          <w:tcPr>
            <w:tcW w:w="850" w:type="dxa"/>
            <w:gridSpan w:val="2"/>
            <w:shd w:val="clear" w:color="auto" w:fill="FFFFFF"/>
          </w:tcPr>
          <w:p w14:paraId="71049E43"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1BE320BD" w14:textId="77777777" w:rsidTr="0045251C">
        <w:trPr>
          <w:trHeight w:val="203"/>
        </w:trPr>
        <w:tc>
          <w:tcPr>
            <w:cnfStyle w:val="001000000000" w:firstRow="0" w:lastRow="0" w:firstColumn="1" w:lastColumn="0" w:oddVBand="0" w:evenVBand="0" w:oddHBand="0" w:evenHBand="0" w:firstRowFirstColumn="0" w:firstRowLastColumn="0" w:lastRowFirstColumn="0" w:lastRowLastColumn="0"/>
            <w:tcW w:w="1958" w:type="dxa"/>
            <w:tcBorders>
              <w:bottom w:val="single" w:sz="4" w:space="0" w:color="auto"/>
            </w:tcBorders>
            <w:shd w:val="clear" w:color="auto" w:fill="FFFFFF"/>
          </w:tcPr>
          <w:p w14:paraId="63B887E2" w14:textId="77777777" w:rsidR="00D71E7D" w:rsidRPr="00D71E7D" w:rsidRDefault="00D71E7D" w:rsidP="0045251C">
            <w:pPr>
              <w:spacing w:after="160" w:line="259" w:lineRule="auto"/>
              <w:rPr>
                <w:rFonts w:eastAsia="Calibri"/>
                <w:color w:val="000000"/>
                <w:sz w:val="20"/>
                <w:szCs w:val="20"/>
              </w:rPr>
            </w:pPr>
          </w:p>
        </w:tc>
        <w:tc>
          <w:tcPr>
            <w:tcW w:w="2552" w:type="dxa"/>
            <w:gridSpan w:val="4"/>
            <w:tcBorders>
              <w:bottom w:val="single" w:sz="4" w:space="0" w:color="auto"/>
            </w:tcBorders>
            <w:shd w:val="clear" w:color="auto" w:fill="FFFFFF"/>
            <w:vAlign w:val="center"/>
          </w:tcPr>
          <w:p w14:paraId="3941DDFE" w14:textId="77777777" w:rsidR="00D71E7D" w:rsidRPr="00D71E7D" w:rsidRDefault="00D71E7D" w:rsidP="0045251C">
            <w:pPr>
              <w:spacing w:after="100" w:afterAutospacing="1"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D71E7D">
              <w:rPr>
                <w:rFonts w:eastAsia="Calibri"/>
                <w:b/>
                <w:bCs/>
                <w:sz w:val="20"/>
                <w:szCs w:val="20"/>
              </w:rPr>
              <w:t>Insufficient</w:t>
            </w:r>
          </w:p>
        </w:tc>
        <w:tc>
          <w:tcPr>
            <w:tcW w:w="2268" w:type="dxa"/>
            <w:gridSpan w:val="2"/>
            <w:tcBorders>
              <w:bottom w:val="single" w:sz="4" w:space="0" w:color="auto"/>
            </w:tcBorders>
            <w:shd w:val="clear" w:color="auto" w:fill="FFFFFF"/>
            <w:vAlign w:val="center"/>
          </w:tcPr>
          <w:p w14:paraId="2EEE1A8A" w14:textId="77777777" w:rsidR="00D71E7D" w:rsidRPr="00D71E7D" w:rsidRDefault="00D71E7D" w:rsidP="0045251C">
            <w:pPr>
              <w:spacing w:after="100" w:afterAutospacing="1"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D71E7D">
              <w:rPr>
                <w:rFonts w:eastAsia="Calibri"/>
                <w:b/>
                <w:bCs/>
                <w:sz w:val="20"/>
                <w:szCs w:val="20"/>
              </w:rPr>
              <w:t>Sufficient</w:t>
            </w:r>
          </w:p>
        </w:tc>
        <w:tc>
          <w:tcPr>
            <w:tcW w:w="2828" w:type="dxa"/>
            <w:gridSpan w:val="4"/>
            <w:tcBorders>
              <w:bottom w:val="single" w:sz="4" w:space="0" w:color="auto"/>
            </w:tcBorders>
            <w:shd w:val="clear" w:color="auto" w:fill="FFFFFF"/>
            <w:vAlign w:val="center"/>
          </w:tcPr>
          <w:p w14:paraId="7F7CDB9F" w14:textId="77777777" w:rsidR="00D71E7D" w:rsidRPr="00D71E7D" w:rsidRDefault="00D71E7D" w:rsidP="0045251C">
            <w:pPr>
              <w:spacing w:after="100" w:afterAutospacing="1"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D71E7D">
              <w:rPr>
                <w:rFonts w:eastAsia="Calibri"/>
                <w:b/>
                <w:bCs/>
                <w:sz w:val="20"/>
                <w:szCs w:val="20"/>
              </w:rPr>
              <w:t>Successful</w:t>
            </w:r>
          </w:p>
        </w:tc>
        <w:tc>
          <w:tcPr>
            <w:tcW w:w="850" w:type="dxa"/>
            <w:gridSpan w:val="2"/>
            <w:shd w:val="clear" w:color="auto" w:fill="FFFFFF"/>
          </w:tcPr>
          <w:p w14:paraId="74026B81" w14:textId="77777777" w:rsidR="00D71E7D" w:rsidRPr="00D71E7D" w:rsidRDefault="00D71E7D" w:rsidP="0045251C">
            <w:pPr>
              <w:spacing w:after="100" w:afterAutospacing="1" w:line="259" w:lineRule="auto"/>
              <w:jc w:val="center"/>
              <w:cnfStyle w:val="000000000000" w:firstRow="0" w:lastRow="0" w:firstColumn="0" w:lastColumn="0" w:oddVBand="0" w:evenVBand="0" w:oddHBand="0" w:evenHBand="0" w:firstRowFirstColumn="0" w:firstRowLastColumn="0" w:lastRowFirstColumn="0" w:lastRowLastColumn="0"/>
              <w:rPr>
                <w:rFonts w:eastAsia="Calibri"/>
                <w:b/>
                <w:color w:val="000000"/>
                <w:sz w:val="20"/>
                <w:szCs w:val="20"/>
              </w:rPr>
            </w:pPr>
            <w:r w:rsidRPr="00D71E7D">
              <w:rPr>
                <w:rFonts w:eastAsia="Calibri"/>
                <w:b/>
                <w:color w:val="000000"/>
                <w:sz w:val="20"/>
                <w:szCs w:val="20"/>
              </w:rPr>
              <w:t>Total</w:t>
            </w:r>
          </w:p>
        </w:tc>
      </w:tr>
      <w:tr w:rsidR="00D71E7D" w:rsidRPr="00D71E7D" w14:paraId="4697EA94" w14:textId="77777777" w:rsidTr="0045251C">
        <w:trPr>
          <w:trHeight w:val="85"/>
        </w:trPr>
        <w:tc>
          <w:tcPr>
            <w:cnfStyle w:val="001000000000" w:firstRow="0" w:lastRow="0" w:firstColumn="1" w:lastColumn="0" w:oddVBand="0" w:evenVBand="0" w:oddHBand="0" w:evenHBand="0" w:firstRowFirstColumn="0" w:firstRowLastColumn="0" w:lastRowFirstColumn="0" w:lastRowLastColumn="0"/>
            <w:tcW w:w="1958" w:type="dxa"/>
            <w:vMerge w:val="restart"/>
            <w:shd w:val="clear" w:color="auto" w:fill="FFFFFF"/>
            <w:vAlign w:val="center"/>
            <w:hideMark/>
          </w:tcPr>
          <w:p w14:paraId="736BA349"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1. Oral &amp; Written Communication</w:t>
            </w:r>
          </w:p>
        </w:tc>
        <w:tc>
          <w:tcPr>
            <w:tcW w:w="7648" w:type="dxa"/>
            <w:gridSpan w:val="10"/>
            <w:shd w:val="clear" w:color="auto" w:fill="808080"/>
          </w:tcPr>
          <w:p w14:paraId="0364234E" w14:textId="77777777" w:rsidR="00D71E7D" w:rsidRPr="00D71E7D" w:rsidRDefault="00D71E7D" w:rsidP="0045251C">
            <w:pPr>
              <w:tabs>
                <w:tab w:val="left" w:pos="5385"/>
              </w:tabs>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c>
          <w:tcPr>
            <w:tcW w:w="850" w:type="dxa"/>
            <w:gridSpan w:val="2"/>
            <w:vMerge w:val="restart"/>
            <w:shd w:val="clear" w:color="auto" w:fill="FFFFFF"/>
            <w:vAlign w:val="bottom"/>
          </w:tcPr>
          <w:p w14:paraId="33AB1D83"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100</w:t>
            </w:r>
          </w:p>
        </w:tc>
      </w:tr>
      <w:tr w:rsidR="00D71E7D" w:rsidRPr="00D71E7D" w14:paraId="2A73E1B4" w14:textId="77777777" w:rsidTr="0045251C">
        <w:trPr>
          <w:trHeight w:val="228"/>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4D0F0E40" w14:textId="77777777" w:rsidR="00D71E7D" w:rsidRPr="00D71E7D" w:rsidRDefault="00D71E7D" w:rsidP="0045251C">
            <w:pPr>
              <w:spacing w:after="160" w:line="259" w:lineRule="auto"/>
              <w:jc w:val="center"/>
              <w:rPr>
                <w:rFonts w:eastAsia="Calibri"/>
                <w:color w:val="000000"/>
                <w:sz w:val="20"/>
                <w:szCs w:val="20"/>
              </w:rPr>
            </w:pPr>
          </w:p>
        </w:tc>
        <w:tc>
          <w:tcPr>
            <w:tcW w:w="2552" w:type="dxa"/>
            <w:gridSpan w:val="4"/>
            <w:vAlign w:val="center"/>
          </w:tcPr>
          <w:p w14:paraId="55A288F6"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3 points</w:t>
            </w:r>
          </w:p>
        </w:tc>
        <w:tc>
          <w:tcPr>
            <w:tcW w:w="2268" w:type="dxa"/>
            <w:gridSpan w:val="2"/>
            <w:vAlign w:val="center"/>
          </w:tcPr>
          <w:p w14:paraId="576D2BCB"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4 to 6 points</w:t>
            </w:r>
          </w:p>
        </w:tc>
        <w:tc>
          <w:tcPr>
            <w:tcW w:w="2828" w:type="dxa"/>
            <w:gridSpan w:val="4"/>
            <w:vAlign w:val="center"/>
          </w:tcPr>
          <w:p w14:paraId="1235F034"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7 to 9 points</w:t>
            </w:r>
          </w:p>
        </w:tc>
        <w:tc>
          <w:tcPr>
            <w:tcW w:w="850" w:type="dxa"/>
            <w:gridSpan w:val="2"/>
            <w:vMerge/>
          </w:tcPr>
          <w:p w14:paraId="3A4CAC1F"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3D33396D" w14:textId="77777777" w:rsidTr="0045251C">
        <w:trPr>
          <w:trHeight w:val="2037"/>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3AA671F6" w14:textId="77777777" w:rsidR="00D71E7D" w:rsidRPr="00D71E7D" w:rsidRDefault="00D71E7D" w:rsidP="0045251C">
            <w:pPr>
              <w:spacing w:after="160" w:line="259" w:lineRule="auto"/>
              <w:jc w:val="center"/>
              <w:rPr>
                <w:rFonts w:eastAsia="Calibri"/>
                <w:color w:val="000000"/>
                <w:sz w:val="20"/>
                <w:szCs w:val="20"/>
              </w:rPr>
            </w:pPr>
          </w:p>
        </w:tc>
        <w:tc>
          <w:tcPr>
            <w:tcW w:w="2552" w:type="dxa"/>
            <w:gridSpan w:val="4"/>
            <w:hideMark/>
          </w:tcPr>
          <w:p w14:paraId="1E6EAD5B" w14:textId="77777777" w:rsidR="00D71E7D" w:rsidRPr="00D71E7D" w:rsidRDefault="00D71E7D" w:rsidP="0045251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Oral presentation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268" w:type="dxa"/>
            <w:gridSpan w:val="2"/>
          </w:tcPr>
          <w:p w14:paraId="16FD3E5F" w14:textId="77777777" w:rsidR="00D71E7D" w:rsidRPr="00D71E7D" w:rsidRDefault="00D71E7D" w:rsidP="0045251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828" w:type="dxa"/>
            <w:gridSpan w:val="4"/>
            <w:hideMark/>
          </w:tcPr>
          <w:p w14:paraId="0C4E92D7" w14:textId="77777777" w:rsidR="00D71E7D" w:rsidRPr="00D71E7D" w:rsidRDefault="00D71E7D" w:rsidP="0045251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50" w:type="dxa"/>
            <w:gridSpan w:val="2"/>
          </w:tcPr>
          <w:p w14:paraId="3D63EACB"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2A9B08B4" w14:textId="77777777" w:rsidTr="0045251C">
        <w:trPr>
          <w:trHeight w:val="390"/>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712ECF9B" w14:textId="77777777" w:rsidR="00D71E7D" w:rsidRPr="00D71E7D" w:rsidRDefault="00D71E7D" w:rsidP="0045251C">
            <w:pPr>
              <w:spacing w:after="160" w:line="259" w:lineRule="auto"/>
              <w:jc w:val="center"/>
              <w:rPr>
                <w:rFonts w:eastAsia="Calibri"/>
                <w:color w:val="000000"/>
                <w:sz w:val="20"/>
                <w:szCs w:val="20"/>
              </w:rPr>
            </w:pPr>
          </w:p>
        </w:tc>
        <w:tc>
          <w:tcPr>
            <w:tcW w:w="8498" w:type="dxa"/>
            <w:gridSpan w:val="12"/>
            <w:hideMark/>
          </w:tcPr>
          <w:p w14:paraId="2BDF5250"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Comments:</w:t>
            </w:r>
          </w:p>
          <w:p w14:paraId="31659B35"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Measure ISLO: 1</w:t>
            </w:r>
          </w:p>
          <w:p w14:paraId="78DBFD8D" w14:textId="2C94EBD1" w:rsidR="00D71E7D" w:rsidRPr="007A3154" w:rsidRDefault="00D71E7D" w:rsidP="0045251C">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Students will be able to produce reports and presentations to accomplish effective and professional communication in different business settings.</w:t>
            </w:r>
          </w:p>
        </w:tc>
      </w:tr>
      <w:tr w:rsidR="00D71E7D" w:rsidRPr="00D71E7D" w14:paraId="0533596B" w14:textId="77777777" w:rsidTr="0045251C">
        <w:trPr>
          <w:trHeight w:val="220"/>
        </w:trPr>
        <w:tc>
          <w:tcPr>
            <w:cnfStyle w:val="001000000000" w:firstRow="0" w:lastRow="0" w:firstColumn="1" w:lastColumn="0" w:oddVBand="0" w:evenVBand="0" w:oddHBand="0" w:evenHBand="0" w:firstRowFirstColumn="0" w:firstRowLastColumn="0" w:lastRowFirstColumn="0" w:lastRowLastColumn="0"/>
            <w:tcW w:w="1958" w:type="dxa"/>
            <w:vMerge w:val="restart"/>
            <w:vAlign w:val="center"/>
            <w:hideMark/>
          </w:tcPr>
          <w:p w14:paraId="18A9AC3F"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2. Use of Decision Support Tools &amp; Problem Solving</w:t>
            </w:r>
          </w:p>
        </w:tc>
        <w:tc>
          <w:tcPr>
            <w:tcW w:w="2552" w:type="dxa"/>
            <w:gridSpan w:val="4"/>
          </w:tcPr>
          <w:p w14:paraId="4041B1F9"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2 points</w:t>
            </w:r>
          </w:p>
        </w:tc>
        <w:tc>
          <w:tcPr>
            <w:tcW w:w="2268" w:type="dxa"/>
            <w:gridSpan w:val="2"/>
          </w:tcPr>
          <w:p w14:paraId="33556311"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3 to 4 points</w:t>
            </w:r>
          </w:p>
        </w:tc>
        <w:tc>
          <w:tcPr>
            <w:tcW w:w="2969" w:type="dxa"/>
            <w:gridSpan w:val="5"/>
          </w:tcPr>
          <w:p w14:paraId="6DC65332"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5 to 6 points</w:t>
            </w:r>
          </w:p>
        </w:tc>
        <w:tc>
          <w:tcPr>
            <w:tcW w:w="709" w:type="dxa"/>
          </w:tcPr>
          <w:p w14:paraId="6C72A510"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17D04479" w14:textId="77777777" w:rsidTr="0045251C">
        <w:trPr>
          <w:trHeight w:val="1937"/>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1DFA0210" w14:textId="77777777" w:rsidR="00D71E7D" w:rsidRPr="00D71E7D" w:rsidRDefault="00D71E7D" w:rsidP="0045251C">
            <w:pPr>
              <w:spacing w:after="160" w:line="259" w:lineRule="auto"/>
              <w:jc w:val="center"/>
              <w:rPr>
                <w:rFonts w:eastAsia="Calibri"/>
                <w:color w:val="000000"/>
                <w:sz w:val="20"/>
                <w:szCs w:val="20"/>
              </w:rPr>
            </w:pPr>
          </w:p>
        </w:tc>
        <w:tc>
          <w:tcPr>
            <w:tcW w:w="2552" w:type="dxa"/>
            <w:gridSpan w:val="4"/>
            <w:hideMark/>
          </w:tcPr>
          <w:p w14:paraId="1B2DEF64"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4C457F0F"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Does not clearly identify the business problem, lack of detail in information search. Shows no effort is using decision support tools, no strategic decisions are proposed in the report.</w:t>
            </w:r>
          </w:p>
        </w:tc>
        <w:tc>
          <w:tcPr>
            <w:tcW w:w="2268" w:type="dxa"/>
            <w:gridSpan w:val="2"/>
            <w:vAlign w:val="center"/>
            <w:hideMark/>
          </w:tcPr>
          <w:p w14:paraId="212830FA"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 xml:space="preserve">Identifies major parts of the business problem; adequately searches &amp; gathers information for problem solving. Displays effort in using decision support tools, strategic choices proposed are acceptable in the report. </w:t>
            </w:r>
          </w:p>
        </w:tc>
        <w:tc>
          <w:tcPr>
            <w:tcW w:w="2969" w:type="dxa"/>
            <w:gridSpan w:val="5"/>
            <w:vAlign w:val="center"/>
            <w:hideMark/>
          </w:tcPr>
          <w:p w14:paraId="1DEBA816"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 xml:space="preserve">Identifies business problems completely and in detail; obtain and processes various information to solve problems, uses decision support tools to find ideal solutions to problems, proposes ideal strategies for business problems in the report. </w:t>
            </w:r>
          </w:p>
          <w:p w14:paraId="749C0F7B"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tcW w:w="709" w:type="dxa"/>
          </w:tcPr>
          <w:p w14:paraId="220AEA6E"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2CFE5BEE" w14:textId="77777777" w:rsidTr="0045251C">
        <w:trPr>
          <w:trHeight w:val="1128"/>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2BDF8683" w14:textId="77777777" w:rsidR="00D71E7D" w:rsidRPr="00D71E7D" w:rsidRDefault="00D71E7D" w:rsidP="0045251C">
            <w:pPr>
              <w:spacing w:after="160" w:line="259" w:lineRule="auto"/>
              <w:jc w:val="center"/>
              <w:rPr>
                <w:rFonts w:eastAsia="Calibri"/>
                <w:color w:val="000000"/>
                <w:sz w:val="20"/>
                <w:szCs w:val="20"/>
              </w:rPr>
            </w:pPr>
          </w:p>
        </w:tc>
        <w:tc>
          <w:tcPr>
            <w:tcW w:w="8498" w:type="dxa"/>
            <w:gridSpan w:val="12"/>
            <w:hideMark/>
          </w:tcPr>
          <w:p w14:paraId="39381E0A"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color w:val="000000"/>
                <w:sz w:val="20"/>
                <w:szCs w:val="20"/>
              </w:rPr>
            </w:pPr>
            <w:r w:rsidRPr="00D71E7D">
              <w:rPr>
                <w:rFonts w:eastAsia="Calibri"/>
                <w:b/>
                <w:bCs/>
                <w:iCs/>
                <w:color w:val="000000"/>
                <w:sz w:val="20"/>
                <w:szCs w:val="20"/>
              </w:rPr>
              <w:t>Comment:</w:t>
            </w:r>
          </w:p>
          <w:p w14:paraId="38E5464B"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color w:val="000000"/>
                <w:sz w:val="20"/>
                <w:szCs w:val="20"/>
              </w:rPr>
            </w:pPr>
            <w:r w:rsidRPr="00D71E7D">
              <w:rPr>
                <w:rFonts w:eastAsia="Calibri"/>
                <w:b/>
                <w:bCs/>
                <w:iCs/>
                <w:color w:val="000000"/>
                <w:sz w:val="20"/>
                <w:szCs w:val="20"/>
              </w:rPr>
              <w:t xml:space="preserve">Measure ISLO: 2 </w:t>
            </w:r>
          </w:p>
          <w:p w14:paraId="4EC66ADC" w14:textId="77777777" w:rsidR="00D71E7D" w:rsidRPr="00D71E7D" w:rsidRDefault="00D71E7D" w:rsidP="0045251C">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Cs/>
                <w:iCs/>
                <w:color w:val="000000"/>
                <w:sz w:val="20"/>
                <w:szCs w:val="20"/>
              </w:rPr>
              <w:t xml:space="preserve">Students will be able to demonstrate ability to arrive at </w:t>
            </w:r>
            <w:proofErr w:type="gramStart"/>
            <w:r w:rsidRPr="00D71E7D">
              <w:rPr>
                <w:rFonts w:eastAsia="Calibri"/>
                <w:bCs/>
                <w:iCs/>
                <w:color w:val="000000"/>
                <w:sz w:val="20"/>
                <w:szCs w:val="20"/>
              </w:rPr>
              <w:t>optimal</w:t>
            </w:r>
            <w:proofErr w:type="gramEnd"/>
            <w:r w:rsidRPr="00D71E7D">
              <w:rPr>
                <w:rFonts w:eastAsia="Calibri"/>
                <w:bCs/>
                <w:iCs/>
                <w:color w:val="000000"/>
                <w:sz w:val="20"/>
                <w:szCs w:val="20"/>
              </w:rPr>
              <w:t xml:space="preserve"> solutions to business problems using decision support tools.</w:t>
            </w:r>
          </w:p>
        </w:tc>
      </w:tr>
      <w:tr w:rsidR="00D71E7D" w:rsidRPr="00D71E7D" w14:paraId="04DC7721" w14:textId="77777777" w:rsidTr="0045251C">
        <w:trPr>
          <w:trHeight w:val="212"/>
        </w:trPr>
        <w:tc>
          <w:tcPr>
            <w:cnfStyle w:val="001000000000" w:firstRow="0" w:lastRow="0" w:firstColumn="1" w:lastColumn="0" w:oddVBand="0" w:evenVBand="0" w:oddHBand="0" w:evenHBand="0" w:firstRowFirstColumn="0" w:firstRowLastColumn="0" w:lastRowFirstColumn="0" w:lastRowLastColumn="0"/>
            <w:tcW w:w="1958" w:type="dxa"/>
            <w:vMerge w:val="restart"/>
            <w:vAlign w:val="center"/>
            <w:hideMark/>
          </w:tcPr>
          <w:p w14:paraId="3519836B"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3. Definition of Major Business Concepts</w:t>
            </w:r>
          </w:p>
        </w:tc>
        <w:tc>
          <w:tcPr>
            <w:tcW w:w="2552" w:type="dxa"/>
            <w:gridSpan w:val="4"/>
          </w:tcPr>
          <w:p w14:paraId="2ED35E10"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3 points</w:t>
            </w:r>
          </w:p>
        </w:tc>
        <w:tc>
          <w:tcPr>
            <w:tcW w:w="1978" w:type="dxa"/>
          </w:tcPr>
          <w:p w14:paraId="7DCC5C82"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4 to 7 points</w:t>
            </w:r>
          </w:p>
        </w:tc>
        <w:tc>
          <w:tcPr>
            <w:tcW w:w="3259" w:type="dxa"/>
            <w:gridSpan w:val="6"/>
          </w:tcPr>
          <w:p w14:paraId="2405D91F"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8 to 10 points</w:t>
            </w:r>
          </w:p>
        </w:tc>
        <w:tc>
          <w:tcPr>
            <w:tcW w:w="709" w:type="dxa"/>
          </w:tcPr>
          <w:p w14:paraId="0F673156" w14:textId="77777777" w:rsidR="00D71E7D" w:rsidRPr="00D71E7D" w:rsidRDefault="00D71E7D" w:rsidP="0045251C">
            <w:pP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193B171D" w14:textId="77777777" w:rsidTr="0045251C">
        <w:trPr>
          <w:trHeight w:val="1701"/>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18D2DA06" w14:textId="77777777" w:rsidR="00D71E7D" w:rsidRPr="00D71E7D" w:rsidRDefault="00D71E7D" w:rsidP="0045251C">
            <w:pPr>
              <w:spacing w:after="160" w:line="259" w:lineRule="auto"/>
              <w:jc w:val="center"/>
              <w:rPr>
                <w:rFonts w:eastAsia="Calibri"/>
                <w:color w:val="000000"/>
                <w:sz w:val="20"/>
                <w:szCs w:val="20"/>
              </w:rPr>
            </w:pPr>
          </w:p>
        </w:tc>
        <w:tc>
          <w:tcPr>
            <w:tcW w:w="2552" w:type="dxa"/>
            <w:gridSpan w:val="4"/>
            <w:vAlign w:val="center"/>
          </w:tcPr>
          <w:p w14:paraId="6C02D206"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Major business concepts are not defined clearly and sufficiently in the project report.</w:t>
            </w:r>
          </w:p>
        </w:tc>
        <w:tc>
          <w:tcPr>
            <w:tcW w:w="1978" w:type="dxa"/>
            <w:vAlign w:val="center"/>
          </w:tcPr>
          <w:p w14:paraId="434012B6"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 xml:space="preserve">Major business concepts are mostly defined clearly and sufficiently in the project report. </w:t>
            </w:r>
          </w:p>
        </w:tc>
        <w:tc>
          <w:tcPr>
            <w:tcW w:w="3259" w:type="dxa"/>
            <w:gridSpan w:val="6"/>
            <w:vAlign w:val="center"/>
          </w:tcPr>
          <w:p w14:paraId="0C1AA491"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Major business concepts are fully defined clearly and sufficiently in the project report, and the definitions are explained in detail.</w:t>
            </w:r>
          </w:p>
        </w:tc>
        <w:tc>
          <w:tcPr>
            <w:tcW w:w="709" w:type="dxa"/>
          </w:tcPr>
          <w:p w14:paraId="7527F6FC"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62439DB2" w14:textId="77777777" w:rsidTr="0045251C">
        <w:trPr>
          <w:trHeight w:val="1252"/>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0AF266DD" w14:textId="77777777" w:rsidR="00D71E7D" w:rsidRPr="00D71E7D" w:rsidRDefault="00D71E7D" w:rsidP="0045251C">
            <w:pPr>
              <w:spacing w:after="160" w:line="259" w:lineRule="auto"/>
              <w:jc w:val="center"/>
              <w:rPr>
                <w:rFonts w:eastAsia="Calibri"/>
                <w:color w:val="000000"/>
                <w:sz w:val="20"/>
                <w:szCs w:val="20"/>
              </w:rPr>
            </w:pPr>
          </w:p>
        </w:tc>
        <w:tc>
          <w:tcPr>
            <w:tcW w:w="8498" w:type="dxa"/>
            <w:gridSpan w:val="12"/>
            <w:hideMark/>
          </w:tcPr>
          <w:p w14:paraId="1060F006"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Comments:</w:t>
            </w:r>
          </w:p>
          <w:p w14:paraId="71E4D172"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 xml:space="preserve">Measure ISLO: 3  </w:t>
            </w:r>
          </w:p>
          <w:p w14:paraId="7243F640"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Students will be able to define major business concepts within the traditional areas of international business/finance and banking/trade and logistics.</w:t>
            </w:r>
          </w:p>
          <w:p w14:paraId="2399E71A"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p>
        </w:tc>
      </w:tr>
      <w:tr w:rsidR="00D71E7D" w:rsidRPr="00D71E7D" w14:paraId="16E8A274" w14:textId="77777777" w:rsidTr="0045251C">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vAlign w:val="center"/>
            <w:hideMark/>
          </w:tcPr>
          <w:p w14:paraId="570599EB" w14:textId="77777777" w:rsidR="00D71E7D" w:rsidRPr="00D71E7D" w:rsidRDefault="00D71E7D" w:rsidP="0045251C">
            <w:pPr>
              <w:spacing w:after="160" w:line="259" w:lineRule="auto"/>
              <w:jc w:val="center"/>
              <w:rPr>
                <w:rFonts w:eastAsia="Calibri"/>
                <w:color w:val="000000"/>
                <w:sz w:val="20"/>
                <w:szCs w:val="20"/>
              </w:rPr>
            </w:pPr>
          </w:p>
          <w:p w14:paraId="0CEEA790" w14:textId="77777777" w:rsidR="00D71E7D" w:rsidRPr="00D71E7D" w:rsidRDefault="00D71E7D" w:rsidP="0045251C">
            <w:pPr>
              <w:spacing w:after="160" w:line="259" w:lineRule="auto"/>
              <w:rPr>
                <w:rFonts w:eastAsia="Calibri"/>
                <w:color w:val="000000"/>
                <w:sz w:val="20"/>
                <w:szCs w:val="20"/>
              </w:rPr>
            </w:pPr>
          </w:p>
          <w:p w14:paraId="3A9EF4F6" w14:textId="77777777" w:rsidR="00D71E7D" w:rsidRPr="00D71E7D" w:rsidRDefault="00D71E7D" w:rsidP="0045251C">
            <w:pPr>
              <w:spacing w:after="160" w:line="259" w:lineRule="auto"/>
              <w:jc w:val="center"/>
              <w:rPr>
                <w:rFonts w:eastAsia="Calibri"/>
                <w:color w:val="000000"/>
                <w:sz w:val="20"/>
                <w:szCs w:val="20"/>
              </w:rPr>
            </w:pPr>
          </w:p>
          <w:p w14:paraId="7F285D4D"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4. Social Responsibility &amp; Ethics</w:t>
            </w:r>
          </w:p>
        </w:tc>
        <w:tc>
          <w:tcPr>
            <w:tcW w:w="2552" w:type="dxa"/>
            <w:gridSpan w:val="4"/>
          </w:tcPr>
          <w:p w14:paraId="4A904E4E"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3 points</w:t>
            </w:r>
          </w:p>
        </w:tc>
        <w:tc>
          <w:tcPr>
            <w:tcW w:w="2648" w:type="dxa"/>
            <w:gridSpan w:val="5"/>
          </w:tcPr>
          <w:p w14:paraId="1D18DF6E"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4 to 7 points</w:t>
            </w:r>
          </w:p>
        </w:tc>
        <w:tc>
          <w:tcPr>
            <w:tcW w:w="2589" w:type="dxa"/>
            <w:gridSpan w:val="2"/>
          </w:tcPr>
          <w:p w14:paraId="5E403150"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8 to 10 points</w:t>
            </w:r>
          </w:p>
        </w:tc>
        <w:tc>
          <w:tcPr>
            <w:tcW w:w="709" w:type="dxa"/>
          </w:tcPr>
          <w:p w14:paraId="5FB0A64C"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0A7785E6" w14:textId="77777777" w:rsidTr="0045251C">
        <w:trPr>
          <w:trHeight w:val="2415"/>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75AD04BE" w14:textId="77777777" w:rsidR="00D71E7D" w:rsidRPr="00D71E7D" w:rsidRDefault="00D71E7D" w:rsidP="0045251C">
            <w:pPr>
              <w:spacing w:after="160" w:line="259" w:lineRule="auto"/>
              <w:jc w:val="center"/>
              <w:rPr>
                <w:rFonts w:eastAsia="Calibri"/>
                <w:color w:val="000000"/>
                <w:sz w:val="20"/>
                <w:szCs w:val="20"/>
              </w:rPr>
            </w:pPr>
          </w:p>
        </w:tc>
        <w:tc>
          <w:tcPr>
            <w:tcW w:w="2552" w:type="dxa"/>
            <w:gridSpan w:val="4"/>
            <w:vAlign w:val="center"/>
            <w:hideMark/>
          </w:tcPr>
          <w:p w14:paraId="099BED9B"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bCs/>
                <w:color w:val="000000"/>
                <w:sz w:val="20"/>
                <w:szCs w:val="20"/>
                <w:lang w:val="en-GB"/>
              </w:rPr>
              <w:t>Does not clearly describe the central purpose, problems, and strategies to solve these issues. Displays lack of focus or detail and less or no use of sensitivity to ethical and environmental issues.</w:t>
            </w:r>
          </w:p>
        </w:tc>
        <w:tc>
          <w:tcPr>
            <w:tcW w:w="2648" w:type="dxa"/>
            <w:gridSpan w:val="5"/>
            <w:vAlign w:val="center"/>
            <w:hideMark/>
          </w:tcPr>
          <w:p w14:paraId="3DF6FB19" w14:textId="77777777" w:rsidR="00D71E7D" w:rsidRPr="00D71E7D" w:rsidRDefault="00D71E7D" w:rsidP="0045251C">
            <w:pPr>
              <w:spacing w:after="160" w:line="259" w:lineRule="auto"/>
              <w:ind w:right="364"/>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bCs/>
                <w:color w:val="000000"/>
                <w:sz w:val="20"/>
                <w:szCs w:val="20"/>
                <w:lang w:val="en-GB"/>
              </w:rPr>
              <w:t xml:space="preserve">Clearly describes the central </w:t>
            </w:r>
            <w:r w:rsidRPr="00D71E7D">
              <w:rPr>
                <w:rFonts w:eastAsia="Calibri"/>
                <w:color w:val="000000"/>
                <w:sz w:val="20"/>
                <w:szCs w:val="20"/>
              </w:rPr>
              <w:t xml:space="preserve">the central purpose, problems, and some strategies to solve these issues using adequate explanations and with some emphasis on </w:t>
            </w:r>
            <w:r w:rsidRPr="00D71E7D">
              <w:rPr>
                <w:bCs/>
                <w:color w:val="000000"/>
                <w:sz w:val="20"/>
                <w:szCs w:val="20"/>
                <w:lang w:val="en-GB"/>
              </w:rPr>
              <w:t>sensitivity to ethical and environmental issues.</w:t>
            </w:r>
          </w:p>
        </w:tc>
        <w:tc>
          <w:tcPr>
            <w:tcW w:w="2589" w:type="dxa"/>
            <w:gridSpan w:val="2"/>
            <w:vAlign w:val="center"/>
            <w:hideMark/>
          </w:tcPr>
          <w:p w14:paraId="470BB2DE"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Effectively describes the central purpose, problems, and all the strategies to solve these issues using focused, detailed explanation and well used sensitivity to ethical and environmental issues.</w:t>
            </w:r>
          </w:p>
        </w:tc>
        <w:tc>
          <w:tcPr>
            <w:tcW w:w="709" w:type="dxa"/>
          </w:tcPr>
          <w:p w14:paraId="26D9BEC0"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643662A8" w14:textId="77777777" w:rsidTr="0045251C">
        <w:trPr>
          <w:trHeight w:val="881"/>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26587A3C" w14:textId="77777777" w:rsidR="00D71E7D" w:rsidRPr="00D71E7D" w:rsidRDefault="00D71E7D" w:rsidP="0045251C">
            <w:pPr>
              <w:spacing w:after="160" w:line="259" w:lineRule="auto"/>
              <w:jc w:val="center"/>
              <w:rPr>
                <w:rFonts w:eastAsia="Calibri"/>
                <w:color w:val="000000"/>
                <w:sz w:val="20"/>
                <w:szCs w:val="20"/>
              </w:rPr>
            </w:pPr>
          </w:p>
        </w:tc>
        <w:tc>
          <w:tcPr>
            <w:tcW w:w="8498" w:type="dxa"/>
            <w:gridSpan w:val="12"/>
            <w:hideMark/>
          </w:tcPr>
          <w:p w14:paraId="2B5613AF"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 xml:space="preserve">Comments: </w:t>
            </w:r>
          </w:p>
          <w:p w14:paraId="203DE9C8"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color w:val="000000"/>
                <w:sz w:val="20"/>
                <w:szCs w:val="20"/>
              </w:rPr>
            </w:pPr>
            <w:r w:rsidRPr="00D71E7D">
              <w:rPr>
                <w:rFonts w:eastAsia="Calibri"/>
                <w:b/>
                <w:bCs/>
                <w:color w:val="000000"/>
                <w:sz w:val="20"/>
                <w:szCs w:val="20"/>
              </w:rPr>
              <w:t xml:space="preserve">Measure ISLOs: </w:t>
            </w:r>
            <w:r w:rsidRPr="00D71E7D">
              <w:rPr>
                <w:rFonts w:eastAsia="Calibri"/>
                <w:b/>
                <w:bCs/>
                <w:iCs/>
                <w:color w:val="000000"/>
                <w:sz w:val="20"/>
                <w:szCs w:val="20"/>
              </w:rPr>
              <w:t>4</w:t>
            </w:r>
          </w:p>
          <w:p w14:paraId="023E62E5"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 xml:space="preserve">Students will be able to carry out the ethical and legal principles when making decisions in </w:t>
            </w:r>
            <w:proofErr w:type="gramStart"/>
            <w:r w:rsidRPr="00D71E7D">
              <w:rPr>
                <w:rFonts w:eastAsia="Calibri"/>
                <w:bCs/>
                <w:color w:val="000000"/>
                <w:sz w:val="20"/>
                <w:szCs w:val="20"/>
              </w:rPr>
              <w:t>global</w:t>
            </w:r>
            <w:proofErr w:type="gramEnd"/>
            <w:r w:rsidRPr="00D71E7D">
              <w:rPr>
                <w:rFonts w:eastAsia="Calibri"/>
                <w:bCs/>
                <w:color w:val="000000"/>
                <w:sz w:val="20"/>
                <w:szCs w:val="20"/>
              </w:rPr>
              <w:t xml:space="preserve"> business environments. </w:t>
            </w:r>
          </w:p>
          <w:p w14:paraId="2E649860"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color w:val="000000"/>
                <w:sz w:val="20"/>
                <w:szCs w:val="20"/>
              </w:rPr>
            </w:pPr>
          </w:p>
        </w:tc>
      </w:tr>
      <w:tr w:rsidR="00D71E7D" w:rsidRPr="00D71E7D" w14:paraId="1F25752C" w14:textId="77777777" w:rsidTr="0045251C">
        <w:trPr>
          <w:trHeight w:val="20"/>
        </w:trPr>
        <w:tc>
          <w:tcPr>
            <w:cnfStyle w:val="001000000000" w:firstRow="0" w:lastRow="0" w:firstColumn="1" w:lastColumn="0" w:oddVBand="0" w:evenVBand="0" w:oddHBand="0" w:evenHBand="0" w:firstRowFirstColumn="0" w:firstRowLastColumn="0" w:lastRowFirstColumn="0" w:lastRowLastColumn="0"/>
            <w:tcW w:w="1958" w:type="dxa"/>
            <w:vMerge w:val="restart"/>
            <w:vAlign w:val="center"/>
            <w:hideMark/>
          </w:tcPr>
          <w:p w14:paraId="1573B853"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5. Integration of Theoretical &amp; Practical Knowledge</w:t>
            </w:r>
          </w:p>
        </w:tc>
        <w:tc>
          <w:tcPr>
            <w:tcW w:w="2552" w:type="dxa"/>
            <w:gridSpan w:val="4"/>
            <w:vAlign w:val="bottom"/>
          </w:tcPr>
          <w:p w14:paraId="13731435"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7 points</w:t>
            </w:r>
          </w:p>
        </w:tc>
        <w:tc>
          <w:tcPr>
            <w:tcW w:w="2281" w:type="dxa"/>
            <w:gridSpan w:val="3"/>
            <w:vAlign w:val="bottom"/>
          </w:tcPr>
          <w:p w14:paraId="40DAF6BE"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8 to 13 points</w:t>
            </w:r>
          </w:p>
        </w:tc>
        <w:tc>
          <w:tcPr>
            <w:tcW w:w="2956" w:type="dxa"/>
            <w:gridSpan w:val="4"/>
            <w:vAlign w:val="bottom"/>
          </w:tcPr>
          <w:p w14:paraId="2B38A76C"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14 to 20 points</w:t>
            </w:r>
          </w:p>
        </w:tc>
        <w:tc>
          <w:tcPr>
            <w:tcW w:w="709" w:type="dxa"/>
          </w:tcPr>
          <w:p w14:paraId="377BB041"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3754AD17" w14:textId="77777777" w:rsidTr="0045251C">
        <w:trPr>
          <w:trHeight w:val="708"/>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7B0CDE5D" w14:textId="77777777" w:rsidR="00D71E7D" w:rsidRPr="00D71E7D" w:rsidRDefault="00D71E7D" w:rsidP="0045251C">
            <w:pPr>
              <w:spacing w:after="160" w:line="259" w:lineRule="auto"/>
              <w:jc w:val="center"/>
              <w:rPr>
                <w:rFonts w:eastAsia="Calibri"/>
                <w:color w:val="000000"/>
                <w:sz w:val="20"/>
                <w:szCs w:val="20"/>
              </w:rPr>
            </w:pPr>
          </w:p>
        </w:tc>
        <w:tc>
          <w:tcPr>
            <w:tcW w:w="2552" w:type="dxa"/>
            <w:gridSpan w:val="4"/>
            <w:vAlign w:val="center"/>
          </w:tcPr>
          <w:p w14:paraId="37BB9DA2"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roofErr w:type="gramStart"/>
            <w:r w:rsidRPr="00D71E7D">
              <w:rPr>
                <w:rFonts w:eastAsia="Calibri"/>
                <w:color w:val="000000"/>
                <w:sz w:val="20"/>
                <w:szCs w:val="20"/>
              </w:rPr>
              <w:t>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roofErr w:type="gramEnd"/>
          </w:p>
        </w:tc>
        <w:tc>
          <w:tcPr>
            <w:tcW w:w="2281" w:type="dxa"/>
            <w:gridSpan w:val="3"/>
            <w:vAlign w:val="center"/>
          </w:tcPr>
          <w:p w14:paraId="339B0F77"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roofErr w:type="gramStart"/>
            <w:r w:rsidRPr="00D71E7D">
              <w:rPr>
                <w:rFonts w:eastAsia="Calibri"/>
                <w:color w:val="000000"/>
                <w:sz w:val="20"/>
                <w:szCs w:val="20"/>
              </w:rPr>
              <w:t>Exhibits satisfactory application of principles and/or theories across the functional areas of business to the analysis of the research problem; with a few minor exceptions and describes some cross- functional organizational issues that are relevant to the research problem; adequately identifies and describes solutions, recommendations for action or conclusions that are for the most part, based on appropriate principles.</w:t>
            </w:r>
            <w:proofErr w:type="gramEnd"/>
          </w:p>
        </w:tc>
        <w:tc>
          <w:tcPr>
            <w:tcW w:w="2956" w:type="dxa"/>
            <w:gridSpan w:val="4"/>
            <w:vAlign w:val="center"/>
          </w:tcPr>
          <w:p w14:paraId="5EAD2A3C"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roofErr w:type="gramStart"/>
            <w:r w:rsidRPr="00D71E7D">
              <w:rPr>
                <w:rFonts w:eastAsia="Calibri"/>
                <w:color w:val="000000"/>
                <w:sz w:val="20"/>
                <w:szCs w:val="20"/>
              </w:rPr>
              <w:t>Demonstrates well-developed ability to integrate and apply principles and/or theories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proofErr w:type="gramEnd"/>
          </w:p>
        </w:tc>
        <w:tc>
          <w:tcPr>
            <w:tcW w:w="709" w:type="dxa"/>
          </w:tcPr>
          <w:p w14:paraId="343A301E"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7FBEB748" w14:textId="77777777" w:rsidTr="0045251C">
        <w:trPr>
          <w:trHeight w:val="832"/>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46811C0E" w14:textId="77777777" w:rsidR="00D71E7D" w:rsidRPr="00D71E7D" w:rsidRDefault="00D71E7D" w:rsidP="0045251C">
            <w:pPr>
              <w:spacing w:after="160" w:line="259" w:lineRule="auto"/>
              <w:jc w:val="center"/>
              <w:rPr>
                <w:rFonts w:eastAsia="Calibri"/>
                <w:color w:val="000000"/>
                <w:sz w:val="20"/>
                <w:szCs w:val="20"/>
              </w:rPr>
            </w:pPr>
          </w:p>
        </w:tc>
        <w:tc>
          <w:tcPr>
            <w:tcW w:w="8498" w:type="dxa"/>
            <w:gridSpan w:val="12"/>
            <w:hideMark/>
          </w:tcPr>
          <w:p w14:paraId="621E109D"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 xml:space="preserve">Comments: </w:t>
            </w:r>
          </w:p>
          <w:p w14:paraId="36703479"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 xml:space="preserve">Measure ISLO: 5 </w:t>
            </w:r>
          </w:p>
          <w:p w14:paraId="0999CCD8"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Students will be able to combine the acquired theoretical and practical knowledge in the system that she/he lives.</w:t>
            </w:r>
          </w:p>
          <w:p w14:paraId="737C39B5"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p>
        </w:tc>
      </w:tr>
      <w:tr w:rsidR="00D71E7D" w:rsidRPr="00D71E7D" w14:paraId="170AC605" w14:textId="77777777" w:rsidTr="0045251C">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vAlign w:val="center"/>
            <w:hideMark/>
          </w:tcPr>
          <w:p w14:paraId="528A3FF7"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6. Leadership&amp; Teamwork</w:t>
            </w:r>
          </w:p>
          <w:p w14:paraId="1CC4B57C" w14:textId="77777777" w:rsidR="00D71E7D" w:rsidRPr="00D71E7D" w:rsidRDefault="00D71E7D" w:rsidP="0045251C">
            <w:pPr>
              <w:spacing w:after="160" w:line="259" w:lineRule="auto"/>
              <w:jc w:val="center"/>
              <w:rPr>
                <w:rFonts w:eastAsia="Calibri"/>
                <w:color w:val="000000"/>
                <w:sz w:val="20"/>
                <w:szCs w:val="20"/>
              </w:rPr>
            </w:pPr>
          </w:p>
        </w:tc>
        <w:tc>
          <w:tcPr>
            <w:tcW w:w="2401" w:type="dxa"/>
            <w:gridSpan w:val="3"/>
          </w:tcPr>
          <w:p w14:paraId="417305DA"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3 points</w:t>
            </w:r>
          </w:p>
        </w:tc>
        <w:tc>
          <w:tcPr>
            <w:tcW w:w="2550" w:type="dxa"/>
            <w:gridSpan w:val="5"/>
          </w:tcPr>
          <w:p w14:paraId="74B451B0"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4 to 7 points</w:t>
            </w:r>
          </w:p>
        </w:tc>
        <w:tc>
          <w:tcPr>
            <w:tcW w:w="2838" w:type="dxa"/>
            <w:gridSpan w:val="3"/>
          </w:tcPr>
          <w:p w14:paraId="44AEB071"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8 to 10 points</w:t>
            </w:r>
          </w:p>
        </w:tc>
        <w:tc>
          <w:tcPr>
            <w:tcW w:w="709" w:type="dxa"/>
          </w:tcPr>
          <w:p w14:paraId="7CB3C147"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57985B7F" w14:textId="77777777" w:rsidTr="0045251C">
        <w:trPr>
          <w:trHeight w:val="2315"/>
        </w:trPr>
        <w:tc>
          <w:tcPr>
            <w:cnfStyle w:val="001000000000" w:firstRow="0" w:lastRow="0" w:firstColumn="1" w:lastColumn="0" w:oddVBand="0" w:evenVBand="0" w:oddHBand="0" w:evenHBand="0" w:firstRowFirstColumn="0" w:firstRowLastColumn="0" w:lastRowFirstColumn="0" w:lastRowLastColumn="0"/>
            <w:tcW w:w="1958" w:type="dxa"/>
            <w:vMerge/>
            <w:vAlign w:val="center"/>
            <w:hideMark/>
          </w:tcPr>
          <w:p w14:paraId="135B5FA6" w14:textId="77777777" w:rsidR="00D71E7D" w:rsidRPr="00D71E7D" w:rsidRDefault="00D71E7D" w:rsidP="0045251C">
            <w:pPr>
              <w:spacing w:after="160" w:line="259" w:lineRule="auto"/>
              <w:jc w:val="center"/>
              <w:rPr>
                <w:rFonts w:eastAsia="Calibri"/>
                <w:color w:val="000000"/>
                <w:sz w:val="20"/>
                <w:szCs w:val="20"/>
              </w:rPr>
            </w:pPr>
          </w:p>
        </w:tc>
        <w:tc>
          <w:tcPr>
            <w:tcW w:w="2401" w:type="dxa"/>
            <w:gridSpan w:val="3"/>
            <w:hideMark/>
          </w:tcPr>
          <w:p w14:paraId="33710EC4"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A student is not able to be a team member, cannot communicate with others, and not fulfill his/her responsibilities during his/her teamwork assignment.</w:t>
            </w:r>
          </w:p>
        </w:tc>
        <w:tc>
          <w:tcPr>
            <w:tcW w:w="2550" w:type="dxa"/>
            <w:gridSpan w:val="5"/>
            <w:hideMark/>
          </w:tcPr>
          <w:p w14:paraId="1350362B"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The student can work as part of a team and communicate with others, but he or she is unable to fulfill his or her responsibilities adequately during his/her teamwork assignment.</w:t>
            </w:r>
          </w:p>
        </w:tc>
        <w:tc>
          <w:tcPr>
            <w:tcW w:w="2838" w:type="dxa"/>
            <w:gridSpan w:val="3"/>
            <w:hideMark/>
          </w:tcPr>
          <w:p w14:paraId="073AD59C"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 xml:space="preserve">The student can be a team member and can communicate very well with others, using his/her leadership, teamwork, and interpersonal relationship abilities efficiently during his/her teamwork assignment. </w:t>
            </w:r>
          </w:p>
        </w:tc>
        <w:tc>
          <w:tcPr>
            <w:tcW w:w="709" w:type="dxa"/>
          </w:tcPr>
          <w:p w14:paraId="772167CF"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6AEF4735" w14:textId="77777777" w:rsidTr="0045251C">
        <w:trPr>
          <w:trHeight w:val="375"/>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0AFAF52D" w14:textId="77777777" w:rsidR="00D71E7D" w:rsidRPr="00D71E7D" w:rsidRDefault="00D71E7D" w:rsidP="0045251C">
            <w:pPr>
              <w:spacing w:after="160" w:line="259" w:lineRule="auto"/>
              <w:jc w:val="center"/>
              <w:rPr>
                <w:rFonts w:eastAsia="Calibri"/>
                <w:color w:val="000000"/>
                <w:sz w:val="20"/>
                <w:szCs w:val="20"/>
              </w:rPr>
            </w:pPr>
          </w:p>
        </w:tc>
        <w:tc>
          <w:tcPr>
            <w:tcW w:w="8498" w:type="dxa"/>
            <w:gridSpan w:val="12"/>
            <w:hideMark/>
          </w:tcPr>
          <w:p w14:paraId="589C7140"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Comments:</w:t>
            </w:r>
          </w:p>
          <w:p w14:paraId="04B17D0B"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Measure ISLOs: 6</w:t>
            </w:r>
          </w:p>
          <w:p w14:paraId="2816CBD7"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Students will be able to use leadership, team working and interpersonal relationship abilities.</w:t>
            </w:r>
          </w:p>
          <w:p w14:paraId="68278631" w14:textId="77777777" w:rsid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p w14:paraId="4F53FAC3" w14:textId="77777777" w:rsidR="007A3154" w:rsidRDefault="007A3154"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p w14:paraId="63C7F96F" w14:textId="77777777" w:rsidR="007A3154" w:rsidRDefault="007A3154"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p w14:paraId="09B8F510" w14:textId="77777777" w:rsidR="007A3154" w:rsidRDefault="007A3154"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p w14:paraId="0D96BD77" w14:textId="77777777" w:rsidR="007A3154" w:rsidRPr="00D71E7D" w:rsidRDefault="007A3154"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0ACB86D3" w14:textId="77777777" w:rsidTr="0045251C">
        <w:trPr>
          <w:trHeight w:val="210"/>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788BB94E" w14:textId="77777777" w:rsidR="00D71E7D" w:rsidRPr="00D71E7D" w:rsidRDefault="00D71E7D" w:rsidP="0045251C">
            <w:pPr>
              <w:spacing w:after="160" w:line="259" w:lineRule="auto"/>
              <w:jc w:val="center"/>
              <w:rPr>
                <w:rFonts w:eastAsia="Calibri"/>
                <w:color w:val="000000"/>
                <w:sz w:val="20"/>
                <w:szCs w:val="20"/>
              </w:rPr>
            </w:pPr>
          </w:p>
        </w:tc>
        <w:tc>
          <w:tcPr>
            <w:tcW w:w="2381" w:type="dxa"/>
            <w:gridSpan w:val="2"/>
          </w:tcPr>
          <w:p w14:paraId="2350EBAF"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3 points</w:t>
            </w:r>
          </w:p>
        </w:tc>
        <w:tc>
          <w:tcPr>
            <w:tcW w:w="2452" w:type="dxa"/>
            <w:gridSpan w:val="5"/>
          </w:tcPr>
          <w:p w14:paraId="726E6646"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4 to 7 points</w:t>
            </w:r>
          </w:p>
        </w:tc>
        <w:tc>
          <w:tcPr>
            <w:tcW w:w="2956" w:type="dxa"/>
            <w:gridSpan w:val="4"/>
          </w:tcPr>
          <w:p w14:paraId="10567322"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8 to 10 points</w:t>
            </w:r>
          </w:p>
        </w:tc>
        <w:tc>
          <w:tcPr>
            <w:tcW w:w="709" w:type="dxa"/>
          </w:tcPr>
          <w:p w14:paraId="5F8BA1D0"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44F1BD6B" w14:textId="77777777" w:rsidTr="0045251C">
        <w:trPr>
          <w:trHeight w:val="2343"/>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3D001376"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7. Use of Business Functions (Finance, Marketing, Production Management, Human Resource, etc.)</w:t>
            </w:r>
          </w:p>
        </w:tc>
        <w:tc>
          <w:tcPr>
            <w:tcW w:w="2381" w:type="dxa"/>
            <w:gridSpan w:val="2"/>
            <w:vAlign w:val="center"/>
          </w:tcPr>
          <w:p w14:paraId="46F7624B"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D71E7D">
              <w:rPr>
                <w:rFonts w:eastAsia="Calibri"/>
                <w:sz w:val="20"/>
                <w:szCs w:val="20"/>
              </w:rPr>
              <w:t>Most of the business functions are not used and not clearly explained in the project report.</w:t>
            </w:r>
          </w:p>
        </w:tc>
        <w:tc>
          <w:tcPr>
            <w:tcW w:w="2452" w:type="dxa"/>
            <w:gridSpan w:val="5"/>
            <w:vAlign w:val="center"/>
          </w:tcPr>
          <w:p w14:paraId="1B82BB94"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D71E7D">
              <w:rPr>
                <w:rFonts w:eastAsia="Calibri"/>
                <w:sz w:val="20"/>
                <w:szCs w:val="20"/>
              </w:rPr>
              <w:t>Business functions are used, and each of them is explained properly in the project report, and they are interrelated at the minimum level.</w:t>
            </w:r>
          </w:p>
        </w:tc>
        <w:tc>
          <w:tcPr>
            <w:tcW w:w="2956" w:type="dxa"/>
            <w:gridSpan w:val="4"/>
            <w:vAlign w:val="center"/>
          </w:tcPr>
          <w:p w14:paraId="0162D890"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D71E7D">
              <w:rPr>
                <w:rFonts w:eastAsia="Calibri"/>
                <w:sz w:val="20"/>
                <w:szCs w:val="20"/>
              </w:rPr>
              <w:t>Business functions are used and each of them is explained in detail in the project report, making it very easy to discuss the functions and relationships among the functions.</w:t>
            </w:r>
          </w:p>
        </w:tc>
        <w:tc>
          <w:tcPr>
            <w:tcW w:w="709" w:type="dxa"/>
          </w:tcPr>
          <w:p w14:paraId="481ABDD7"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043B166B" w14:textId="77777777" w:rsidTr="0045251C">
        <w:trPr>
          <w:trHeight w:val="1091"/>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14:paraId="08FC8EC9" w14:textId="77777777" w:rsidR="00D71E7D" w:rsidRPr="00D71E7D" w:rsidRDefault="00D71E7D" w:rsidP="0045251C">
            <w:pPr>
              <w:spacing w:after="160" w:line="259" w:lineRule="auto"/>
              <w:rPr>
                <w:rFonts w:eastAsia="Calibri"/>
                <w:color w:val="000000"/>
                <w:sz w:val="20"/>
                <w:szCs w:val="20"/>
              </w:rPr>
            </w:pPr>
          </w:p>
        </w:tc>
        <w:tc>
          <w:tcPr>
            <w:tcW w:w="8498" w:type="dxa"/>
            <w:gridSpan w:val="12"/>
            <w:hideMark/>
          </w:tcPr>
          <w:p w14:paraId="5BFE717C"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Comments:</w:t>
            </w:r>
          </w:p>
          <w:p w14:paraId="4B54924A"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 xml:space="preserve">Measure ISLO: 7 </w:t>
            </w:r>
          </w:p>
          <w:p w14:paraId="067CFE79" w14:textId="77777777" w:rsidR="00D71E7D" w:rsidRPr="00D71E7D" w:rsidRDefault="00D71E7D" w:rsidP="0045251C">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 xml:space="preserve">Students will be able to discuss the functions and relationship among the functions of business administration such as accounting, finance, </w:t>
            </w:r>
            <w:proofErr w:type="gramStart"/>
            <w:r w:rsidRPr="00D71E7D">
              <w:rPr>
                <w:rFonts w:eastAsia="Calibri"/>
                <w:bCs/>
                <w:color w:val="000000"/>
                <w:sz w:val="20"/>
                <w:szCs w:val="20"/>
              </w:rPr>
              <w:t>marketing</w:t>
            </w:r>
            <w:proofErr w:type="gramEnd"/>
            <w:r w:rsidRPr="00D71E7D">
              <w:rPr>
                <w:rFonts w:eastAsia="Calibri"/>
                <w:bCs/>
                <w:color w:val="000000"/>
                <w:sz w:val="20"/>
                <w:szCs w:val="20"/>
              </w:rPr>
              <w:t>, management and production.</w:t>
            </w:r>
          </w:p>
        </w:tc>
      </w:tr>
      <w:tr w:rsidR="00D71E7D" w:rsidRPr="00D71E7D" w14:paraId="1A1F9BBD" w14:textId="77777777" w:rsidTr="0045251C">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vAlign w:val="center"/>
            <w:hideMark/>
          </w:tcPr>
          <w:p w14:paraId="69D7ABA9" w14:textId="77777777" w:rsidR="00D71E7D" w:rsidRPr="00D71E7D" w:rsidRDefault="00D71E7D" w:rsidP="0045251C">
            <w:pPr>
              <w:spacing w:after="160" w:line="259" w:lineRule="auto"/>
              <w:rPr>
                <w:rFonts w:eastAsia="Calibri"/>
                <w:color w:val="000000"/>
                <w:sz w:val="20"/>
                <w:szCs w:val="20"/>
              </w:rPr>
            </w:pPr>
            <w:r w:rsidRPr="00D71E7D">
              <w:rPr>
                <w:rFonts w:eastAsia="Calibri"/>
                <w:color w:val="000000"/>
                <w:sz w:val="20"/>
                <w:szCs w:val="20"/>
              </w:rPr>
              <w:t>8.Coordination of Management Functions</w:t>
            </w:r>
          </w:p>
        </w:tc>
        <w:tc>
          <w:tcPr>
            <w:tcW w:w="2381" w:type="dxa"/>
            <w:gridSpan w:val="2"/>
          </w:tcPr>
          <w:p w14:paraId="11E1535B"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3 points</w:t>
            </w:r>
          </w:p>
        </w:tc>
        <w:tc>
          <w:tcPr>
            <w:tcW w:w="2452" w:type="dxa"/>
            <w:gridSpan w:val="5"/>
          </w:tcPr>
          <w:p w14:paraId="0C477F30"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4 to 7 points</w:t>
            </w:r>
          </w:p>
        </w:tc>
        <w:tc>
          <w:tcPr>
            <w:tcW w:w="2956" w:type="dxa"/>
            <w:gridSpan w:val="4"/>
          </w:tcPr>
          <w:p w14:paraId="2DE6FF99"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8 to 10 points</w:t>
            </w:r>
          </w:p>
        </w:tc>
        <w:tc>
          <w:tcPr>
            <w:tcW w:w="709" w:type="dxa"/>
          </w:tcPr>
          <w:p w14:paraId="11E85C0A"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41168B08" w14:textId="77777777" w:rsidTr="0045251C">
        <w:trPr>
          <w:trHeight w:val="1756"/>
        </w:trPr>
        <w:tc>
          <w:tcPr>
            <w:cnfStyle w:val="001000000000" w:firstRow="0" w:lastRow="0" w:firstColumn="1" w:lastColumn="0" w:oddVBand="0" w:evenVBand="0" w:oddHBand="0" w:evenHBand="0" w:firstRowFirstColumn="0" w:firstRowLastColumn="0" w:lastRowFirstColumn="0" w:lastRowLastColumn="0"/>
            <w:tcW w:w="1958" w:type="dxa"/>
            <w:vMerge/>
            <w:hideMark/>
          </w:tcPr>
          <w:p w14:paraId="49A66CAA" w14:textId="77777777" w:rsidR="00D71E7D" w:rsidRPr="00D71E7D" w:rsidRDefault="00D71E7D" w:rsidP="0045251C">
            <w:pPr>
              <w:spacing w:after="160" w:line="259" w:lineRule="auto"/>
              <w:rPr>
                <w:rFonts w:eastAsia="Calibri"/>
                <w:color w:val="000000"/>
                <w:sz w:val="20"/>
                <w:szCs w:val="20"/>
              </w:rPr>
            </w:pPr>
          </w:p>
        </w:tc>
        <w:tc>
          <w:tcPr>
            <w:tcW w:w="2381" w:type="dxa"/>
            <w:gridSpan w:val="2"/>
            <w:vAlign w:val="center"/>
          </w:tcPr>
          <w:p w14:paraId="10A388C8"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Management functions are not used in a logical way; the strategy is selected randomly and is not related to the components in the report.</w:t>
            </w:r>
          </w:p>
        </w:tc>
        <w:tc>
          <w:tcPr>
            <w:tcW w:w="2452" w:type="dxa"/>
            <w:gridSpan w:val="5"/>
            <w:vAlign w:val="center"/>
          </w:tcPr>
          <w:p w14:paraId="6CC31E05"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 xml:space="preserve">Management functions are used properly, strategy is selected logically and is related to the components in the report. </w:t>
            </w:r>
          </w:p>
        </w:tc>
        <w:tc>
          <w:tcPr>
            <w:tcW w:w="2956" w:type="dxa"/>
            <w:gridSpan w:val="4"/>
            <w:vAlign w:val="center"/>
          </w:tcPr>
          <w:p w14:paraId="14639CF5"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D71E7D">
              <w:rPr>
                <w:rFonts w:eastAsia="Calibri"/>
                <w:color w:val="000000"/>
                <w:sz w:val="20"/>
                <w:szCs w:val="20"/>
              </w:rPr>
              <w:t>Each of the management functions is examined in detail. A strategy is selected and explained logically. The student can easily coordinate the components in the report.</w:t>
            </w:r>
          </w:p>
        </w:tc>
        <w:tc>
          <w:tcPr>
            <w:tcW w:w="709" w:type="dxa"/>
          </w:tcPr>
          <w:p w14:paraId="4C890F23" w14:textId="77777777" w:rsidR="00D71E7D" w:rsidRPr="00D71E7D" w:rsidRDefault="00D71E7D" w:rsidP="0045251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D71E7D" w:rsidRPr="00D71E7D" w14:paraId="1B727AFE" w14:textId="77777777" w:rsidTr="0045251C">
        <w:trPr>
          <w:trHeight w:val="405"/>
        </w:trPr>
        <w:tc>
          <w:tcPr>
            <w:cnfStyle w:val="001000000000" w:firstRow="0" w:lastRow="0" w:firstColumn="1" w:lastColumn="0" w:oddVBand="0" w:evenVBand="0" w:oddHBand="0" w:evenHBand="0" w:firstRowFirstColumn="0" w:firstRowLastColumn="0" w:lastRowFirstColumn="0" w:lastRowLastColumn="0"/>
            <w:tcW w:w="1958" w:type="dxa"/>
            <w:hideMark/>
          </w:tcPr>
          <w:p w14:paraId="18E0792A" w14:textId="77777777" w:rsidR="00D71E7D" w:rsidRPr="00D71E7D" w:rsidRDefault="00D71E7D" w:rsidP="0045251C">
            <w:pPr>
              <w:spacing w:after="160" w:line="259" w:lineRule="auto"/>
              <w:rPr>
                <w:rFonts w:eastAsia="Calibri"/>
                <w:color w:val="000000"/>
                <w:sz w:val="20"/>
                <w:szCs w:val="20"/>
              </w:rPr>
            </w:pPr>
            <w:r w:rsidRPr="00D71E7D">
              <w:rPr>
                <w:rFonts w:eastAsia="Calibri"/>
                <w:color w:val="000000"/>
                <w:sz w:val="20"/>
                <w:szCs w:val="20"/>
              </w:rPr>
              <w:t> </w:t>
            </w:r>
          </w:p>
        </w:tc>
        <w:tc>
          <w:tcPr>
            <w:tcW w:w="8498" w:type="dxa"/>
            <w:gridSpan w:val="12"/>
            <w:hideMark/>
          </w:tcPr>
          <w:p w14:paraId="76951021"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Comments:</w:t>
            </w:r>
          </w:p>
          <w:p w14:paraId="4F98B3F4" w14:textId="77777777" w:rsidR="00D71E7D" w:rsidRPr="00D71E7D" w:rsidRDefault="00D71E7D" w:rsidP="0045251C">
            <w:pPr>
              <w:spacing w:line="259" w:lineRule="auto"/>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 xml:space="preserve">Measure ISLO: 8 </w:t>
            </w:r>
          </w:p>
          <w:p w14:paraId="303C7C1F" w14:textId="77777777" w:rsidR="00D71E7D" w:rsidRPr="00D71E7D" w:rsidRDefault="00D71E7D" w:rsidP="0045251C">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D71E7D">
              <w:rPr>
                <w:rFonts w:eastAsia="Calibri"/>
                <w:bCs/>
                <w:color w:val="000000"/>
                <w:sz w:val="20"/>
                <w:szCs w:val="20"/>
              </w:rPr>
              <w:t>Students will be able to coordinate functions of management such as planning, organizing, directing and controlling in different business settings.</w:t>
            </w:r>
          </w:p>
        </w:tc>
      </w:tr>
      <w:tr w:rsidR="00D71E7D" w:rsidRPr="00D71E7D" w14:paraId="091C5CA8" w14:textId="77777777" w:rsidTr="0045251C">
        <w:trPr>
          <w:trHeight w:val="269"/>
        </w:trPr>
        <w:tc>
          <w:tcPr>
            <w:cnfStyle w:val="001000000000" w:firstRow="0" w:lastRow="0" w:firstColumn="1" w:lastColumn="0" w:oddVBand="0" w:evenVBand="0" w:oddHBand="0" w:evenHBand="0" w:firstRowFirstColumn="0" w:firstRowLastColumn="0" w:lastRowFirstColumn="0" w:lastRowLastColumn="0"/>
            <w:tcW w:w="1958" w:type="dxa"/>
          </w:tcPr>
          <w:p w14:paraId="11E531ED" w14:textId="77777777" w:rsidR="00D71E7D" w:rsidRPr="00D71E7D" w:rsidRDefault="00D71E7D" w:rsidP="0045251C">
            <w:pPr>
              <w:spacing w:after="160" w:line="259" w:lineRule="auto"/>
              <w:rPr>
                <w:rFonts w:eastAsia="Calibri"/>
                <w:color w:val="000000"/>
                <w:sz w:val="20"/>
                <w:szCs w:val="20"/>
              </w:rPr>
            </w:pPr>
          </w:p>
        </w:tc>
        <w:tc>
          <w:tcPr>
            <w:tcW w:w="1834" w:type="dxa"/>
            <w:tcBorders>
              <w:right w:val="single" w:sz="4" w:space="0" w:color="auto"/>
            </w:tcBorders>
            <w:vAlign w:val="bottom"/>
          </w:tcPr>
          <w:p w14:paraId="20B907CC"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0 to 5 points</w:t>
            </w:r>
          </w:p>
        </w:tc>
        <w:tc>
          <w:tcPr>
            <w:tcW w:w="2999" w:type="dxa"/>
            <w:gridSpan w:val="6"/>
            <w:tcBorders>
              <w:left w:val="single" w:sz="4" w:space="0" w:color="auto"/>
              <w:right w:val="single" w:sz="4" w:space="0" w:color="auto"/>
            </w:tcBorders>
            <w:vAlign w:val="bottom"/>
          </w:tcPr>
          <w:p w14:paraId="756CE783"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6 to 10 points</w:t>
            </w:r>
          </w:p>
        </w:tc>
        <w:tc>
          <w:tcPr>
            <w:tcW w:w="2956" w:type="dxa"/>
            <w:gridSpan w:val="4"/>
            <w:tcBorders>
              <w:left w:val="single" w:sz="4" w:space="0" w:color="auto"/>
            </w:tcBorders>
            <w:vAlign w:val="bottom"/>
          </w:tcPr>
          <w:p w14:paraId="6DFA7496"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r w:rsidRPr="00D71E7D">
              <w:rPr>
                <w:rFonts w:eastAsia="Calibri"/>
                <w:b/>
                <w:bCs/>
                <w:color w:val="000000"/>
                <w:sz w:val="20"/>
                <w:szCs w:val="20"/>
              </w:rPr>
              <w:t>11 to 15 points</w:t>
            </w:r>
          </w:p>
        </w:tc>
        <w:tc>
          <w:tcPr>
            <w:tcW w:w="709" w:type="dxa"/>
            <w:tcBorders>
              <w:left w:val="single" w:sz="4" w:space="0" w:color="auto"/>
            </w:tcBorders>
          </w:tcPr>
          <w:p w14:paraId="3C57A331" w14:textId="77777777" w:rsidR="00D71E7D" w:rsidRPr="00D71E7D" w:rsidRDefault="00D71E7D" w:rsidP="0045251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rPr>
            </w:pPr>
          </w:p>
        </w:tc>
      </w:tr>
      <w:tr w:rsidR="00D71E7D" w:rsidRPr="00D71E7D" w14:paraId="44DA678C" w14:textId="77777777" w:rsidTr="0045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958" w:type="dxa"/>
            <w:vAlign w:val="center"/>
          </w:tcPr>
          <w:p w14:paraId="201B41F2" w14:textId="77777777" w:rsidR="00D71E7D" w:rsidRPr="00D71E7D" w:rsidRDefault="00D71E7D" w:rsidP="0045251C">
            <w:pPr>
              <w:spacing w:after="160" w:line="259" w:lineRule="auto"/>
              <w:jc w:val="center"/>
              <w:rPr>
                <w:rFonts w:eastAsia="Calibri"/>
                <w:b/>
                <w:sz w:val="20"/>
                <w:szCs w:val="20"/>
              </w:rPr>
            </w:pPr>
            <w:r w:rsidRPr="00D71E7D">
              <w:rPr>
                <w:rFonts w:eastAsia="Calibri"/>
                <w:b/>
                <w:sz w:val="20"/>
                <w:szCs w:val="20"/>
              </w:rPr>
              <w:t>9.</w:t>
            </w:r>
            <w:r w:rsidRPr="00D71E7D">
              <w:rPr>
                <w:rFonts w:eastAsia="Calibri"/>
                <w:b/>
                <w:color w:val="000000"/>
                <w:sz w:val="20"/>
                <w:szCs w:val="20"/>
              </w:rPr>
              <w:t xml:space="preserve"> Analytical/ Critical Thinking Skills</w:t>
            </w:r>
          </w:p>
        </w:tc>
        <w:tc>
          <w:tcPr>
            <w:tcW w:w="1834" w:type="dxa"/>
            <w:vAlign w:val="center"/>
          </w:tcPr>
          <w:p w14:paraId="50BD9B22" w14:textId="77777777" w:rsidR="00D71E7D" w:rsidRPr="00D71E7D" w:rsidRDefault="00D71E7D" w:rsidP="0045251C">
            <w:pPr>
              <w:spacing w:after="160" w:line="259" w:lineRule="auto"/>
              <w:jc w:val="center"/>
              <w:rPr>
                <w:rFonts w:eastAsia="Calibri"/>
                <w:color w:val="000000"/>
                <w:sz w:val="20"/>
                <w:szCs w:val="20"/>
              </w:rPr>
            </w:pPr>
            <w:proofErr w:type="gramStart"/>
            <w:r w:rsidRPr="00D71E7D">
              <w:rPr>
                <w:rFonts w:eastAsia="Calibri"/>
                <w:color w:val="000000"/>
                <w:sz w:val="20"/>
                <w:szCs w:val="20"/>
              </w:rPr>
              <w:t>Research problem, concept, or idea is not clearly articulated, or its component elements are not identified or described; research information is poorly organized, categorized, and/or superficially examined; research information is often inaccurate or incomplete; presents little if any analysis or interpretation; inaccurately and/or inappropriately applies research methods, techniques, models, frameworks, and/or theories to the analysis.</w:t>
            </w:r>
            <w:proofErr w:type="gramEnd"/>
          </w:p>
        </w:tc>
        <w:tc>
          <w:tcPr>
            <w:tcW w:w="2999" w:type="dxa"/>
            <w:gridSpan w:val="6"/>
            <w:vAlign w:val="center"/>
          </w:tcPr>
          <w:p w14:paraId="14F5465D" w14:textId="77777777" w:rsidR="00D71E7D" w:rsidRPr="00D71E7D" w:rsidRDefault="00D71E7D" w:rsidP="0045251C">
            <w:pPr>
              <w:spacing w:after="160" w:line="259" w:lineRule="auto"/>
              <w:jc w:val="center"/>
              <w:rPr>
                <w:rFonts w:eastAsia="Calibri"/>
                <w:color w:val="000000"/>
                <w:sz w:val="20"/>
                <w:szCs w:val="20"/>
              </w:rPr>
            </w:pPr>
            <w:r w:rsidRPr="00D71E7D">
              <w:rPr>
                <w:rFonts w:eastAsia="Calibri"/>
                <w:color w:val="000000"/>
                <w:sz w:val="20"/>
                <w:szCs w:val="20"/>
              </w:rPr>
              <w:t>Adequately identifies and describes the research problem, concept, or idea and its components; gathers and examines information relating to the research problem, concept, or idea; satisfactorily presents and appraises research information with only minor inconsistencies, irrelevancies, or omissions; generally, applies appropriate research methods with a few minor inaccuracies.</w:t>
            </w:r>
          </w:p>
        </w:tc>
        <w:tc>
          <w:tcPr>
            <w:tcW w:w="2956" w:type="dxa"/>
            <w:gridSpan w:val="4"/>
            <w:vAlign w:val="center"/>
          </w:tcPr>
          <w:p w14:paraId="20991D8D" w14:textId="77777777" w:rsidR="00D71E7D" w:rsidRPr="00D71E7D" w:rsidRDefault="00D71E7D" w:rsidP="0045251C">
            <w:pPr>
              <w:spacing w:after="160" w:line="259" w:lineRule="auto"/>
              <w:jc w:val="center"/>
              <w:rPr>
                <w:rFonts w:eastAsia="Calibri"/>
                <w:color w:val="000000"/>
                <w:sz w:val="20"/>
                <w:szCs w:val="20"/>
              </w:rPr>
            </w:pPr>
            <w:proofErr w:type="gramStart"/>
            <w:r w:rsidRPr="00D71E7D">
              <w:rPr>
                <w:rFonts w:eastAsia="Calibri"/>
                <w:color w:val="000000"/>
                <w:sz w:val="20"/>
                <w:szCs w:val="20"/>
              </w:rPr>
              <w:t>Effectively formulates a clear description of the research problem and specifies major elements to be examined; selects and prioritizes information appropriate to addressing the research problem; accurately and appropriately analyzes and interprets relevant research information; precisely and effectively applies appropriate research methods in developing and justifying multiple solutions and conclusions.</w:t>
            </w:r>
            <w:proofErr w:type="gramEnd"/>
          </w:p>
        </w:tc>
        <w:tc>
          <w:tcPr>
            <w:tcW w:w="709" w:type="dxa"/>
            <w:vAlign w:val="center"/>
          </w:tcPr>
          <w:p w14:paraId="2D0F73CE" w14:textId="77777777" w:rsidR="00D71E7D" w:rsidRPr="00D71E7D" w:rsidRDefault="00D71E7D" w:rsidP="0045251C">
            <w:pPr>
              <w:spacing w:after="160" w:line="259" w:lineRule="auto"/>
              <w:jc w:val="center"/>
              <w:rPr>
                <w:rFonts w:eastAsia="Calibri"/>
                <w:color w:val="000000"/>
                <w:sz w:val="20"/>
                <w:szCs w:val="20"/>
              </w:rPr>
            </w:pPr>
          </w:p>
        </w:tc>
      </w:tr>
      <w:tr w:rsidR="00D71E7D" w:rsidRPr="00D71E7D" w14:paraId="355D0C4B" w14:textId="77777777" w:rsidTr="0045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958" w:type="dxa"/>
          </w:tcPr>
          <w:p w14:paraId="09C34B2B" w14:textId="77777777" w:rsidR="00D71E7D" w:rsidRPr="00D71E7D" w:rsidRDefault="00D71E7D" w:rsidP="0045251C">
            <w:pPr>
              <w:spacing w:after="160" w:line="259" w:lineRule="auto"/>
              <w:jc w:val="center"/>
              <w:rPr>
                <w:rFonts w:eastAsia="Calibri"/>
                <w:b/>
                <w:sz w:val="20"/>
                <w:szCs w:val="20"/>
              </w:rPr>
            </w:pPr>
          </w:p>
        </w:tc>
        <w:tc>
          <w:tcPr>
            <w:tcW w:w="8498" w:type="dxa"/>
            <w:gridSpan w:val="12"/>
          </w:tcPr>
          <w:p w14:paraId="242753EA" w14:textId="77777777" w:rsidR="00D71E7D" w:rsidRPr="00D71E7D" w:rsidRDefault="00D71E7D" w:rsidP="0045251C">
            <w:pPr>
              <w:spacing w:line="259" w:lineRule="auto"/>
              <w:rPr>
                <w:rFonts w:eastAsia="Calibri"/>
                <w:b/>
                <w:color w:val="000000"/>
                <w:sz w:val="20"/>
                <w:szCs w:val="20"/>
              </w:rPr>
            </w:pPr>
            <w:r w:rsidRPr="00D71E7D">
              <w:rPr>
                <w:rFonts w:eastAsia="Calibri"/>
                <w:color w:val="000000"/>
                <w:sz w:val="20"/>
                <w:szCs w:val="20"/>
              </w:rPr>
              <w:t>C</w:t>
            </w:r>
            <w:r w:rsidRPr="00D71E7D">
              <w:rPr>
                <w:rFonts w:eastAsia="Calibri"/>
                <w:b/>
                <w:color w:val="000000"/>
                <w:sz w:val="20"/>
                <w:szCs w:val="20"/>
              </w:rPr>
              <w:t>omments:</w:t>
            </w:r>
          </w:p>
          <w:p w14:paraId="13CB00B1" w14:textId="77777777" w:rsidR="00D71E7D" w:rsidRPr="00D71E7D" w:rsidRDefault="00D71E7D" w:rsidP="0045251C">
            <w:pPr>
              <w:spacing w:line="259" w:lineRule="auto"/>
              <w:rPr>
                <w:rFonts w:eastAsia="Calibri"/>
                <w:b/>
                <w:color w:val="000000"/>
                <w:sz w:val="20"/>
                <w:szCs w:val="20"/>
              </w:rPr>
            </w:pPr>
            <w:r w:rsidRPr="00D71E7D">
              <w:rPr>
                <w:rFonts w:eastAsia="Calibri"/>
                <w:b/>
                <w:color w:val="000000"/>
                <w:sz w:val="20"/>
                <w:szCs w:val="20"/>
              </w:rPr>
              <w:t xml:space="preserve">Measure ISLO: 9 </w:t>
            </w:r>
          </w:p>
          <w:p w14:paraId="6DE6411E" w14:textId="77777777" w:rsidR="00D71E7D" w:rsidRPr="00D71E7D" w:rsidRDefault="00D71E7D" w:rsidP="0045251C">
            <w:pPr>
              <w:spacing w:line="259" w:lineRule="auto"/>
              <w:rPr>
                <w:rFonts w:eastAsia="Calibri"/>
                <w:color w:val="000000"/>
                <w:sz w:val="20"/>
                <w:szCs w:val="20"/>
              </w:rPr>
            </w:pPr>
            <w:r w:rsidRPr="00D71E7D">
              <w:rPr>
                <w:rFonts w:eastAsia="Calibri"/>
                <w:color w:val="000000"/>
                <w:sz w:val="20"/>
                <w:szCs w:val="20"/>
              </w:rPr>
              <w:lastRenderedPageBreak/>
              <w:t>Students will be able to use analytical tools, critical thinking and research skills to solve contemporary business problems.</w:t>
            </w:r>
          </w:p>
        </w:tc>
      </w:tr>
    </w:tbl>
    <w:p w14:paraId="73173B91" w14:textId="77777777" w:rsidR="000B4650" w:rsidRDefault="001C60B4" w:rsidP="00D84CDD">
      <w:pPr>
        <w:tabs>
          <w:tab w:val="left" w:pos="360"/>
        </w:tabs>
      </w:pPr>
      <w:r>
        <w:lastRenderedPageBreak/>
        <w:t xml:space="preserve"> </w:t>
      </w:r>
    </w:p>
    <w:sectPr w:rsidR="000B4650"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7">
    <w:nsid w:val="659A096C"/>
    <w:multiLevelType w:val="hybridMultilevel"/>
    <w:tmpl w:val="4C607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1C2DD9"/>
    <w:rsid w:val="001C5A8C"/>
    <w:rsid w:val="001C60B4"/>
    <w:rsid w:val="002913E5"/>
    <w:rsid w:val="002C09E5"/>
    <w:rsid w:val="00420159"/>
    <w:rsid w:val="00507C43"/>
    <w:rsid w:val="005D7707"/>
    <w:rsid w:val="00711EB4"/>
    <w:rsid w:val="007715ED"/>
    <w:rsid w:val="007A3154"/>
    <w:rsid w:val="00943AD6"/>
    <w:rsid w:val="00972338"/>
    <w:rsid w:val="00A0279B"/>
    <w:rsid w:val="00BB20B0"/>
    <w:rsid w:val="00BE20A6"/>
    <w:rsid w:val="00BE7F85"/>
    <w:rsid w:val="00C204F0"/>
    <w:rsid w:val="00C84C2C"/>
    <w:rsid w:val="00D43A33"/>
    <w:rsid w:val="00D71E7D"/>
    <w:rsid w:val="00D84CDD"/>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
    <w:name w:val="Grid Table 2 Accent 5"/>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VarsaylanParagrafYazTipi"/>
    <w:uiPriority w:val="99"/>
    <w:semiHidden/>
    <w:unhideWhenUsed/>
    <w:rsid w:val="00BE20A6"/>
    <w:rPr>
      <w:color w:val="808080"/>
      <w:shd w:val="clear" w:color="auto" w:fill="E6E6E6"/>
    </w:rPr>
  </w:style>
  <w:style w:type="table" w:customStyle="1" w:styleId="GridTable1LightAccent5">
    <w:name w:val="Grid Table 1 Light Accent 5"/>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3Accent5">
    <w:name w:val="Grid Table 3 Accent 5"/>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1Ak-Vurgu51">
    <w:name w:val="Kılavuz Tablo 1 Açık - Vurgu 51"/>
    <w:basedOn w:val="NormalTablo"/>
    <w:uiPriority w:val="46"/>
    <w:rsid w:val="00D84CDD"/>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
    <w:name w:val="Grid Table 2 Accent 5"/>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VarsaylanParagrafYazTipi"/>
    <w:uiPriority w:val="99"/>
    <w:semiHidden/>
    <w:unhideWhenUsed/>
    <w:rsid w:val="00BE20A6"/>
    <w:rPr>
      <w:color w:val="808080"/>
      <w:shd w:val="clear" w:color="auto" w:fill="E6E6E6"/>
    </w:rPr>
  </w:style>
  <w:style w:type="table" w:customStyle="1" w:styleId="GridTable1LightAccent5">
    <w:name w:val="Grid Table 1 Light Accent 5"/>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3Accent5">
    <w:name w:val="Grid Table 3 Accent 5"/>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1Ak-Vurgu51">
    <w:name w:val="Kılavuz Tablo 1 Açık - Vurgu 51"/>
    <w:basedOn w:val="NormalTablo"/>
    <w:uiPriority w:val="46"/>
    <w:rsid w:val="00D84CDD"/>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g.edu.tr/en/api/v1/lessons/1324/content/popu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1732</Words>
  <Characters>9878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Ömer Kandaz</cp:lastModifiedBy>
  <cp:revision>11</cp:revision>
  <dcterms:created xsi:type="dcterms:W3CDTF">2023-03-20T10:56:00Z</dcterms:created>
  <dcterms:modified xsi:type="dcterms:W3CDTF">2023-12-07T13:29:00Z</dcterms:modified>
</cp:coreProperties>
</file>