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page" w:tblpX="910" w:tblpY="436"/>
        <w:tblW w:w="1041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49"/>
        <w:gridCol w:w="363"/>
        <w:gridCol w:w="656"/>
        <w:gridCol w:w="20"/>
        <w:gridCol w:w="128"/>
        <w:gridCol w:w="530"/>
        <w:gridCol w:w="171"/>
        <w:gridCol w:w="350"/>
        <w:gridCol w:w="1089"/>
        <w:gridCol w:w="459"/>
        <w:gridCol w:w="341"/>
        <w:gridCol w:w="334"/>
        <w:gridCol w:w="959"/>
        <w:gridCol w:w="43"/>
        <w:gridCol w:w="628"/>
        <w:gridCol w:w="251"/>
        <w:gridCol w:w="342"/>
        <w:gridCol w:w="480"/>
        <w:gridCol w:w="209"/>
        <w:gridCol w:w="843"/>
        <w:gridCol w:w="1363"/>
        <w:gridCol w:w="11"/>
      </w:tblGrid>
      <w:tr w:rsidR="00B66911" w:rsidRPr="00B516DB" w14:paraId="43AB47B9" w14:textId="77777777" w:rsidTr="005712C8">
        <w:trPr>
          <w:trHeight w:val="399"/>
        </w:trPr>
        <w:tc>
          <w:tcPr>
            <w:tcW w:w="10419" w:type="dxa"/>
            <w:gridSpan w:val="22"/>
            <w:tcBorders>
              <w:top w:val="single" w:sz="8" w:space="0" w:color="78C0D4"/>
              <w:left w:val="single" w:sz="8" w:space="0" w:color="78C0D4"/>
              <w:bottom w:val="single" w:sz="8" w:space="0" w:color="78C0D4"/>
              <w:right w:val="single" w:sz="8" w:space="0" w:color="78C0D4"/>
            </w:tcBorders>
            <w:shd w:val="clear" w:color="auto" w:fill="4BACC6"/>
          </w:tcPr>
          <w:p w14:paraId="17D0F952" w14:textId="40AC43ED" w:rsidR="00F32E58" w:rsidRPr="00B516DB" w:rsidRDefault="00C418D7" w:rsidP="005712C8">
            <w:pPr>
              <w:jc w:val="center"/>
              <w:rPr>
                <w:rFonts w:ascii="Arial" w:hAnsi="Arial" w:cs="Arial"/>
                <w:b/>
                <w:bCs/>
                <w:i/>
                <w:color w:val="FFFFFF"/>
                <w:sz w:val="20"/>
                <w:szCs w:val="20"/>
                <w:lang w:val="tr-TR"/>
              </w:rPr>
            </w:pPr>
            <w:r>
              <w:rPr>
                <w:rFonts w:ascii="Arial" w:hAnsi="Arial" w:cs="Arial"/>
                <w:b/>
                <w:bCs/>
                <w:i/>
                <w:color w:val="FFFFFF"/>
                <w:sz w:val="20"/>
                <w:szCs w:val="20"/>
                <w:lang w:val="tr-TR"/>
              </w:rPr>
              <w:t>ÇAĞ</w:t>
            </w:r>
            <w:r w:rsidR="00F32E58" w:rsidRPr="00B516DB">
              <w:rPr>
                <w:rFonts w:ascii="Arial" w:hAnsi="Arial" w:cs="Arial"/>
                <w:b/>
                <w:bCs/>
                <w:i/>
                <w:color w:val="FFFFFF"/>
                <w:sz w:val="20"/>
                <w:szCs w:val="20"/>
                <w:lang w:val="tr-TR"/>
              </w:rPr>
              <w:t xml:space="preserve"> </w:t>
            </w:r>
            <w:r w:rsidR="00F32E58" w:rsidRPr="00B516DB">
              <w:rPr>
                <w:rFonts w:ascii="Arial" w:hAnsi="Arial" w:cs="Arial"/>
                <w:b/>
                <w:bCs/>
                <w:i/>
                <w:iCs/>
                <w:color w:val="FFFFFF"/>
                <w:sz w:val="20"/>
                <w:szCs w:val="20"/>
                <w:lang w:val="tr-TR"/>
              </w:rPr>
              <w:t>UNIVERSITY</w:t>
            </w:r>
          </w:p>
          <w:p w14:paraId="76E17DFD" w14:textId="5880529E" w:rsidR="00B66911" w:rsidRPr="00B516DB" w:rsidRDefault="00425D5F" w:rsidP="0025334E">
            <w:pPr>
              <w:jc w:val="center"/>
              <w:rPr>
                <w:rFonts w:ascii="Arial" w:hAnsi="Arial" w:cs="Arial"/>
                <w:b/>
                <w:bCs/>
                <w:i/>
                <w:color w:val="FFFFFF"/>
                <w:sz w:val="20"/>
                <w:szCs w:val="20"/>
                <w:lang w:val="tr-TR"/>
              </w:rPr>
            </w:pPr>
            <w:r w:rsidRPr="00B516DB">
              <w:rPr>
                <w:rFonts w:ascii="Arial" w:hAnsi="Arial" w:cs="Arial"/>
                <w:b/>
                <w:i/>
                <w:color w:val="FFFFFF"/>
                <w:sz w:val="20"/>
                <w:szCs w:val="20"/>
                <w:lang w:val="tr-TR"/>
              </w:rPr>
              <w:t xml:space="preserve">Faculty of Arts and Sciences, Department of Turkish Language and Literature </w:t>
            </w:r>
            <w:r w:rsidR="00E8166D" w:rsidRPr="00B516DB">
              <w:rPr>
                <w:rFonts w:ascii="Arial" w:hAnsi="Arial" w:cs="Arial"/>
                <w:b/>
                <w:color w:val="FFFFFF" w:themeColor="background1"/>
                <w:sz w:val="20"/>
                <w:szCs w:val="20"/>
                <w:lang w:val="tr-TR"/>
              </w:rPr>
              <w:t>(2023-2024 Fall Semester)</w:t>
            </w:r>
          </w:p>
        </w:tc>
      </w:tr>
      <w:tr w:rsidR="00B66911" w:rsidRPr="00B516DB" w14:paraId="38A05071" w14:textId="77777777" w:rsidTr="005712C8">
        <w:trPr>
          <w:trHeight w:val="405"/>
        </w:trPr>
        <w:tc>
          <w:tcPr>
            <w:tcW w:w="1888" w:type="dxa"/>
            <w:gridSpan w:val="4"/>
            <w:shd w:val="clear" w:color="auto" w:fill="D2EAF1"/>
          </w:tcPr>
          <w:p w14:paraId="1CEB64F1" w14:textId="77777777" w:rsidR="00B66911" w:rsidRPr="00B516DB" w:rsidRDefault="00B66911" w:rsidP="005712C8">
            <w:pPr>
              <w:shd w:val="clear" w:color="auto" w:fill="FFFFFF"/>
              <w:autoSpaceDE w:val="0"/>
              <w:autoSpaceDN w:val="0"/>
              <w:adjustRightInd w:val="0"/>
              <w:rPr>
                <w:rFonts w:ascii="Arial" w:hAnsi="Arial" w:cs="Arial"/>
                <w:sz w:val="20"/>
                <w:szCs w:val="20"/>
                <w:lang w:val="tr-TR"/>
              </w:rPr>
            </w:pPr>
            <w:r w:rsidRPr="00B516DB">
              <w:rPr>
                <w:rFonts w:ascii="Arial" w:hAnsi="Arial" w:cs="Arial"/>
                <w:b/>
                <w:bCs/>
                <w:color w:val="000000"/>
                <w:sz w:val="20"/>
                <w:szCs w:val="20"/>
                <w:lang w:val="tr-TR"/>
              </w:rPr>
              <w:t>Code</w:t>
            </w:r>
          </w:p>
        </w:tc>
        <w:tc>
          <w:tcPr>
            <w:tcW w:w="4404" w:type="dxa"/>
            <w:gridSpan w:val="10"/>
            <w:shd w:val="clear" w:color="auto" w:fill="D2EAF1"/>
          </w:tcPr>
          <w:p w14:paraId="0D8C3823" w14:textId="77777777" w:rsidR="00B66911" w:rsidRPr="00B516DB" w:rsidRDefault="00B66911" w:rsidP="005712C8">
            <w:pPr>
              <w:shd w:val="clear" w:color="auto" w:fill="FFFFFF"/>
              <w:autoSpaceDE w:val="0"/>
              <w:autoSpaceDN w:val="0"/>
              <w:adjustRightInd w:val="0"/>
              <w:rPr>
                <w:rFonts w:ascii="Arial" w:hAnsi="Arial" w:cs="Arial"/>
                <w:sz w:val="20"/>
                <w:szCs w:val="20"/>
                <w:lang w:val="tr-TR"/>
              </w:rPr>
            </w:pPr>
            <w:r w:rsidRPr="00B516DB">
              <w:rPr>
                <w:rFonts w:ascii="Arial" w:hAnsi="Arial" w:cs="Arial"/>
                <w:b/>
                <w:bCs/>
                <w:color w:val="000000"/>
                <w:sz w:val="20"/>
                <w:szCs w:val="20"/>
                <w:lang w:val="tr-TR"/>
              </w:rPr>
              <w:t>Course title</w:t>
            </w:r>
          </w:p>
        </w:tc>
        <w:tc>
          <w:tcPr>
            <w:tcW w:w="1910" w:type="dxa"/>
            <w:gridSpan w:val="5"/>
            <w:shd w:val="clear" w:color="auto" w:fill="D2EAF1"/>
          </w:tcPr>
          <w:p w14:paraId="57524E3C" w14:textId="77777777" w:rsidR="00B66911" w:rsidRPr="00B516DB" w:rsidRDefault="00B66911" w:rsidP="005712C8">
            <w:pPr>
              <w:shd w:val="clear" w:color="auto" w:fill="FFFFFF"/>
              <w:autoSpaceDE w:val="0"/>
              <w:autoSpaceDN w:val="0"/>
              <w:adjustRightInd w:val="0"/>
              <w:jc w:val="center"/>
              <w:rPr>
                <w:rFonts w:ascii="Arial" w:hAnsi="Arial" w:cs="Arial"/>
                <w:sz w:val="20"/>
                <w:szCs w:val="20"/>
                <w:lang w:val="tr-TR"/>
              </w:rPr>
            </w:pPr>
            <w:r w:rsidRPr="00B516DB">
              <w:rPr>
                <w:rFonts w:ascii="Arial" w:hAnsi="Arial" w:cs="Arial"/>
                <w:b/>
                <w:bCs/>
                <w:color w:val="000000"/>
                <w:sz w:val="20"/>
                <w:szCs w:val="20"/>
                <w:lang w:val="tr-TR"/>
              </w:rPr>
              <w:t>Credit</w:t>
            </w:r>
          </w:p>
        </w:tc>
        <w:tc>
          <w:tcPr>
            <w:tcW w:w="2217" w:type="dxa"/>
            <w:gridSpan w:val="3"/>
            <w:shd w:val="clear" w:color="auto" w:fill="D2EAF1"/>
          </w:tcPr>
          <w:p w14:paraId="0B90447E" w14:textId="77777777" w:rsidR="00B66911" w:rsidRPr="00B516DB" w:rsidRDefault="00B66911" w:rsidP="005712C8">
            <w:pPr>
              <w:shd w:val="clear" w:color="auto" w:fill="FFFFFF"/>
              <w:autoSpaceDE w:val="0"/>
              <w:autoSpaceDN w:val="0"/>
              <w:adjustRightInd w:val="0"/>
              <w:jc w:val="center"/>
              <w:rPr>
                <w:rFonts w:ascii="Arial" w:hAnsi="Arial" w:cs="Arial"/>
                <w:sz w:val="20"/>
                <w:szCs w:val="20"/>
                <w:lang w:val="tr-TR"/>
              </w:rPr>
            </w:pPr>
            <w:r w:rsidRPr="00B516DB">
              <w:rPr>
                <w:rFonts w:ascii="Arial" w:hAnsi="Arial" w:cs="Arial"/>
                <w:b/>
                <w:bCs/>
                <w:color w:val="000000"/>
                <w:sz w:val="20"/>
                <w:szCs w:val="20"/>
                <w:lang w:val="tr-TR"/>
              </w:rPr>
              <w:t>ECTS</w:t>
            </w:r>
          </w:p>
        </w:tc>
      </w:tr>
      <w:tr w:rsidR="00B66911" w:rsidRPr="00B516DB" w14:paraId="1DAA462B" w14:textId="77777777" w:rsidTr="005712C8">
        <w:trPr>
          <w:trHeight w:val="420"/>
        </w:trPr>
        <w:tc>
          <w:tcPr>
            <w:tcW w:w="1888" w:type="dxa"/>
            <w:gridSpan w:val="4"/>
            <w:shd w:val="clear" w:color="auto" w:fill="auto"/>
          </w:tcPr>
          <w:p w14:paraId="793AE181" w14:textId="3134AF7D" w:rsidR="00B66911" w:rsidRPr="00B516DB" w:rsidRDefault="002F0CE9" w:rsidP="005712C8">
            <w:pPr>
              <w:shd w:val="clear" w:color="auto" w:fill="FFFFFF"/>
              <w:autoSpaceDE w:val="0"/>
              <w:autoSpaceDN w:val="0"/>
              <w:adjustRightInd w:val="0"/>
              <w:rPr>
                <w:rFonts w:ascii="Arial" w:hAnsi="Arial" w:cs="Arial"/>
                <w:sz w:val="20"/>
                <w:szCs w:val="20"/>
                <w:lang w:val="tr-TR"/>
              </w:rPr>
            </w:pPr>
            <w:r w:rsidRPr="00B516DB">
              <w:rPr>
                <w:rFonts w:ascii="Arial" w:hAnsi="Arial" w:cs="Arial"/>
                <w:color w:val="000000"/>
                <w:sz w:val="20"/>
                <w:szCs w:val="20"/>
                <w:lang w:val="tr-TR"/>
              </w:rPr>
              <w:t>TAR-205</w:t>
            </w:r>
          </w:p>
        </w:tc>
        <w:tc>
          <w:tcPr>
            <w:tcW w:w="4404" w:type="dxa"/>
            <w:gridSpan w:val="10"/>
            <w:shd w:val="clear" w:color="auto" w:fill="D2EAF1"/>
          </w:tcPr>
          <w:p w14:paraId="62EA05A0" w14:textId="77777777" w:rsidR="00B66911" w:rsidRPr="00B516DB" w:rsidRDefault="00B66911" w:rsidP="005712C8">
            <w:pPr>
              <w:shd w:val="clear" w:color="auto" w:fill="FFFFFF"/>
              <w:autoSpaceDE w:val="0"/>
              <w:autoSpaceDN w:val="0"/>
              <w:adjustRightInd w:val="0"/>
              <w:rPr>
                <w:rFonts w:ascii="Arial" w:hAnsi="Arial" w:cs="Arial"/>
                <w:sz w:val="20"/>
                <w:szCs w:val="20"/>
                <w:lang w:val="tr-TR"/>
              </w:rPr>
            </w:pPr>
            <w:r w:rsidRPr="00B516DB">
              <w:rPr>
                <w:rFonts w:ascii="Arial" w:hAnsi="Arial" w:cs="Arial"/>
                <w:color w:val="000000"/>
                <w:sz w:val="20"/>
                <w:szCs w:val="20"/>
                <w:lang w:val="tr-TR"/>
              </w:rPr>
              <w:t>Ataturk's Principles and History of Revolution I</w:t>
            </w:r>
          </w:p>
        </w:tc>
        <w:tc>
          <w:tcPr>
            <w:tcW w:w="1910" w:type="dxa"/>
            <w:gridSpan w:val="5"/>
            <w:shd w:val="clear" w:color="auto" w:fill="auto"/>
          </w:tcPr>
          <w:p w14:paraId="46E6BD64" w14:textId="77777777" w:rsidR="00B66911" w:rsidRPr="00B516DB" w:rsidRDefault="00B66911" w:rsidP="005712C8">
            <w:pPr>
              <w:jc w:val="center"/>
              <w:rPr>
                <w:rFonts w:ascii="Arial" w:hAnsi="Arial" w:cs="Arial"/>
                <w:sz w:val="20"/>
                <w:szCs w:val="20"/>
                <w:lang w:val="tr-TR"/>
              </w:rPr>
            </w:pPr>
            <w:r w:rsidRPr="00B516DB">
              <w:rPr>
                <w:rFonts w:ascii="Arial" w:hAnsi="Arial" w:cs="Arial"/>
                <w:sz w:val="20"/>
                <w:szCs w:val="20"/>
                <w:lang w:val="tr-TR"/>
              </w:rPr>
              <w:t>2-0-2</w:t>
            </w:r>
          </w:p>
        </w:tc>
        <w:tc>
          <w:tcPr>
            <w:tcW w:w="2217" w:type="dxa"/>
            <w:gridSpan w:val="3"/>
            <w:shd w:val="clear" w:color="auto" w:fill="auto"/>
          </w:tcPr>
          <w:p w14:paraId="1CFC7F3F" w14:textId="3EC7EAB7" w:rsidR="00B66911" w:rsidRPr="00B516DB" w:rsidRDefault="002F0CE9" w:rsidP="005712C8">
            <w:pPr>
              <w:jc w:val="center"/>
              <w:rPr>
                <w:rFonts w:ascii="Arial" w:hAnsi="Arial" w:cs="Arial"/>
                <w:sz w:val="20"/>
                <w:szCs w:val="20"/>
                <w:lang w:val="tr-TR"/>
              </w:rPr>
            </w:pPr>
            <w:r w:rsidRPr="00B516DB">
              <w:rPr>
                <w:rFonts w:ascii="Arial" w:hAnsi="Arial" w:cs="Arial"/>
                <w:sz w:val="20"/>
                <w:szCs w:val="20"/>
                <w:lang w:val="tr-TR"/>
              </w:rPr>
              <w:t>3</w:t>
            </w:r>
          </w:p>
        </w:tc>
      </w:tr>
      <w:tr w:rsidR="00B66911" w:rsidRPr="00B516DB" w14:paraId="6B23452C" w14:textId="77777777" w:rsidTr="005712C8">
        <w:trPr>
          <w:trHeight w:val="405"/>
        </w:trPr>
        <w:tc>
          <w:tcPr>
            <w:tcW w:w="3067" w:type="dxa"/>
            <w:gridSpan w:val="8"/>
            <w:shd w:val="clear" w:color="auto" w:fill="D2EAF1"/>
          </w:tcPr>
          <w:p w14:paraId="28528E87" w14:textId="77777777" w:rsidR="00B66911" w:rsidRPr="00B516DB" w:rsidRDefault="00B66911" w:rsidP="005712C8">
            <w:pPr>
              <w:shd w:val="clear" w:color="auto" w:fill="FFFFFF"/>
              <w:autoSpaceDE w:val="0"/>
              <w:autoSpaceDN w:val="0"/>
              <w:adjustRightInd w:val="0"/>
              <w:rPr>
                <w:rFonts w:ascii="Arial" w:hAnsi="Arial" w:cs="Arial"/>
                <w:sz w:val="20"/>
                <w:szCs w:val="20"/>
                <w:lang w:val="tr-TR"/>
              </w:rPr>
            </w:pPr>
            <w:r w:rsidRPr="00B516DB">
              <w:rPr>
                <w:rFonts w:ascii="Arial" w:hAnsi="Arial" w:cs="Arial"/>
                <w:b/>
                <w:bCs/>
                <w:color w:val="000000"/>
                <w:sz w:val="20"/>
                <w:szCs w:val="20"/>
                <w:lang w:val="tr-TR"/>
              </w:rPr>
              <w:t>Prerequisite Courses</w:t>
            </w:r>
          </w:p>
        </w:tc>
        <w:tc>
          <w:tcPr>
            <w:tcW w:w="7352" w:type="dxa"/>
            <w:gridSpan w:val="14"/>
            <w:shd w:val="clear" w:color="auto" w:fill="D2EAF1"/>
          </w:tcPr>
          <w:p w14:paraId="02329FA6" w14:textId="77777777" w:rsidR="00B66911" w:rsidRPr="00B516DB" w:rsidRDefault="00B66911" w:rsidP="005712C8">
            <w:pPr>
              <w:shd w:val="clear" w:color="auto" w:fill="FFFFFF"/>
              <w:autoSpaceDE w:val="0"/>
              <w:autoSpaceDN w:val="0"/>
              <w:adjustRightInd w:val="0"/>
              <w:rPr>
                <w:rFonts w:ascii="Arial" w:hAnsi="Arial" w:cs="Arial"/>
                <w:sz w:val="20"/>
                <w:szCs w:val="20"/>
                <w:lang w:val="tr-TR"/>
              </w:rPr>
            </w:pPr>
            <w:r w:rsidRPr="00B516DB">
              <w:rPr>
                <w:rFonts w:ascii="Arial" w:hAnsi="Arial" w:cs="Arial"/>
                <w:color w:val="000000"/>
                <w:sz w:val="20"/>
                <w:szCs w:val="20"/>
                <w:lang w:val="tr-TR"/>
              </w:rPr>
              <w:t>None</w:t>
            </w:r>
          </w:p>
        </w:tc>
      </w:tr>
      <w:tr w:rsidR="00B66911" w:rsidRPr="00B516DB" w14:paraId="4362EF79" w14:textId="77777777" w:rsidTr="005712C8">
        <w:trPr>
          <w:gridAfter w:val="1"/>
          <w:wAfter w:w="11" w:type="dxa"/>
          <w:trHeight w:val="420"/>
        </w:trPr>
        <w:tc>
          <w:tcPr>
            <w:tcW w:w="3067" w:type="dxa"/>
            <w:gridSpan w:val="8"/>
            <w:shd w:val="clear" w:color="auto" w:fill="auto"/>
          </w:tcPr>
          <w:p w14:paraId="432186B9" w14:textId="77777777" w:rsidR="00B66911" w:rsidRPr="00B516DB" w:rsidRDefault="00B66911" w:rsidP="005712C8">
            <w:pPr>
              <w:rPr>
                <w:rFonts w:ascii="Arial" w:hAnsi="Arial" w:cs="Arial"/>
                <w:b/>
                <w:bCs/>
                <w:sz w:val="20"/>
                <w:szCs w:val="20"/>
                <w:lang w:val="tr-TR"/>
              </w:rPr>
            </w:pPr>
            <w:r w:rsidRPr="00B516DB">
              <w:rPr>
                <w:rFonts w:ascii="Arial" w:hAnsi="Arial" w:cs="Arial"/>
                <w:b/>
                <w:bCs/>
                <w:sz w:val="20"/>
                <w:szCs w:val="20"/>
                <w:lang w:val="tr-TR"/>
              </w:rPr>
              <w:t>Language of the Course</w:t>
            </w:r>
          </w:p>
        </w:tc>
        <w:tc>
          <w:tcPr>
            <w:tcW w:w="1548" w:type="dxa"/>
            <w:gridSpan w:val="2"/>
            <w:shd w:val="clear" w:color="auto" w:fill="D2EAF1"/>
          </w:tcPr>
          <w:p w14:paraId="783A3A99" w14:textId="77777777" w:rsidR="00B66911" w:rsidRPr="00B516DB" w:rsidRDefault="00B66911" w:rsidP="005712C8">
            <w:pPr>
              <w:rPr>
                <w:rFonts w:ascii="Arial" w:hAnsi="Arial" w:cs="Arial"/>
                <w:sz w:val="20"/>
                <w:szCs w:val="20"/>
                <w:lang w:val="tr-TR"/>
              </w:rPr>
            </w:pPr>
            <w:r w:rsidRPr="00B516DB">
              <w:rPr>
                <w:rFonts w:ascii="Arial" w:hAnsi="Arial" w:cs="Arial"/>
                <w:sz w:val="20"/>
                <w:szCs w:val="20"/>
                <w:lang w:val="tr-TR"/>
              </w:rPr>
              <w:t>Turkish</w:t>
            </w:r>
          </w:p>
        </w:tc>
        <w:tc>
          <w:tcPr>
            <w:tcW w:w="2305" w:type="dxa"/>
            <w:gridSpan w:val="5"/>
            <w:shd w:val="clear" w:color="auto" w:fill="auto"/>
          </w:tcPr>
          <w:p w14:paraId="6CE70627" w14:textId="77777777" w:rsidR="00B66911" w:rsidRPr="00B516DB" w:rsidRDefault="00B66911" w:rsidP="005712C8">
            <w:pPr>
              <w:rPr>
                <w:rFonts w:ascii="Arial" w:hAnsi="Arial" w:cs="Arial"/>
                <w:sz w:val="20"/>
                <w:szCs w:val="20"/>
                <w:lang w:val="tr-TR"/>
              </w:rPr>
            </w:pPr>
            <w:r w:rsidRPr="00B516DB">
              <w:rPr>
                <w:rFonts w:ascii="Arial" w:hAnsi="Arial" w:cs="Arial"/>
                <w:b/>
                <w:bCs/>
                <w:sz w:val="20"/>
                <w:szCs w:val="20"/>
                <w:lang w:val="tr-TR"/>
              </w:rPr>
              <w:t>Lesson Teaching Style</w:t>
            </w:r>
          </w:p>
        </w:tc>
        <w:tc>
          <w:tcPr>
            <w:tcW w:w="3488" w:type="dxa"/>
            <w:gridSpan w:val="6"/>
            <w:shd w:val="clear" w:color="auto" w:fill="auto"/>
          </w:tcPr>
          <w:p w14:paraId="75E3E8B2" w14:textId="68D53046" w:rsidR="00B66911" w:rsidRPr="00B516DB" w:rsidRDefault="00EF0118" w:rsidP="005712C8">
            <w:pPr>
              <w:rPr>
                <w:rFonts w:ascii="Arial" w:hAnsi="Arial" w:cs="Arial"/>
                <w:bCs/>
                <w:sz w:val="20"/>
                <w:szCs w:val="20"/>
                <w:lang w:val="tr-TR"/>
              </w:rPr>
            </w:pPr>
            <w:r w:rsidRPr="00B516DB">
              <w:rPr>
                <w:rFonts w:ascii="Arial" w:hAnsi="Arial" w:cs="Arial"/>
                <w:bCs/>
                <w:sz w:val="20"/>
                <w:szCs w:val="20"/>
                <w:lang w:val="tr-TR"/>
              </w:rPr>
              <w:t>Online</w:t>
            </w:r>
          </w:p>
        </w:tc>
      </w:tr>
      <w:tr w:rsidR="00716164" w:rsidRPr="00B516DB" w14:paraId="32334F3B" w14:textId="77777777" w:rsidTr="005712C8">
        <w:trPr>
          <w:trHeight w:val="420"/>
        </w:trPr>
        <w:tc>
          <w:tcPr>
            <w:tcW w:w="3067" w:type="dxa"/>
            <w:gridSpan w:val="8"/>
            <w:shd w:val="clear" w:color="auto" w:fill="D2EAF1"/>
          </w:tcPr>
          <w:p w14:paraId="4589C3B5" w14:textId="77777777" w:rsidR="00716164" w:rsidRPr="00B516DB" w:rsidRDefault="00716164" w:rsidP="00716164">
            <w:pPr>
              <w:rPr>
                <w:rFonts w:ascii="Arial" w:hAnsi="Arial" w:cs="Arial"/>
                <w:b/>
                <w:sz w:val="20"/>
                <w:szCs w:val="20"/>
                <w:lang w:val="tr-TR"/>
              </w:rPr>
            </w:pPr>
            <w:r w:rsidRPr="00B516DB">
              <w:rPr>
                <w:rFonts w:ascii="Arial" w:hAnsi="Arial" w:cs="Arial"/>
                <w:b/>
                <w:sz w:val="20"/>
                <w:szCs w:val="20"/>
                <w:lang w:val="tr-TR"/>
              </w:rPr>
              <w:t>Course Type / Level</w:t>
            </w:r>
          </w:p>
        </w:tc>
        <w:tc>
          <w:tcPr>
            <w:tcW w:w="7352" w:type="dxa"/>
            <w:gridSpan w:val="14"/>
            <w:shd w:val="clear" w:color="auto" w:fill="D2EAF1"/>
          </w:tcPr>
          <w:p w14:paraId="5125CCEC" w14:textId="6C6AA337" w:rsidR="00716164" w:rsidRPr="00B516DB" w:rsidRDefault="00716164" w:rsidP="00716164">
            <w:pPr>
              <w:rPr>
                <w:rFonts w:ascii="Arial" w:hAnsi="Arial" w:cs="Arial"/>
                <w:sz w:val="20"/>
                <w:szCs w:val="20"/>
                <w:lang w:val="tr-TR"/>
              </w:rPr>
            </w:pPr>
            <w:r w:rsidRPr="00B516DB">
              <w:rPr>
                <w:rFonts w:ascii="Arial" w:hAnsi="Arial" w:cs="Arial"/>
                <w:sz w:val="20"/>
                <w:szCs w:val="20"/>
                <w:lang w:val="tr-TR"/>
              </w:rPr>
              <w:t>Compulsory / 2nd Year / Fall Semester</w:t>
            </w:r>
          </w:p>
        </w:tc>
      </w:tr>
      <w:tr w:rsidR="00B66911" w:rsidRPr="00B516DB" w14:paraId="76BB2895" w14:textId="77777777" w:rsidTr="005712C8">
        <w:trPr>
          <w:trHeight w:val="405"/>
        </w:trPr>
        <w:tc>
          <w:tcPr>
            <w:tcW w:w="2016" w:type="dxa"/>
            <w:gridSpan w:val="5"/>
            <w:shd w:val="clear" w:color="auto" w:fill="auto"/>
          </w:tcPr>
          <w:p w14:paraId="75734792" w14:textId="77777777" w:rsidR="00B66911" w:rsidRPr="00B516DB" w:rsidRDefault="00B66911" w:rsidP="005712C8">
            <w:pPr>
              <w:rPr>
                <w:rFonts w:ascii="Arial" w:hAnsi="Arial" w:cs="Arial"/>
                <w:b/>
                <w:sz w:val="20"/>
                <w:szCs w:val="20"/>
                <w:lang w:val="tr-TR"/>
              </w:rPr>
            </w:pPr>
            <w:r w:rsidRPr="00B516DB">
              <w:rPr>
                <w:rFonts w:ascii="Arial" w:hAnsi="Arial" w:cs="Arial"/>
                <w:b/>
                <w:sz w:val="20"/>
                <w:szCs w:val="20"/>
                <w:lang w:val="tr-TR"/>
              </w:rPr>
              <w:t>Faculty Members</w:t>
            </w:r>
          </w:p>
        </w:tc>
        <w:tc>
          <w:tcPr>
            <w:tcW w:w="2599" w:type="dxa"/>
            <w:gridSpan w:val="5"/>
            <w:shd w:val="clear" w:color="auto" w:fill="D2EAF1"/>
          </w:tcPr>
          <w:p w14:paraId="628DB4A2" w14:textId="77777777" w:rsidR="00B66911" w:rsidRPr="00B516DB" w:rsidRDefault="00B66911" w:rsidP="005712C8">
            <w:pPr>
              <w:jc w:val="center"/>
              <w:rPr>
                <w:rFonts w:ascii="Arial" w:hAnsi="Arial" w:cs="Arial"/>
                <w:b/>
                <w:sz w:val="20"/>
                <w:szCs w:val="20"/>
                <w:lang w:val="tr-TR"/>
              </w:rPr>
            </w:pPr>
            <w:r w:rsidRPr="00B516DB">
              <w:rPr>
                <w:rFonts w:ascii="Arial" w:hAnsi="Arial" w:cs="Arial"/>
                <w:b/>
                <w:sz w:val="20"/>
                <w:szCs w:val="20"/>
                <w:lang w:val="tr-TR"/>
              </w:rPr>
              <w:t>Title &amp; Name Surname</w:t>
            </w:r>
          </w:p>
        </w:tc>
        <w:tc>
          <w:tcPr>
            <w:tcW w:w="1634" w:type="dxa"/>
            <w:gridSpan w:val="3"/>
            <w:shd w:val="clear" w:color="auto" w:fill="auto"/>
          </w:tcPr>
          <w:p w14:paraId="715789C8" w14:textId="77777777" w:rsidR="00B66911" w:rsidRPr="00B516DB" w:rsidRDefault="00B66911" w:rsidP="005712C8">
            <w:pPr>
              <w:jc w:val="center"/>
              <w:rPr>
                <w:rFonts w:ascii="Arial" w:hAnsi="Arial" w:cs="Arial"/>
                <w:b/>
                <w:sz w:val="20"/>
                <w:szCs w:val="20"/>
                <w:lang w:val="tr-TR"/>
              </w:rPr>
            </w:pPr>
            <w:r w:rsidRPr="00B516DB">
              <w:rPr>
                <w:rFonts w:ascii="Arial" w:hAnsi="Arial" w:cs="Arial"/>
                <w:b/>
                <w:sz w:val="20"/>
                <w:szCs w:val="20"/>
                <w:lang w:val="tr-TR"/>
              </w:rPr>
              <w:t>Lesson Time</w:t>
            </w:r>
          </w:p>
        </w:tc>
        <w:tc>
          <w:tcPr>
            <w:tcW w:w="1744" w:type="dxa"/>
            <w:gridSpan w:val="5"/>
            <w:shd w:val="clear" w:color="auto" w:fill="D2EAF1"/>
          </w:tcPr>
          <w:p w14:paraId="464DC32E" w14:textId="77777777" w:rsidR="00B66911" w:rsidRPr="00B516DB" w:rsidRDefault="00B66911" w:rsidP="005712C8">
            <w:pPr>
              <w:jc w:val="center"/>
              <w:rPr>
                <w:rFonts w:ascii="Arial" w:hAnsi="Arial" w:cs="Arial"/>
                <w:sz w:val="20"/>
                <w:szCs w:val="20"/>
                <w:lang w:val="tr-TR"/>
              </w:rPr>
            </w:pPr>
            <w:r w:rsidRPr="00B516DB">
              <w:rPr>
                <w:rFonts w:ascii="Arial" w:hAnsi="Arial" w:cs="Arial"/>
                <w:b/>
                <w:sz w:val="20"/>
                <w:szCs w:val="20"/>
                <w:lang w:val="tr-TR"/>
              </w:rPr>
              <w:t>Meeting Hours</w:t>
            </w:r>
          </w:p>
        </w:tc>
        <w:tc>
          <w:tcPr>
            <w:tcW w:w="2426" w:type="dxa"/>
            <w:gridSpan w:val="4"/>
            <w:shd w:val="clear" w:color="auto" w:fill="auto"/>
          </w:tcPr>
          <w:p w14:paraId="30458990" w14:textId="77777777" w:rsidR="00B66911" w:rsidRPr="00B516DB" w:rsidRDefault="00B66911" w:rsidP="005712C8">
            <w:pPr>
              <w:jc w:val="center"/>
              <w:rPr>
                <w:rFonts w:ascii="Arial" w:hAnsi="Arial" w:cs="Arial"/>
                <w:b/>
                <w:sz w:val="20"/>
                <w:szCs w:val="20"/>
                <w:lang w:val="tr-TR"/>
              </w:rPr>
            </w:pPr>
            <w:r w:rsidRPr="00B516DB">
              <w:rPr>
                <w:rFonts w:ascii="Arial" w:hAnsi="Arial" w:cs="Arial"/>
                <w:b/>
                <w:sz w:val="20"/>
                <w:szCs w:val="20"/>
                <w:lang w:val="tr-TR"/>
              </w:rPr>
              <w:t>Communication</w:t>
            </w:r>
          </w:p>
        </w:tc>
      </w:tr>
      <w:tr w:rsidR="00B66911" w:rsidRPr="00B516DB" w14:paraId="1E68069D" w14:textId="77777777" w:rsidTr="005712C8">
        <w:trPr>
          <w:trHeight w:val="420"/>
        </w:trPr>
        <w:tc>
          <w:tcPr>
            <w:tcW w:w="2016" w:type="dxa"/>
            <w:gridSpan w:val="5"/>
            <w:shd w:val="clear" w:color="auto" w:fill="D2EAF1"/>
          </w:tcPr>
          <w:p w14:paraId="0510E314" w14:textId="77777777" w:rsidR="00B66911" w:rsidRPr="00B516DB" w:rsidRDefault="00B66911" w:rsidP="005712C8">
            <w:pPr>
              <w:shd w:val="clear" w:color="auto" w:fill="FFFFFF"/>
              <w:autoSpaceDE w:val="0"/>
              <w:autoSpaceDN w:val="0"/>
              <w:adjustRightInd w:val="0"/>
              <w:rPr>
                <w:rFonts w:ascii="Arial" w:hAnsi="Arial" w:cs="Arial"/>
                <w:sz w:val="20"/>
                <w:szCs w:val="20"/>
                <w:lang w:val="tr-TR"/>
              </w:rPr>
            </w:pPr>
            <w:r w:rsidRPr="00B516DB">
              <w:rPr>
                <w:rFonts w:ascii="Arial" w:hAnsi="Arial" w:cs="Arial"/>
                <w:b/>
                <w:bCs/>
                <w:color w:val="000000"/>
                <w:sz w:val="20"/>
                <w:szCs w:val="20"/>
                <w:lang w:val="tr-TR"/>
              </w:rPr>
              <w:t>Course Coordinator</w:t>
            </w:r>
          </w:p>
        </w:tc>
        <w:tc>
          <w:tcPr>
            <w:tcW w:w="2599" w:type="dxa"/>
            <w:gridSpan w:val="5"/>
            <w:shd w:val="clear" w:color="auto" w:fill="D2EAF1"/>
          </w:tcPr>
          <w:p w14:paraId="73E42EFC" w14:textId="77777777" w:rsidR="00B66911" w:rsidRPr="00B516DB" w:rsidRDefault="00B66911" w:rsidP="005712C8">
            <w:pPr>
              <w:shd w:val="clear" w:color="auto" w:fill="FFFFFF"/>
              <w:autoSpaceDE w:val="0"/>
              <w:autoSpaceDN w:val="0"/>
              <w:adjustRightInd w:val="0"/>
              <w:rPr>
                <w:rFonts w:ascii="Arial" w:hAnsi="Arial" w:cs="Arial"/>
                <w:sz w:val="20"/>
                <w:szCs w:val="20"/>
                <w:lang w:val="tr-TR"/>
              </w:rPr>
            </w:pPr>
            <w:r w:rsidRPr="00B516DB">
              <w:rPr>
                <w:rFonts w:ascii="Arial" w:hAnsi="Arial" w:cs="Arial"/>
                <w:sz w:val="20"/>
                <w:szCs w:val="20"/>
                <w:lang w:val="tr-TR"/>
              </w:rPr>
              <w:t>Assoc. Dr. Murat KÖYLÜ</w:t>
            </w:r>
          </w:p>
        </w:tc>
        <w:tc>
          <w:tcPr>
            <w:tcW w:w="1634" w:type="dxa"/>
            <w:gridSpan w:val="3"/>
            <w:shd w:val="clear" w:color="auto" w:fill="D2EAF1"/>
          </w:tcPr>
          <w:p w14:paraId="10B66A82" w14:textId="6ACEB8CA" w:rsidR="00A6149D" w:rsidRPr="00B516DB" w:rsidRDefault="00A6149D" w:rsidP="00EF0118">
            <w:pPr>
              <w:shd w:val="clear" w:color="auto" w:fill="FFFFFF"/>
              <w:autoSpaceDE w:val="0"/>
              <w:autoSpaceDN w:val="0"/>
              <w:adjustRightInd w:val="0"/>
              <w:spacing w:after="0" w:line="240" w:lineRule="auto"/>
              <w:rPr>
                <w:rFonts w:ascii="Arial" w:hAnsi="Arial" w:cs="Arial"/>
                <w:sz w:val="20"/>
                <w:szCs w:val="20"/>
                <w:lang w:val="tr-TR"/>
              </w:rPr>
            </w:pPr>
          </w:p>
        </w:tc>
        <w:tc>
          <w:tcPr>
            <w:tcW w:w="1744" w:type="dxa"/>
            <w:gridSpan w:val="5"/>
            <w:shd w:val="clear" w:color="auto" w:fill="D2EAF1"/>
          </w:tcPr>
          <w:p w14:paraId="4120B8A5" w14:textId="77777777" w:rsidR="00B66911" w:rsidRPr="00B516DB" w:rsidRDefault="00B66911" w:rsidP="005712C8">
            <w:pPr>
              <w:shd w:val="clear" w:color="auto" w:fill="FFFFFF"/>
              <w:autoSpaceDE w:val="0"/>
              <w:autoSpaceDN w:val="0"/>
              <w:adjustRightInd w:val="0"/>
              <w:rPr>
                <w:rFonts w:ascii="Arial" w:hAnsi="Arial" w:cs="Arial"/>
                <w:sz w:val="20"/>
                <w:szCs w:val="20"/>
                <w:lang w:val="tr-TR"/>
              </w:rPr>
            </w:pPr>
          </w:p>
        </w:tc>
        <w:tc>
          <w:tcPr>
            <w:tcW w:w="2426" w:type="dxa"/>
            <w:gridSpan w:val="4"/>
            <w:shd w:val="clear" w:color="auto" w:fill="D2EAF1"/>
          </w:tcPr>
          <w:p w14:paraId="1F586D5B" w14:textId="77777777" w:rsidR="00B66911" w:rsidRPr="00B516DB" w:rsidRDefault="00000000" w:rsidP="005712C8">
            <w:pPr>
              <w:shd w:val="clear" w:color="auto" w:fill="FFFFFF"/>
              <w:autoSpaceDE w:val="0"/>
              <w:autoSpaceDN w:val="0"/>
              <w:adjustRightInd w:val="0"/>
              <w:rPr>
                <w:rFonts w:ascii="Arial" w:hAnsi="Arial" w:cs="Arial"/>
                <w:sz w:val="20"/>
                <w:szCs w:val="20"/>
                <w:lang w:val="tr-TR"/>
              </w:rPr>
            </w:pPr>
            <w:hyperlink r:id="rId5" w:history="1">
              <w:r w:rsidR="00B66911" w:rsidRPr="00B516DB">
                <w:rPr>
                  <w:rStyle w:val="Kpr"/>
                  <w:rFonts w:ascii="Arial" w:hAnsi="Arial" w:cs="Arial"/>
                  <w:sz w:val="20"/>
                  <w:szCs w:val="20"/>
                  <w:lang w:val="tr-TR"/>
                </w:rPr>
                <w:t>muratkoylu@cag.edu.tr</w:t>
              </w:r>
            </w:hyperlink>
          </w:p>
        </w:tc>
      </w:tr>
      <w:tr w:rsidR="00B66911" w:rsidRPr="00B516DB" w14:paraId="73136FBA" w14:textId="77777777" w:rsidTr="005712C8">
        <w:trPr>
          <w:trHeight w:val="1396"/>
        </w:trPr>
        <w:tc>
          <w:tcPr>
            <w:tcW w:w="2016" w:type="dxa"/>
            <w:gridSpan w:val="5"/>
            <w:shd w:val="clear" w:color="auto" w:fill="D2EAF1"/>
          </w:tcPr>
          <w:p w14:paraId="17D2849D" w14:textId="77777777" w:rsidR="00B66911" w:rsidRPr="00B516DB" w:rsidRDefault="00B66911" w:rsidP="005712C8">
            <w:pPr>
              <w:shd w:val="clear" w:color="auto" w:fill="FFFFFF"/>
              <w:autoSpaceDE w:val="0"/>
              <w:autoSpaceDN w:val="0"/>
              <w:adjustRightInd w:val="0"/>
              <w:rPr>
                <w:rFonts w:ascii="Arial" w:hAnsi="Arial" w:cs="Arial"/>
                <w:sz w:val="20"/>
                <w:szCs w:val="20"/>
                <w:lang w:val="tr-TR"/>
              </w:rPr>
            </w:pPr>
            <w:r w:rsidRPr="00B516DB">
              <w:rPr>
                <w:rFonts w:ascii="Arial" w:hAnsi="Arial" w:cs="Arial"/>
                <w:b/>
                <w:bCs/>
                <w:color w:val="000000"/>
                <w:sz w:val="20"/>
                <w:szCs w:val="20"/>
                <w:lang w:val="tr-TR"/>
              </w:rPr>
              <w:t>The aim of lesson</w:t>
            </w:r>
          </w:p>
        </w:tc>
        <w:tc>
          <w:tcPr>
            <w:tcW w:w="8403" w:type="dxa"/>
            <w:gridSpan w:val="17"/>
            <w:shd w:val="clear" w:color="auto" w:fill="D2EAF1"/>
          </w:tcPr>
          <w:p w14:paraId="02362AC5" w14:textId="77777777" w:rsidR="00B66911" w:rsidRPr="00B516DB" w:rsidRDefault="00B66911" w:rsidP="005712C8">
            <w:pPr>
              <w:autoSpaceDE w:val="0"/>
              <w:autoSpaceDN w:val="0"/>
              <w:adjustRightInd w:val="0"/>
              <w:jc w:val="both"/>
              <w:rPr>
                <w:rFonts w:ascii="Arial" w:hAnsi="Arial" w:cs="Arial"/>
                <w:sz w:val="20"/>
                <w:szCs w:val="20"/>
                <w:lang w:val="tr-TR"/>
              </w:rPr>
            </w:pPr>
            <w:r w:rsidRPr="00B516DB">
              <w:rPr>
                <w:rFonts w:ascii="Arial" w:hAnsi="Arial" w:cs="Arial"/>
                <w:sz w:val="20"/>
                <w:szCs w:val="20"/>
                <w:lang w:val="tr-TR"/>
              </w:rPr>
              <w:t>To provide accurate information about the Turkish War of Independence, Ataturk's Revolutions and Ataturkist Thought System, History of the Republic of Turkey, Turkey and Ataturk's Revolutions, Principles and threats to Ataturkist thought; To unite Turkish youth around national goals in line with Ataturk's reforms, principles and Ataturkist Thought System, in an indivisible integrity with its country, nation and state; To educate and strengthen Turkish youth in line with this purpose.</w:t>
            </w:r>
          </w:p>
        </w:tc>
      </w:tr>
      <w:tr w:rsidR="00716164" w:rsidRPr="00B516DB" w14:paraId="616DA990" w14:textId="77777777" w:rsidTr="005712C8">
        <w:trPr>
          <w:trHeight w:val="420"/>
        </w:trPr>
        <w:tc>
          <w:tcPr>
            <w:tcW w:w="1212" w:type="dxa"/>
            <w:gridSpan w:val="2"/>
            <w:vMerge w:val="restart"/>
            <w:shd w:val="clear" w:color="auto" w:fill="auto"/>
            <w:textDirection w:val="btLr"/>
            <w:vAlign w:val="center"/>
          </w:tcPr>
          <w:p w14:paraId="4BB21A33" w14:textId="77777777" w:rsidR="00716164" w:rsidRPr="00B516DB" w:rsidRDefault="00716164" w:rsidP="00716164">
            <w:pPr>
              <w:ind w:left="113" w:right="113"/>
              <w:jc w:val="center"/>
              <w:rPr>
                <w:rFonts w:ascii="Arial" w:hAnsi="Arial" w:cs="Arial"/>
                <w:b/>
                <w:bCs/>
                <w:sz w:val="20"/>
                <w:szCs w:val="20"/>
                <w:lang w:val="tr-TR"/>
              </w:rPr>
            </w:pPr>
            <w:r w:rsidRPr="00B516DB">
              <w:rPr>
                <w:rFonts w:ascii="Arial" w:hAnsi="Arial" w:cs="Arial"/>
                <w:b/>
                <w:color w:val="000000"/>
                <w:sz w:val="20"/>
                <w:szCs w:val="20"/>
                <w:lang w:val="tr-TR"/>
              </w:rPr>
              <w:t>Course Learning Outcomes</w:t>
            </w:r>
          </w:p>
        </w:tc>
        <w:tc>
          <w:tcPr>
            <w:tcW w:w="656" w:type="dxa"/>
            <w:vMerge w:val="restart"/>
            <w:shd w:val="clear" w:color="auto" w:fill="D2EAF1"/>
          </w:tcPr>
          <w:p w14:paraId="0AA3E907" w14:textId="77777777" w:rsidR="00716164" w:rsidRPr="00B516DB" w:rsidRDefault="00716164" w:rsidP="00716164">
            <w:pPr>
              <w:jc w:val="center"/>
              <w:rPr>
                <w:rFonts w:ascii="Arial" w:hAnsi="Arial" w:cs="Arial"/>
                <w:sz w:val="20"/>
                <w:szCs w:val="20"/>
                <w:lang w:val="tr-TR"/>
              </w:rPr>
            </w:pPr>
          </w:p>
        </w:tc>
        <w:tc>
          <w:tcPr>
            <w:tcW w:w="5645" w:type="dxa"/>
            <w:gridSpan w:val="14"/>
            <w:vMerge w:val="restart"/>
            <w:shd w:val="clear" w:color="auto" w:fill="auto"/>
          </w:tcPr>
          <w:p w14:paraId="4D2F647E" w14:textId="4326A371" w:rsidR="00716164" w:rsidRPr="00B516DB" w:rsidRDefault="00716164" w:rsidP="00716164">
            <w:pPr>
              <w:jc w:val="both"/>
              <w:rPr>
                <w:rFonts w:ascii="Arial" w:hAnsi="Arial" w:cs="Arial"/>
                <w:sz w:val="20"/>
                <w:szCs w:val="20"/>
                <w:lang w:val="tr-TR"/>
              </w:rPr>
            </w:pPr>
            <w:r w:rsidRPr="00B516DB">
              <w:rPr>
                <w:rFonts w:ascii="Arial" w:hAnsi="Arial" w:cs="Arial"/>
                <w:color w:val="000000"/>
                <w:sz w:val="20"/>
                <w:szCs w:val="20"/>
                <w:lang w:val="tr-TR"/>
              </w:rPr>
              <w:t>Students who successfully complete the course should be able to do the following.</w:t>
            </w:r>
          </w:p>
        </w:tc>
        <w:tc>
          <w:tcPr>
            <w:tcW w:w="2906" w:type="dxa"/>
            <w:gridSpan w:val="5"/>
            <w:shd w:val="clear" w:color="auto" w:fill="auto"/>
          </w:tcPr>
          <w:p w14:paraId="2E2F2365" w14:textId="77777777" w:rsidR="00716164" w:rsidRPr="00B516DB" w:rsidRDefault="00716164" w:rsidP="00716164">
            <w:pPr>
              <w:jc w:val="center"/>
              <w:rPr>
                <w:rFonts w:ascii="Arial" w:hAnsi="Arial" w:cs="Arial"/>
                <w:b/>
                <w:bCs/>
                <w:sz w:val="20"/>
                <w:szCs w:val="20"/>
                <w:lang w:val="tr-TR"/>
              </w:rPr>
            </w:pPr>
            <w:r w:rsidRPr="00B516DB">
              <w:rPr>
                <w:rFonts w:ascii="Arial" w:hAnsi="Arial" w:cs="Arial"/>
                <w:b/>
                <w:bCs/>
                <w:sz w:val="20"/>
                <w:szCs w:val="20"/>
                <w:lang w:val="tr-TR"/>
              </w:rPr>
              <w:t>Relationships</w:t>
            </w:r>
          </w:p>
        </w:tc>
      </w:tr>
      <w:tr w:rsidR="00716164" w:rsidRPr="00B516DB" w14:paraId="05483BFD" w14:textId="77777777" w:rsidTr="005712C8">
        <w:trPr>
          <w:trHeight w:val="420"/>
        </w:trPr>
        <w:tc>
          <w:tcPr>
            <w:tcW w:w="1212" w:type="dxa"/>
            <w:gridSpan w:val="2"/>
            <w:vMerge/>
            <w:shd w:val="clear" w:color="auto" w:fill="D2EAF1"/>
            <w:textDirection w:val="btLr"/>
          </w:tcPr>
          <w:p w14:paraId="470EEB47" w14:textId="77777777" w:rsidR="00716164" w:rsidRPr="00B516DB" w:rsidRDefault="00716164" w:rsidP="00716164">
            <w:pPr>
              <w:ind w:left="113" w:right="113"/>
              <w:jc w:val="center"/>
              <w:rPr>
                <w:rFonts w:ascii="Arial" w:hAnsi="Arial" w:cs="Arial"/>
                <w:b/>
                <w:bCs/>
                <w:sz w:val="20"/>
                <w:szCs w:val="20"/>
                <w:lang w:val="tr-TR"/>
              </w:rPr>
            </w:pPr>
          </w:p>
        </w:tc>
        <w:tc>
          <w:tcPr>
            <w:tcW w:w="656" w:type="dxa"/>
            <w:vMerge/>
            <w:shd w:val="clear" w:color="auto" w:fill="D2EAF1"/>
          </w:tcPr>
          <w:p w14:paraId="2264E733" w14:textId="77777777" w:rsidR="00716164" w:rsidRPr="00B516DB" w:rsidRDefault="00716164" w:rsidP="00716164">
            <w:pPr>
              <w:jc w:val="center"/>
              <w:rPr>
                <w:rFonts w:ascii="Arial" w:hAnsi="Arial" w:cs="Arial"/>
                <w:sz w:val="20"/>
                <w:szCs w:val="20"/>
                <w:lang w:val="tr-TR"/>
              </w:rPr>
            </w:pPr>
          </w:p>
        </w:tc>
        <w:tc>
          <w:tcPr>
            <w:tcW w:w="5645" w:type="dxa"/>
            <w:gridSpan w:val="14"/>
            <w:vMerge/>
            <w:shd w:val="clear" w:color="auto" w:fill="D2EAF1"/>
          </w:tcPr>
          <w:p w14:paraId="1406524B" w14:textId="77777777" w:rsidR="00716164" w:rsidRPr="00B516DB" w:rsidRDefault="00716164" w:rsidP="00716164">
            <w:pPr>
              <w:rPr>
                <w:rFonts w:ascii="Arial" w:hAnsi="Arial" w:cs="Arial"/>
                <w:sz w:val="20"/>
                <w:szCs w:val="20"/>
                <w:lang w:val="tr-TR"/>
              </w:rPr>
            </w:pPr>
          </w:p>
        </w:tc>
        <w:tc>
          <w:tcPr>
            <w:tcW w:w="1532" w:type="dxa"/>
            <w:gridSpan w:val="3"/>
            <w:shd w:val="clear" w:color="auto" w:fill="D2EAF1"/>
          </w:tcPr>
          <w:p w14:paraId="518FB4A7" w14:textId="77777777" w:rsidR="00716164" w:rsidRPr="00B516DB" w:rsidRDefault="00716164" w:rsidP="00716164">
            <w:pPr>
              <w:jc w:val="center"/>
              <w:rPr>
                <w:rFonts w:ascii="Arial" w:hAnsi="Arial" w:cs="Arial"/>
                <w:b/>
                <w:sz w:val="20"/>
                <w:szCs w:val="20"/>
                <w:lang w:val="tr-TR"/>
              </w:rPr>
            </w:pPr>
            <w:r w:rsidRPr="00B516DB">
              <w:rPr>
                <w:rFonts w:ascii="Arial" w:hAnsi="Arial" w:cs="Arial"/>
                <w:b/>
                <w:sz w:val="20"/>
                <w:szCs w:val="20"/>
                <w:lang w:val="tr-TR"/>
              </w:rPr>
              <w:t>Prog. Outputs</w:t>
            </w:r>
          </w:p>
        </w:tc>
        <w:tc>
          <w:tcPr>
            <w:tcW w:w="1374" w:type="dxa"/>
            <w:gridSpan w:val="2"/>
            <w:shd w:val="clear" w:color="auto" w:fill="D2EAF1"/>
          </w:tcPr>
          <w:p w14:paraId="1112475C" w14:textId="77777777" w:rsidR="00716164" w:rsidRPr="00B516DB" w:rsidRDefault="00716164" w:rsidP="00716164">
            <w:pPr>
              <w:jc w:val="center"/>
              <w:rPr>
                <w:rFonts w:ascii="Arial" w:hAnsi="Arial" w:cs="Arial"/>
                <w:b/>
                <w:sz w:val="20"/>
                <w:szCs w:val="20"/>
                <w:lang w:val="tr-TR"/>
              </w:rPr>
            </w:pPr>
            <w:r w:rsidRPr="00B516DB">
              <w:rPr>
                <w:rFonts w:ascii="Arial" w:hAnsi="Arial" w:cs="Arial"/>
                <w:b/>
                <w:sz w:val="20"/>
                <w:szCs w:val="20"/>
                <w:lang w:val="tr-TR"/>
              </w:rPr>
              <w:t>Net Contribution</w:t>
            </w:r>
          </w:p>
        </w:tc>
      </w:tr>
      <w:tr w:rsidR="00EF0118" w:rsidRPr="00B516DB" w14:paraId="092DFF0B" w14:textId="77777777" w:rsidTr="005712C8">
        <w:trPr>
          <w:trHeight w:val="420"/>
        </w:trPr>
        <w:tc>
          <w:tcPr>
            <w:tcW w:w="1212" w:type="dxa"/>
            <w:gridSpan w:val="2"/>
            <w:vMerge/>
            <w:shd w:val="clear" w:color="auto" w:fill="auto"/>
            <w:textDirection w:val="btLr"/>
          </w:tcPr>
          <w:p w14:paraId="3F3208CA" w14:textId="77777777" w:rsidR="00EF0118" w:rsidRPr="00B516DB" w:rsidRDefault="00EF0118" w:rsidP="00716164">
            <w:pPr>
              <w:ind w:left="113" w:right="113"/>
              <w:jc w:val="center"/>
              <w:rPr>
                <w:rFonts w:ascii="Arial" w:hAnsi="Arial" w:cs="Arial"/>
                <w:b/>
                <w:bCs/>
                <w:sz w:val="20"/>
                <w:szCs w:val="20"/>
                <w:lang w:val="tr-TR"/>
              </w:rPr>
            </w:pPr>
          </w:p>
        </w:tc>
        <w:tc>
          <w:tcPr>
            <w:tcW w:w="656" w:type="dxa"/>
            <w:shd w:val="clear" w:color="auto" w:fill="D2EAF1"/>
            <w:vAlign w:val="center"/>
          </w:tcPr>
          <w:p w14:paraId="7D8809D7" w14:textId="54D3583D" w:rsidR="00EF0118" w:rsidRPr="00B516DB" w:rsidRDefault="00B516DB" w:rsidP="00716164">
            <w:pPr>
              <w:shd w:val="clear" w:color="auto" w:fill="FFFFFF"/>
              <w:autoSpaceDE w:val="0"/>
              <w:autoSpaceDN w:val="0"/>
              <w:adjustRightInd w:val="0"/>
              <w:jc w:val="center"/>
              <w:rPr>
                <w:rFonts w:ascii="Arial" w:hAnsi="Arial" w:cs="Arial"/>
                <w:sz w:val="20"/>
                <w:szCs w:val="20"/>
                <w:lang w:val="tr-TR"/>
              </w:rPr>
            </w:pPr>
            <w:r w:rsidRPr="00B516DB">
              <w:rPr>
                <w:rFonts w:ascii="Arial" w:hAnsi="Arial" w:cs="Arial"/>
                <w:b/>
                <w:bCs/>
                <w:color w:val="000000"/>
                <w:sz w:val="20"/>
                <w:szCs w:val="20"/>
                <w:lang w:val="tr-TR"/>
              </w:rPr>
              <w:t>1</w:t>
            </w:r>
          </w:p>
        </w:tc>
        <w:tc>
          <w:tcPr>
            <w:tcW w:w="5645" w:type="dxa"/>
            <w:gridSpan w:val="14"/>
            <w:shd w:val="clear" w:color="auto" w:fill="auto"/>
          </w:tcPr>
          <w:p w14:paraId="66EE82DA" w14:textId="054CFB6F" w:rsidR="00EF0118" w:rsidRPr="00B516DB" w:rsidRDefault="00EF0118" w:rsidP="00716164">
            <w:pPr>
              <w:spacing w:after="200" w:line="240" w:lineRule="auto"/>
              <w:rPr>
                <w:rFonts w:ascii="Arial" w:hAnsi="Arial" w:cs="Arial"/>
                <w:sz w:val="20"/>
                <w:szCs w:val="20"/>
                <w:lang w:val="tr-TR"/>
              </w:rPr>
            </w:pPr>
            <w:r w:rsidRPr="00B516DB">
              <w:rPr>
                <w:rFonts w:ascii="Arial" w:hAnsi="Arial" w:cs="Arial"/>
                <w:sz w:val="20"/>
                <w:szCs w:val="20"/>
              </w:rPr>
              <w:t>Can define the concept of "Revolution" and internalize it by explaining the Turkish Revolution.</w:t>
            </w:r>
          </w:p>
        </w:tc>
        <w:tc>
          <w:tcPr>
            <w:tcW w:w="1532" w:type="dxa"/>
            <w:gridSpan w:val="3"/>
            <w:shd w:val="clear" w:color="auto" w:fill="D2EAF1"/>
            <w:vAlign w:val="center"/>
          </w:tcPr>
          <w:p w14:paraId="671EC7E0" w14:textId="4914BC98" w:rsidR="00EF0118" w:rsidRPr="00B516DB" w:rsidRDefault="00EF0118" w:rsidP="00716164">
            <w:pPr>
              <w:jc w:val="center"/>
              <w:rPr>
                <w:rFonts w:ascii="Arial" w:hAnsi="Arial" w:cs="Arial"/>
                <w:sz w:val="20"/>
                <w:szCs w:val="20"/>
                <w:lang w:val="tr-TR"/>
              </w:rPr>
            </w:pPr>
            <w:r w:rsidRPr="00B516DB">
              <w:rPr>
                <w:rFonts w:ascii="Arial" w:hAnsi="Arial" w:cs="Arial"/>
                <w:sz w:val="20"/>
                <w:szCs w:val="20"/>
              </w:rPr>
              <w:t>5</w:t>
            </w:r>
          </w:p>
        </w:tc>
        <w:tc>
          <w:tcPr>
            <w:tcW w:w="1374" w:type="dxa"/>
            <w:gridSpan w:val="2"/>
            <w:shd w:val="clear" w:color="auto" w:fill="auto"/>
            <w:vAlign w:val="center"/>
          </w:tcPr>
          <w:p w14:paraId="22E6BEAF" w14:textId="77777777" w:rsidR="00EF0118" w:rsidRPr="00B516DB" w:rsidRDefault="00EF0118" w:rsidP="00716164">
            <w:pPr>
              <w:jc w:val="center"/>
              <w:rPr>
                <w:rFonts w:ascii="Arial" w:hAnsi="Arial" w:cs="Arial"/>
                <w:b/>
                <w:bCs/>
                <w:sz w:val="20"/>
                <w:szCs w:val="20"/>
                <w:lang w:val="tr-TR"/>
              </w:rPr>
            </w:pPr>
            <w:r w:rsidRPr="00B516DB">
              <w:rPr>
                <w:rFonts w:ascii="Arial" w:hAnsi="Arial" w:cs="Arial"/>
                <w:b/>
                <w:bCs/>
                <w:sz w:val="20"/>
                <w:szCs w:val="20"/>
                <w:lang w:val="tr-TR"/>
              </w:rPr>
              <w:t>5</w:t>
            </w:r>
          </w:p>
        </w:tc>
      </w:tr>
      <w:tr w:rsidR="00EF0118" w:rsidRPr="00B516DB" w14:paraId="75836D3A" w14:textId="77777777" w:rsidTr="005712C8">
        <w:trPr>
          <w:trHeight w:val="420"/>
        </w:trPr>
        <w:tc>
          <w:tcPr>
            <w:tcW w:w="1212" w:type="dxa"/>
            <w:gridSpan w:val="2"/>
            <w:vMerge/>
            <w:shd w:val="clear" w:color="auto" w:fill="auto"/>
            <w:textDirection w:val="btLr"/>
          </w:tcPr>
          <w:p w14:paraId="449DF6B4" w14:textId="77777777" w:rsidR="00EF0118" w:rsidRPr="00B516DB" w:rsidRDefault="00EF0118" w:rsidP="00716164">
            <w:pPr>
              <w:ind w:left="113" w:right="113"/>
              <w:jc w:val="center"/>
              <w:rPr>
                <w:rFonts w:ascii="Arial" w:hAnsi="Arial" w:cs="Arial"/>
                <w:b/>
                <w:bCs/>
                <w:sz w:val="20"/>
                <w:szCs w:val="20"/>
                <w:lang w:val="tr-TR"/>
              </w:rPr>
            </w:pPr>
          </w:p>
        </w:tc>
        <w:tc>
          <w:tcPr>
            <w:tcW w:w="656" w:type="dxa"/>
            <w:shd w:val="clear" w:color="auto" w:fill="D2EAF1"/>
            <w:vAlign w:val="center"/>
          </w:tcPr>
          <w:p w14:paraId="7B0E2995" w14:textId="77777777" w:rsidR="00EF0118" w:rsidRPr="00B516DB" w:rsidRDefault="00EF0118" w:rsidP="00716164">
            <w:pPr>
              <w:shd w:val="clear" w:color="auto" w:fill="FFFFFF"/>
              <w:autoSpaceDE w:val="0"/>
              <w:autoSpaceDN w:val="0"/>
              <w:adjustRightInd w:val="0"/>
              <w:jc w:val="center"/>
              <w:rPr>
                <w:rFonts w:ascii="Arial" w:hAnsi="Arial" w:cs="Arial"/>
                <w:sz w:val="20"/>
                <w:szCs w:val="20"/>
                <w:lang w:val="tr-TR"/>
              </w:rPr>
            </w:pPr>
            <w:r w:rsidRPr="00B516DB">
              <w:rPr>
                <w:rFonts w:ascii="Arial" w:hAnsi="Arial" w:cs="Arial"/>
                <w:b/>
                <w:bCs/>
                <w:color w:val="000000"/>
                <w:sz w:val="20"/>
                <w:szCs w:val="20"/>
                <w:lang w:val="tr-TR"/>
              </w:rPr>
              <w:t>2</w:t>
            </w:r>
          </w:p>
        </w:tc>
        <w:tc>
          <w:tcPr>
            <w:tcW w:w="5645" w:type="dxa"/>
            <w:gridSpan w:val="14"/>
            <w:shd w:val="clear" w:color="auto" w:fill="auto"/>
          </w:tcPr>
          <w:p w14:paraId="695E434B" w14:textId="14D24B65" w:rsidR="00EF0118" w:rsidRPr="00B516DB" w:rsidRDefault="00EF0118" w:rsidP="00716164">
            <w:pPr>
              <w:spacing w:after="200" w:line="240" w:lineRule="auto"/>
              <w:rPr>
                <w:rFonts w:ascii="Arial" w:hAnsi="Arial" w:cs="Arial"/>
                <w:sz w:val="20"/>
                <w:szCs w:val="20"/>
                <w:lang w:val="tr-TR"/>
              </w:rPr>
            </w:pPr>
            <w:r w:rsidRPr="00B516DB">
              <w:rPr>
                <w:rFonts w:ascii="Arial" w:hAnsi="Arial" w:cs="Arial"/>
                <w:sz w:val="20"/>
                <w:szCs w:val="20"/>
              </w:rPr>
              <w:t>Can list the reasons of the Turkish revolution together with its developments.</w:t>
            </w:r>
          </w:p>
        </w:tc>
        <w:tc>
          <w:tcPr>
            <w:tcW w:w="1532" w:type="dxa"/>
            <w:gridSpan w:val="3"/>
            <w:shd w:val="clear" w:color="auto" w:fill="D2EAF1"/>
            <w:vAlign w:val="center"/>
          </w:tcPr>
          <w:p w14:paraId="60489259" w14:textId="366FD94F" w:rsidR="00EF0118" w:rsidRPr="00B516DB" w:rsidRDefault="00EF0118" w:rsidP="00716164">
            <w:pPr>
              <w:jc w:val="center"/>
              <w:rPr>
                <w:rFonts w:ascii="Arial" w:hAnsi="Arial" w:cs="Arial"/>
                <w:sz w:val="20"/>
                <w:szCs w:val="20"/>
                <w:lang w:val="tr-TR"/>
              </w:rPr>
            </w:pPr>
            <w:r w:rsidRPr="00B516DB">
              <w:rPr>
                <w:rFonts w:ascii="Arial" w:hAnsi="Arial" w:cs="Arial"/>
                <w:sz w:val="20"/>
                <w:szCs w:val="20"/>
              </w:rPr>
              <w:t>4</w:t>
            </w:r>
          </w:p>
        </w:tc>
        <w:tc>
          <w:tcPr>
            <w:tcW w:w="1374" w:type="dxa"/>
            <w:gridSpan w:val="2"/>
            <w:shd w:val="clear" w:color="auto" w:fill="auto"/>
            <w:vAlign w:val="center"/>
          </w:tcPr>
          <w:p w14:paraId="5B235512" w14:textId="77777777" w:rsidR="00EF0118" w:rsidRPr="00B516DB" w:rsidRDefault="00EF0118" w:rsidP="00716164">
            <w:pPr>
              <w:jc w:val="center"/>
              <w:rPr>
                <w:rFonts w:ascii="Arial" w:hAnsi="Arial" w:cs="Arial"/>
                <w:b/>
                <w:bCs/>
                <w:sz w:val="20"/>
                <w:szCs w:val="20"/>
                <w:lang w:val="tr-TR"/>
              </w:rPr>
            </w:pPr>
            <w:r w:rsidRPr="00B516DB">
              <w:rPr>
                <w:rFonts w:ascii="Arial" w:hAnsi="Arial" w:cs="Arial"/>
                <w:b/>
                <w:bCs/>
                <w:sz w:val="20"/>
                <w:szCs w:val="20"/>
                <w:lang w:val="tr-TR"/>
              </w:rPr>
              <w:t>5</w:t>
            </w:r>
          </w:p>
        </w:tc>
      </w:tr>
      <w:tr w:rsidR="00EF0118" w:rsidRPr="00B516DB" w14:paraId="17C5E648" w14:textId="77777777" w:rsidTr="005712C8">
        <w:trPr>
          <w:trHeight w:val="420"/>
        </w:trPr>
        <w:tc>
          <w:tcPr>
            <w:tcW w:w="1212" w:type="dxa"/>
            <w:gridSpan w:val="2"/>
            <w:vMerge/>
            <w:shd w:val="clear" w:color="auto" w:fill="D2EAF1"/>
            <w:textDirection w:val="btLr"/>
          </w:tcPr>
          <w:p w14:paraId="4E02342B" w14:textId="77777777" w:rsidR="00EF0118" w:rsidRPr="00B516DB" w:rsidRDefault="00EF0118" w:rsidP="00716164">
            <w:pPr>
              <w:ind w:left="113" w:right="113"/>
              <w:jc w:val="center"/>
              <w:rPr>
                <w:rFonts w:ascii="Arial" w:hAnsi="Arial" w:cs="Arial"/>
                <w:b/>
                <w:bCs/>
                <w:sz w:val="20"/>
                <w:szCs w:val="20"/>
                <w:lang w:val="tr-TR"/>
              </w:rPr>
            </w:pPr>
          </w:p>
        </w:tc>
        <w:tc>
          <w:tcPr>
            <w:tcW w:w="656" w:type="dxa"/>
            <w:shd w:val="clear" w:color="auto" w:fill="D2EAF1"/>
            <w:vAlign w:val="center"/>
          </w:tcPr>
          <w:p w14:paraId="45983741" w14:textId="77777777" w:rsidR="00EF0118" w:rsidRPr="00B516DB" w:rsidRDefault="00EF0118" w:rsidP="00716164">
            <w:pPr>
              <w:shd w:val="clear" w:color="auto" w:fill="FFFFFF"/>
              <w:autoSpaceDE w:val="0"/>
              <w:autoSpaceDN w:val="0"/>
              <w:adjustRightInd w:val="0"/>
              <w:jc w:val="center"/>
              <w:rPr>
                <w:rFonts w:ascii="Arial" w:hAnsi="Arial" w:cs="Arial"/>
                <w:sz w:val="20"/>
                <w:szCs w:val="20"/>
                <w:lang w:val="tr-TR"/>
              </w:rPr>
            </w:pPr>
            <w:r w:rsidRPr="00B516DB">
              <w:rPr>
                <w:rFonts w:ascii="Arial" w:hAnsi="Arial" w:cs="Arial"/>
                <w:b/>
                <w:bCs/>
                <w:color w:val="000000"/>
                <w:sz w:val="20"/>
                <w:szCs w:val="20"/>
                <w:lang w:val="tr-TR"/>
              </w:rPr>
              <w:t>3</w:t>
            </w:r>
          </w:p>
        </w:tc>
        <w:tc>
          <w:tcPr>
            <w:tcW w:w="5645" w:type="dxa"/>
            <w:gridSpan w:val="14"/>
            <w:shd w:val="clear" w:color="auto" w:fill="D2EAF1"/>
          </w:tcPr>
          <w:p w14:paraId="7B8C8616" w14:textId="27D148E1" w:rsidR="00EF0118" w:rsidRPr="00B516DB" w:rsidRDefault="00EF0118" w:rsidP="00716164">
            <w:pPr>
              <w:spacing w:after="200" w:line="240" w:lineRule="auto"/>
              <w:rPr>
                <w:rFonts w:ascii="Arial" w:hAnsi="Arial" w:cs="Arial"/>
                <w:sz w:val="20"/>
                <w:szCs w:val="20"/>
                <w:lang w:val="tr-TR"/>
              </w:rPr>
            </w:pPr>
            <w:r w:rsidRPr="00B516DB">
              <w:rPr>
                <w:rFonts w:ascii="Arial" w:hAnsi="Arial" w:cs="Arial"/>
                <w:sz w:val="20"/>
                <w:szCs w:val="20"/>
              </w:rPr>
              <w:t>Understands the developments during the collapse of the Ottoman Empire in the early 20th century.</w:t>
            </w:r>
          </w:p>
        </w:tc>
        <w:tc>
          <w:tcPr>
            <w:tcW w:w="1532" w:type="dxa"/>
            <w:gridSpan w:val="3"/>
            <w:shd w:val="clear" w:color="auto" w:fill="D2EAF1"/>
            <w:vAlign w:val="center"/>
          </w:tcPr>
          <w:p w14:paraId="5900F326" w14:textId="55624F40" w:rsidR="00EF0118" w:rsidRPr="00B516DB" w:rsidRDefault="00EF0118" w:rsidP="00716164">
            <w:pPr>
              <w:jc w:val="center"/>
              <w:rPr>
                <w:rFonts w:ascii="Arial" w:hAnsi="Arial" w:cs="Arial"/>
                <w:sz w:val="20"/>
                <w:szCs w:val="20"/>
                <w:lang w:val="tr-TR"/>
              </w:rPr>
            </w:pPr>
            <w:r w:rsidRPr="00B516DB">
              <w:rPr>
                <w:rFonts w:ascii="Arial" w:hAnsi="Arial" w:cs="Arial"/>
                <w:sz w:val="20"/>
                <w:szCs w:val="20"/>
              </w:rPr>
              <w:t>4</w:t>
            </w:r>
          </w:p>
        </w:tc>
        <w:tc>
          <w:tcPr>
            <w:tcW w:w="1374" w:type="dxa"/>
            <w:gridSpan w:val="2"/>
            <w:shd w:val="clear" w:color="auto" w:fill="D2EAF1"/>
            <w:vAlign w:val="center"/>
          </w:tcPr>
          <w:p w14:paraId="147CEE12" w14:textId="77777777" w:rsidR="00EF0118" w:rsidRPr="00B516DB" w:rsidRDefault="00EF0118" w:rsidP="00716164">
            <w:pPr>
              <w:jc w:val="center"/>
              <w:rPr>
                <w:rFonts w:ascii="Arial" w:hAnsi="Arial" w:cs="Arial"/>
                <w:b/>
                <w:bCs/>
                <w:sz w:val="20"/>
                <w:szCs w:val="20"/>
                <w:lang w:val="tr-TR"/>
              </w:rPr>
            </w:pPr>
            <w:r w:rsidRPr="00B516DB">
              <w:rPr>
                <w:rFonts w:ascii="Arial" w:hAnsi="Arial" w:cs="Arial"/>
                <w:b/>
                <w:bCs/>
                <w:sz w:val="20"/>
                <w:szCs w:val="20"/>
                <w:lang w:val="tr-TR"/>
              </w:rPr>
              <w:t>5</w:t>
            </w:r>
          </w:p>
        </w:tc>
      </w:tr>
      <w:tr w:rsidR="00EF0118" w:rsidRPr="00B516DB" w14:paraId="1D1799CD" w14:textId="77777777" w:rsidTr="005712C8">
        <w:trPr>
          <w:trHeight w:val="420"/>
        </w:trPr>
        <w:tc>
          <w:tcPr>
            <w:tcW w:w="1212" w:type="dxa"/>
            <w:gridSpan w:val="2"/>
            <w:vMerge/>
            <w:shd w:val="clear" w:color="auto" w:fill="auto"/>
            <w:textDirection w:val="btLr"/>
          </w:tcPr>
          <w:p w14:paraId="1E202569" w14:textId="77777777" w:rsidR="00EF0118" w:rsidRPr="00B516DB" w:rsidRDefault="00EF0118" w:rsidP="00716164">
            <w:pPr>
              <w:ind w:left="113" w:right="113"/>
              <w:jc w:val="center"/>
              <w:rPr>
                <w:rFonts w:ascii="Arial" w:hAnsi="Arial" w:cs="Arial"/>
                <w:b/>
                <w:bCs/>
                <w:sz w:val="20"/>
                <w:szCs w:val="20"/>
                <w:lang w:val="tr-TR"/>
              </w:rPr>
            </w:pPr>
          </w:p>
        </w:tc>
        <w:tc>
          <w:tcPr>
            <w:tcW w:w="656" w:type="dxa"/>
            <w:shd w:val="clear" w:color="auto" w:fill="D2EAF1"/>
            <w:vAlign w:val="center"/>
          </w:tcPr>
          <w:p w14:paraId="5247EB09" w14:textId="77777777" w:rsidR="00EF0118" w:rsidRPr="00B516DB" w:rsidRDefault="00EF0118" w:rsidP="00716164">
            <w:pPr>
              <w:shd w:val="clear" w:color="auto" w:fill="FFFFFF"/>
              <w:autoSpaceDE w:val="0"/>
              <w:autoSpaceDN w:val="0"/>
              <w:adjustRightInd w:val="0"/>
              <w:jc w:val="center"/>
              <w:rPr>
                <w:rFonts w:ascii="Arial" w:hAnsi="Arial" w:cs="Arial"/>
                <w:sz w:val="20"/>
                <w:szCs w:val="20"/>
                <w:lang w:val="tr-TR"/>
              </w:rPr>
            </w:pPr>
            <w:r w:rsidRPr="00B516DB">
              <w:rPr>
                <w:rFonts w:ascii="Arial" w:hAnsi="Arial" w:cs="Arial"/>
                <w:b/>
                <w:bCs/>
                <w:color w:val="000000"/>
                <w:sz w:val="20"/>
                <w:szCs w:val="20"/>
                <w:lang w:val="tr-TR"/>
              </w:rPr>
              <w:t>4</w:t>
            </w:r>
          </w:p>
        </w:tc>
        <w:tc>
          <w:tcPr>
            <w:tcW w:w="5645" w:type="dxa"/>
            <w:gridSpan w:val="14"/>
            <w:shd w:val="clear" w:color="auto" w:fill="auto"/>
          </w:tcPr>
          <w:p w14:paraId="2C109375" w14:textId="5D89A86D" w:rsidR="00EF0118" w:rsidRPr="00B516DB" w:rsidRDefault="00EF0118" w:rsidP="00716164">
            <w:pPr>
              <w:spacing w:after="200" w:line="240" w:lineRule="auto"/>
              <w:rPr>
                <w:rFonts w:ascii="Arial" w:hAnsi="Arial" w:cs="Arial"/>
                <w:sz w:val="20"/>
                <w:szCs w:val="20"/>
                <w:lang w:val="tr-TR"/>
              </w:rPr>
            </w:pPr>
            <w:r w:rsidRPr="00B516DB">
              <w:rPr>
                <w:rFonts w:ascii="Arial" w:hAnsi="Arial" w:cs="Arial"/>
                <w:sz w:val="20"/>
                <w:szCs w:val="20"/>
              </w:rPr>
              <w:t>Can explain Mustafa Kemal's leadership characteristics and the process of Turkish people accepting him as their leader.</w:t>
            </w:r>
          </w:p>
        </w:tc>
        <w:tc>
          <w:tcPr>
            <w:tcW w:w="1532" w:type="dxa"/>
            <w:gridSpan w:val="3"/>
            <w:shd w:val="clear" w:color="auto" w:fill="D2EAF1"/>
            <w:vAlign w:val="center"/>
          </w:tcPr>
          <w:p w14:paraId="12F5CB85" w14:textId="5A8B2978" w:rsidR="00EF0118" w:rsidRPr="00B516DB" w:rsidRDefault="00EF0118" w:rsidP="00716164">
            <w:pPr>
              <w:jc w:val="center"/>
              <w:rPr>
                <w:rFonts w:ascii="Arial" w:hAnsi="Arial" w:cs="Arial"/>
                <w:sz w:val="20"/>
                <w:szCs w:val="20"/>
                <w:lang w:val="tr-TR"/>
              </w:rPr>
            </w:pPr>
            <w:r w:rsidRPr="00B516DB">
              <w:rPr>
                <w:rFonts w:ascii="Arial" w:hAnsi="Arial" w:cs="Arial"/>
                <w:sz w:val="20"/>
                <w:szCs w:val="20"/>
              </w:rPr>
              <w:t>4</w:t>
            </w:r>
          </w:p>
        </w:tc>
        <w:tc>
          <w:tcPr>
            <w:tcW w:w="1374" w:type="dxa"/>
            <w:gridSpan w:val="2"/>
            <w:shd w:val="clear" w:color="auto" w:fill="auto"/>
            <w:vAlign w:val="center"/>
          </w:tcPr>
          <w:p w14:paraId="7A8D62E3" w14:textId="77777777" w:rsidR="00EF0118" w:rsidRPr="00B516DB" w:rsidRDefault="00EF0118" w:rsidP="00716164">
            <w:pPr>
              <w:jc w:val="center"/>
              <w:rPr>
                <w:rFonts w:ascii="Arial" w:hAnsi="Arial" w:cs="Arial"/>
                <w:b/>
                <w:bCs/>
                <w:sz w:val="20"/>
                <w:szCs w:val="20"/>
                <w:lang w:val="tr-TR"/>
              </w:rPr>
            </w:pPr>
            <w:r w:rsidRPr="00B516DB">
              <w:rPr>
                <w:rFonts w:ascii="Arial" w:hAnsi="Arial" w:cs="Arial"/>
                <w:b/>
                <w:bCs/>
                <w:sz w:val="20"/>
                <w:szCs w:val="20"/>
                <w:lang w:val="tr-TR"/>
              </w:rPr>
              <w:t>5</w:t>
            </w:r>
          </w:p>
        </w:tc>
      </w:tr>
      <w:tr w:rsidR="00EF0118" w:rsidRPr="00B516DB" w14:paraId="376B32CB" w14:textId="77777777" w:rsidTr="005712C8">
        <w:trPr>
          <w:trHeight w:val="420"/>
        </w:trPr>
        <w:tc>
          <w:tcPr>
            <w:tcW w:w="1212" w:type="dxa"/>
            <w:gridSpan w:val="2"/>
            <w:vMerge/>
            <w:shd w:val="clear" w:color="auto" w:fill="D2EAF1"/>
            <w:textDirection w:val="btLr"/>
          </w:tcPr>
          <w:p w14:paraId="2D74005A" w14:textId="77777777" w:rsidR="00EF0118" w:rsidRPr="00B516DB" w:rsidRDefault="00EF0118" w:rsidP="00716164">
            <w:pPr>
              <w:ind w:left="113" w:right="113"/>
              <w:jc w:val="center"/>
              <w:rPr>
                <w:rFonts w:ascii="Arial" w:hAnsi="Arial" w:cs="Arial"/>
                <w:b/>
                <w:bCs/>
                <w:sz w:val="20"/>
                <w:szCs w:val="20"/>
                <w:lang w:val="tr-TR"/>
              </w:rPr>
            </w:pPr>
          </w:p>
        </w:tc>
        <w:tc>
          <w:tcPr>
            <w:tcW w:w="656" w:type="dxa"/>
            <w:shd w:val="clear" w:color="auto" w:fill="D2EAF1"/>
            <w:vAlign w:val="center"/>
          </w:tcPr>
          <w:p w14:paraId="563E3CFC" w14:textId="77777777" w:rsidR="00EF0118" w:rsidRPr="00B516DB" w:rsidRDefault="00EF0118" w:rsidP="00716164">
            <w:pPr>
              <w:shd w:val="clear" w:color="auto" w:fill="FFFFFF"/>
              <w:autoSpaceDE w:val="0"/>
              <w:autoSpaceDN w:val="0"/>
              <w:adjustRightInd w:val="0"/>
              <w:jc w:val="center"/>
              <w:rPr>
                <w:rFonts w:ascii="Arial" w:hAnsi="Arial" w:cs="Arial"/>
                <w:sz w:val="20"/>
                <w:szCs w:val="20"/>
                <w:lang w:val="tr-TR"/>
              </w:rPr>
            </w:pPr>
            <w:r w:rsidRPr="00B516DB">
              <w:rPr>
                <w:rFonts w:ascii="Arial" w:hAnsi="Arial" w:cs="Arial"/>
                <w:b/>
                <w:bCs/>
                <w:color w:val="000000"/>
                <w:sz w:val="20"/>
                <w:szCs w:val="20"/>
                <w:lang w:val="tr-TR"/>
              </w:rPr>
              <w:t>5</w:t>
            </w:r>
          </w:p>
        </w:tc>
        <w:tc>
          <w:tcPr>
            <w:tcW w:w="5645" w:type="dxa"/>
            <w:gridSpan w:val="14"/>
            <w:shd w:val="clear" w:color="auto" w:fill="D2EAF1"/>
          </w:tcPr>
          <w:p w14:paraId="2CB6638B" w14:textId="34CB89FB" w:rsidR="00EF0118" w:rsidRPr="00B516DB" w:rsidRDefault="00EF0118" w:rsidP="00716164">
            <w:pPr>
              <w:spacing w:after="200" w:line="240" w:lineRule="auto"/>
              <w:rPr>
                <w:rFonts w:ascii="Arial" w:hAnsi="Arial" w:cs="Arial"/>
                <w:color w:val="000000"/>
                <w:sz w:val="20"/>
                <w:szCs w:val="20"/>
                <w:lang w:val="tr-TR"/>
              </w:rPr>
            </w:pPr>
            <w:r w:rsidRPr="00B516DB">
              <w:rPr>
                <w:rFonts w:ascii="Arial" w:hAnsi="Arial" w:cs="Arial"/>
                <w:color w:val="000000"/>
                <w:sz w:val="20"/>
                <w:szCs w:val="20"/>
              </w:rPr>
              <w:t>Have general information about all processes of the National Struggle Movement.</w:t>
            </w:r>
          </w:p>
        </w:tc>
        <w:tc>
          <w:tcPr>
            <w:tcW w:w="1532" w:type="dxa"/>
            <w:gridSpan w:val="3"/>
            <w:shd w:val="clear" w:color="auto" w:fill="D2EAF1"/>
            <w:vAlign w:val="center"/>
          </w:tcPr>
          <w:p w14:paraId="6C1596B9" w14:textId="7648B10B" w:rsidR="00EF0118" w:rsidRPr="00B516DB" w:rsidRDefault="00EF0118" w:rsidP="00716164">
            <w:pPr>
              <w:jc w:val="center"/>
              <w:rPr>
                <w:rFonts w:ascii="Arial" w:hAnsi="Arial" w:cs="Arial"/>
                <w:sz w:val="20"/>
                <w:szCs w:val="20"/>
                <w:lang w:val="tr-TR"/>
              </w:rPr>
            </w:pPr>
            <w:r w:rsidRPr="00B516DB">
              <w:rPr>
                <w:rFonts w:ascii="Arial" w:hAnsi="Arial" w:cs="Arial"/>
                <w:sz w:val="20"/>
                <w:szCs w:val="20"/>
              </w:rPr>
              <w:t>4</w:t>
            </w:r>
          </w:p>
        </w:tc>
        <w:tc>
          <w:tcPr>
            <w:tcW w:w="1374" w:type="dxa"/>
            <w:gridSpan w:val="2"/>
            <w:shd w:val="clear" w:color="auto" w:fill="D2EAF1"/>
            <w:vAlign w:val="center"/>
          </w:tcPr>
          <w:p w14:paraId="13441F23" w14:textId="77777777" w:rsidR="00EF0118" w:rsidRPr="00B516DB" w:rsidRDefault="00EF0118" w:rsidP="00716164">
            <w:pPr>
              <w:jc w:val="center"/>
              <w:rPr>
                <w:rFonts w:ascii="Arial" w:hAnsi="Arial" w:cs="Arial"/>
                <w:b/>
                <w:bCs/>
                <w:sz w:val="20"/>
                <w:szCs w:val="20"/>
                <w:lang w:val="tr-TR"/>
              </w:rPr>
            </w:pPr>
            <w:r w:rsidRPr="00B516DB">
              <w:rPr>
                <w:rFonts w:ascii="Arial" w:hAnsi="Arial" w:cs="Arial"/>
                <w:b/>
                <w:bCs/>
                <w:sz w:val="20"/>
                <w:szCs w:val="20"/>
                <w:lang w:val="tr-TR"/>
              </w:rPr>
              <w:t>5</w:t>
            </w:r>
          </w:p>
        </w:tc>
      </w:tr>
      <w:tr w:rsidR="00EF0118" w:rsidRPr="00B516DB" w14:paraId="7C600516" w14:textId="77777777" w:rsidTr="005712C8">
        <w:trPr>
          <w:trHeight w:val="420"/>
        </w:trPr>
        <w:tc>
          <w:tcPr>
            <w:tcW w:w="1212" w:type="dxa"/>
            <w:gridSpan w:val="2"/>
            <w:vMerge/>
            <w:shd w:val="clear" w:color="auto" w:fill="auto"/>
            <w:textDirection w:val="btLr"/>
          </w:tcPr>
          <w:p w14:paraId="26886E9D" w14:textId="77777777" w:rsidR="00EF0118" w:rsidRPr="00B516DB" w:rsidRDefault="00EF0118" w:rsidP="00716164">
            <w:pPr>
              <w:ind w:left="113" w:right="113"/>
              <w:jc w:val="center"/>
              <w:rPr>
                <w:rFonts w:ascii="Arial" w:hAnsi="Arial" w:cs="Arial"/>
                <w:b/>
                <w:bCs/>
                <w:sz w:val="20"/>
                <w:szCs w:val="20"/>
                <w:lang w:val="tr-TR"/>
              </w:rPr>
            </w:pPr>
          </w:p>
        </w:tc>
        <w:tc>
          <w:tcPr>
            <w:tcW w:w="656" w:type="dxa"/>
            <w:shd w:val="clear" w:color="auto" w:fill="D2EAF1"/>
            <w:vAlign w:val="center"/>
          </w:tcPr>
          <w:p w14:paraId="5B0840D8" w14:textId="77777777" w:rsidR="00EF0118" w:rsidRPr="00B516DB" w:rsidRDefault="00EF0118" w:rsidP="00716164">
            <w:pPr>
              <w:shd w:val="clear" w:color="auto" w:fill="FFFFFF"/>
              <w:autoSpaceDE w:val="0"/>
              <w:autoSpaceDN w:val="0"/>
              <w:adjustRightInd w:val="0"/>
              <w:jc w:val="center"/>
              <w:rPr>
                <w:rFonts w:ascii="Arial" w:hAnsi="Arial" w:cs="Arial"/>
                <w:sz w:val="20"/>
                <w:szCs w:val="20"/>
                <w:lang w:val="tr-TR"/>
              </w:rPr>
            </w:pPr>
            <w:r w:rsidRPr="00B516DB">
              <w:rPr>
                <w:rFonts w:ascii="Arial" w:hAnsi="Arial" w:cs="Arial"/>
                <w:b/>
                <w:bCs/>
                <w:color w:val="000000"/>
                <w:sz w:val="20"/>
                <w:szCs w:val="20"/>
                <w:lang w:val="tr-TR"/>
              </w:rPr>
              <w:t>6</w:t>
            </w:r>
          </w:p>
        </w:tc>
        <w:tc>
          <w:tcPr>
            <w:tcW w:w="5645" w:type="dxa"/>
            <w:gridSpan w:val="14"/>
            <w:shd w:val="clear" w:color="auto" w:fill="auto"/>
          </w:tcPr>
          <w:p w14:paraId="66AC8711" w14:textId="665462A1" w:rsidR="00EF0118" w:rsidRPr="00B516DB" w:rsidRDefault="00EF0118" w:rsidP="00716164">
            <w:pPr>
              <w:spacing w:after="200" w:line="240" w:lineRule="auto"/>
              <w:rPr>
                <w:rFonts w:ascii="Arial" w:hAnsi="Arial" w:cs="Arial"/>
                <w:sz w:val="20"/>
                <w:szCs w:val="20"/>
                <w:lang w:val="tr-TR"/>
              </w:rPr>
            </w:pPr>
            <w:r w:rsidRPr="00B516DB">
              <w:rPr>
                <w:rFonts w:ascii="Arial" w:hAnsi="Arial" w:cs="Arial"/>
                <w:sz w:val="20"/>
                <w:szCs w:val="20"/>
              </w:rPr>
              <w:t>He/she is knowledgeable about the content of the Treaty of Sevres and its repercussions to the present day and shows sensitivity in defending our national interests when necessary.</w:t>
            </w:r>
          </w:p>
        </w:tc>
        <w:tc>
          <w:tcPr>
            <w:tcW w:w="1532" w:type="dxa"/>
            <w:gridSpan w:val="3"/>
            <w:shd w:val="clear" w:color="auto" w:fill="D2EAF1"/>
            <w:vAlign w:val="center"/>
          </w:tcPr>
          <w:p w14:paraId="03C686E6" w14:textId="326958B1" w:rsidR="00EF0118" w:rsidRPr="00B516DB" w:rsidRDefault="00EF0118" w:rsidP="00716164">
            <w:pPr>
              <w:jc w:val="center"/>
              <w:rPr>
                <w:rFonts w:ascii="Arial" w:hAnsi="Arial" w:cs="Arial"/>
                <w:sz w:val="20"/>
                <w:szCs w:val="20"/>
                <w:lang w:val="tr-TR"/>
              </w:rPr>
            </w:pPr>
            <w:r w:rsidRPr="00B516DB">
              <w:rPr>
                <w:rFonts w:ascii="Arial" w:hAnsi="Arial" w:cs="Arial"/>
                <w:sz w:val="20"/>
                <w:szCs w:val="20"/>
              </w:rPr>
              <w:t>5</w:t>
            </w:r>
          </w:p>
        </w:tc>
        <w:tc>
          <w:tcPr>
            <w:tcW w:w="1374" w:type="dxa"/>
            <w:gridSpan w:val="2"/>
            <w:shd w:val="clear" w:color="auto" w:fill="auto"/>
            <w:vAlign w:val="center"/>
          </w:tcPr>
          <w:p w14:paraId="7231D25C" w14:textId="77777777" w:rsidR="00EF0118" w:rsidRPr="00B516DB" w:rsidRDefault="00EF0118" w:rsidP="00716164">
            <w:pPr>
              <w:jc w:val="center"/>
              <w:rPr>
                <w:rFonts w:ascii="Arial" w:hAnsi="Arial" w:cs="Arial"/>
                <w:b/>
                <w:bCs/>
                <w:sz w:val="20"/>
                <w:szCs w:val="20"/>
                <w:lang w:val="tr-TR"/>
              </w:rPr>
            </w:pPr>
            <w:r w:rsidRPr="00B516DB">
              <w:rPr>
                <w:rFonts w:ascii="Arial" w:hAnsi="Arial" w:cs="Arial"/>
                <w:b/>
                <w:bCs/>
                <w:sz w:val="20"/>
                <w:szCs w:val="20"/>
                <w:lang w:val="tr-TR"/>
              </w:rPr>
              <w:t>5</w:t>
            </w:r>
          </w:p>
        </w:tc>
      </w:tr>
      <w:tr w:rsidR="00EF0118" w:rsidRPr="00B516DB" w14:paraId="1C974F0F" w14:textId="77777777" w:rsidTr="005712C8">
        <w:trPr>
          <w:trHeight w:val="420"/>
        </w:trPr>
        <w:tc>
          <w:tcPr>
            <w:tcW w:w="1212" w:type="dxa"/>
            <w:gridSpan w:val="2"/>
            <w:vMerge/>
            <w:shd w:val="clear" w:color="auto" w:fill="D2EAF1"/>
            <w:textDirection w:val="btLr"/>
          </w:tcPr>
          <w:p w14:paraId="0AB00BF7" w14:textId="77777777" w:rsidR="00EF0118" w:rsidRPr="00B516DB" w:rsidRDefault="00EF0118" w:rsidP="00716164">
            <w:pPr>
              <w:ind w:left="113" w:right="113"/>
              <w:jc w:val="center"/>
              <w:rPr>
                <w:rFonts w:ascii="Arial" w:hAnsi="Arial" w:cs="Arial"/>
                <w:b/>
                <w:bCs/>
                <w:sz w:val="20"/>
                <w:szCs w:val="20"/>
                <w:lang w:val="tr-TR"/>
              </w:rPr>
            </w:pPr>
          </w:p>
        </w:tc>
        <w:tc>
          <w:tcPr>
            <w:tcW w:w="656" w:type="dxa"/>
            <w:shd w:val="clear" w:color="auto" w:fill="D2EAF1"/>
            <w:vAlign w:val="center"/>
          </w:tcPr>
          <w:p w14:paraId="1EC7B6A8" w14:textId="77777777" w:rsidR="00EF0118" w:rsidRPr="00B516DB" w:rsidRDefault="00EF0118" w:rsidP="00716164">
            <w:pPr>
              <w:shd w:val="clear" w:color="auto" w:fill="FFFFFF"/>
              <w:autoSpaceDE w:val="0"/>
              <w:autoSpaceDN w:val="0"/>
              <w:adjustRightInd w:val="0"/>
              <w:jc w:val="center"/>
              <w:rPr>
                <w:rFonts w:ascii="Arial" w:hAnsi="Arial" w:cs="Arial"/>
                <w:sz w:val="20"/>
                <w:szCs w:val="20"/>
                <w:lang w:val="tr-TR"/>
              </w:rPr>
            </w:pPr>
            <w:r w:rsidRPr="00B516DB">
              <w:rPr>
                <w:rFonts w:ascii="Arial" w:hAnsi="Arial" w:cs="Arial"/>
                <w:b/>
                <w:bCs/>
                <w:color w:val="000000"/>
                <w:sz w:val="20"/>
                <w:szCs w:val="20"/>
                <w:lang w:val="tr-TR"/>
              </w:rPr>
              <w:t>7</w:t>
            </w:r>
          </w:p>
        </w:tc>
        <w:tc>
          <w:tcPr>
            <w:tcW w:w="5645" w:type="dxa"/>
            <w:gridSpan w:val="14"/>
            <w:shd w:val="clear" w:color="auto" w:fill="D2EAF1"/>
          </w:tcPr>
          <w:p w14:paraId="6EB72026" w14:textId="3A6F8776" w:rsidR="00EF0118" w:rsidRPr="00B516DB" w:rsidRDefault="00EF0118" w:rsidP="00716164">
            <w:pPr>
              <w:spacing w:after="200" w:line="240" w:lineRule="auto"/>
              <w:rPr>
                <w:rFonts w:ascii="Arial" w:hAnsi="Arial" w:cs="Arial"/>
                <w:sz w:val="20"/>
                <w:szCs w:val="20"/>
                <w:lang w:val="tr-TR"/>
              </w:rPr>
            </w:pPr>
            <w:r w:rsidRPr="00B516DB">
              <w:rPr>
                <w:rFonts w:ascii="Arial" w:hAnsi="Arial" w:cs="Arial"/>
                <w:sz w:val="20"/>
                <w:szCs w:val="20"/>
              </w:rPr>
              <w:t>Remembers the role of the Lausanne Peace Treaty in Turkish domestic and foreign policy, its effects on the foreign policy of the Republic of Turkey and its historical consequences, and can evaluate its effects on the present day.</w:t>
            </w:r>
          </w:p>
        </w:tc>
        <w:tc>
          <w:tcPr>
            <w:tcW w:w="1532" w:type="dxa"/>
            <w:gridSpan w:val="3"/>
            <w:shd w:val="clear" w:color="auto" w:fill="D2EAF1"/>
            <w:vAlign w:val="center"/>
          </w:tcPr>
          <w:p w14:paraId="025938D6" w14:textId="52FAD280" w:rsidR="00EF0118" w:rsidRPr="00B516DB" w:rsidRDefault="00EF0118" w:rsidP="00716164">
            <w:pPr>
              <w:jc w:val="center"/>
              <w:rPr>
                <w:rFonts w:ascii="Arial" w:hAnsi="Arial" w:cs="Arial"/>
                <w:sz w:val="20"/>
                <w:szCs w:val="20"/>
                <w:lang w:val="tr-TR"/>
              </w:rPr>
            </w:pPr>
            <w:r w:rsidRPr="00B516DB">
              <w:rPr>
                <w:rFonts w:ascii="Arial" w:hAnsi="Arial" w:cs="Arial"/>
                <w:sz w:val="20"/>
                <w:szCs w:val="20"/>
              </w:rPr>
              <w:t>5</w:t>
            </w:r>
          </w:p>
        </w:tc>
        <w:tc>
          <w:tcPr>
            <w:tcW w:w="1374" w:type="dxa"/>
            <w:gridSpan w:val="2"/>
            <w:shd w:val="clear" w:color="auto" w:fill="D2EAF1"/>
            <w:vAlign w:val="center"/>
          </w:tcPr>
          <w:p w14:paraId="33E613EE" w14:textId="77777777" w:rsidR="00EF0118" w:rsidRPr="00B516DB" w:rsidRDefault="00EF0118" w:rsidP="00716164">
            <w:pPr>
              <w:jc w:val="center"/>
              <w:rPr>
                <w:rFonts w:ascii="Arial" w:hAnsi="Arial" w:cs="Arial"/>
                <w:b/>
                <w:bCs/>
                <w:sz w:val="20"/>
                <w:szCs w:val="20"/>
                <w:lang w:val="tr-TR"/>
              </w:rPr>
            </w:pPr>
            <w:r w:rsidRPr="00B516DB">
              <w:rPr>
                <w:rFonts w:ascii="Arial" w:hAnsi="Arial" w:cs="Arial"/>
                <w:b/>
                <w:bCs/>
                <w:sz w:val="20"/>
                <w:szCs w:val="20"/>
                <w:lang w:val="tr-TR"/>
              </w:rPr>
              <w:t>5</w:t>
            </w:r>
          </w:p>
        </w:tc>
      </w:tr>
      <w:tr w:rsidR="00EF0118" w:rsidRPr="00B516DB" w14:paraId="463CFFBC" w14:textId="77777777" w:rsidTr="005712C8">
        <w:trPr>
          <w:trHeight w:val="1967"/>
        </w:trPr>
        <w:tc>
          <w:tcPr>
            <w:tcW w:w="10419" w:type="dxa"/>
            <w:gridSpan w:val="22"/>
            <w:shd w:val="clear" w:color="auto" w:fill="auto"/>
          </w:tcPr>
          <w:p w14:paraId="207C5C2C" w14:textId="7FBBD59C" w:rsidR="00EF0118" w:rsidRPr="00B516DB" w:rsidRDefault="00EF0118" w:rsidP="005712C8">
            <w:pPr>
              <w:spacing w:after="0" w:line="240" w:lineRule="auto"/>
              <w:ind w:right="397"/>
              <w:jc w:val="both"/>
              <w:rPr>
                <w:rFonts w:ascii="Arial" w:hAnsi="Arial" w:cs="Arial"/>
                <w:color w:val="000000"/>
                <w:sz w:val="20"/>
                <w:szCs w:val="20"/>
                <w:lang w:val="tr-TR"/>
              </w:rPr>
            </w:pPr>
            <w:r w:rsidRPr="00B516DB">
              <w:rPr>
                <w:rFonts w:ascii="Arial" w:hAnsi="Arial" w:cs="Arial"/>
                <w:b/>
                <w:bCs/>
                <w:color w:val="000000"/>
                <w:sz w:val="20"/>
                <w:szCs w:val="20"/>
                <w:lang w:val="tr-TR"/>
              </w:rPr>
              <w:lastRenderedPageBreak/>
              <w:t xml:space="preserve">Course content: </w:t>
            </w:r>
            <w:r w:rsidRPr="00B516DB">
              <w:rPr>
                <w:rFonts w:ascii="Arial" w:eastAsia="Times New Roman" w:hAnsi="Arial" w:cs="Arial"/>
                <w:color w:val="000000"/>
                <w:sz w:val="20"/>
                <w:szCs w:val="20"/>
                <w:lang w:val="tr-TR" w:eastAsia="tr-TR"/>
              </w:rPr>
              <w:t>The reasons for the failure of the reforms made in the last periods of the Ottoman Empire and their impact on the reforms during the Atatürk period should be explained with examples. Among the ideologies put forward in the last period of the Ottoman Empire in the name of saving the state, movements such as Turkism, Islamism, Ottomanism, Westernism and Socialism should be introduced, and the War of Independence; It should be noted that ending the occupations was managed by Mustafa Kemal as a process of establishing a state based on national-people's sovereignty.</w:t>
            </w:r>
          </w:p>
          <w:p w14:paraId="5DE8C791" w14:textId="77777777" w:rsidR="00EF0118" w:rsidRPr="00B516DB" w:rsidRDefault="00EF0118" w:rsidP="005712C8">
            <w:pPr>
              <w:jc w:val="both"/>
              <w:rPr>
                <w:rFonts w:ascii="Arial" w:hAnsi="Arial" w:cs="Arial"/>
                <w:b/>
                <w:color w:val="000000"/>
                <w:sz w:val="20"/>
                <w:szCs w:val="20"/>
                <w:lang w:val="tr-TR"/>
              </w:rPr>
            </w:pPr>
          </w:p>
        </w:tc>
      </w:tr>
      <w:tr w:rsidR="00EF0118" w:rsidRPr="00B516DB" w14:paraId="7E665C7F" w14:textId="77777777" w:rsidTr="005712C8">
        <w:trPr>
          <w:trHeight w:val="420"/>
        </w:trPr>
        <w:tc>
          <w:tcPr>
            <w:tcW w:w="10419" w:type="dxa"/>
            <w:gridSpan w:val="22"/>
            <w:shd w:val="clear" w:color="auto" w:fill="D2EAF1"/>
          </w:tcPr>
          <w:p w14:paraId="2D2BA504" w14:textId="77777777" w:rsidR="00EF0118" w:rsidRPr="00B516DB" w:rsidRDefault="00EF0118" w:rsidP="005712C8">
            <w:pPr>
              <w:jc w:val="center"/>
              <w:rPr>
                <w:rFonts w:ascii="Arial" w:hAnsi="Arial" w:cs="Arial"/>
                <w:b/>
                <w:bCs/>
                <w:sz w:val="20"/>
                <w:szCs w:val="20"/>
                <w:lang w:val="tr-TR"/>
              </w:rPr>
            </w:pPr>
            <w:r w:rsidRPr="00B516DB">
              <w:rPr>
                <w:rFonts w:ascii="Arial" w:hAnsi="Arial" w:cs="Arial"/>
                <w:b/>
                <w:sz w:val="20"/>
                <w:szCs w:val="20"/>
                <w:lang w:val="tr-TR"/>
              </w:rPr>
              <w:t>Course Contents:( Weekly Lesson Plan)</w:t>
            </w:r>
          </w:p>
        </w:tc>
      </w:tr>
      <w:tr w:rsidR="00EF0118" w:rsidRPr="00B516DB" w14:paraId="66D55492" w14:textId="77777777" w:rsidTr="005712C8">
        <w:trPr>
          <w:trHeight w:val="305"/>
        </w:trPr>
        <w:tc>
          <w:tcPr>
            <w:tcW w:w="849" w:type="dxa"/>
            <w:shd w:val="clear" w:color="auto" w:fill="auto"/>
          </w:tcPr>
          <w:p w14:paraId="37F7705E" w14:textId="77777777" w:rsidR="00EF0118" w:rsidRPr="00B516DB" w:rsidRDefault="00EF0118" w:rsidP="005712C8">
            <w:pPr>
              <w:shd w:val="clear" w:color="auto" w:fill="FFFFFF"/>
              <w:autoSpaceDE w:val="0"/>
              <w:autoSpaceDN w:val="0"/>
              <w:adjustRightInd w:val="0"/>
              <w:rPr>
                <w:rFonts w:ascii="Arial" w:hAnsi="Arial" w:cs="Arial"/>
                <w:sz w:val="20"/>
                <w:szCs w:val="20"/>
                <w:lang w:val="tr-TR"/>
              </w:rPr>
            </w:pPr>
            <w:r w:rsidRPr="00B516DB">
              <w:rPr>
                <w:rFonts w:ascii="Arial" w:hAnsi="Arial" w:cs="Arial"/>
                <w:b/>
                <w:bCs/>
                <w:color w:val="000000"/>
                <w:sz w:val="20"/>
                <w:szCs w:val="20"/>
                <w:lang w:val="tr-TR"/>
              </w:rPr>
              <w:t>Week</w:t>
            </w:r>
          </w:p>
        </w:tc>
        <w:tc>
          <w:tcPr>
            <w:tcW w:w="4107" w:type="dxa"/>
            <w:gridSpan w:val="10"/>
            <w:shd w:val="clear" w:color="auto" w:fill="D2EAF1"/>
          </w:tcPr>
          <w:p w14:paraId="2A9EA648" w14:textId="77777777" w:rsidR="00EF0118" w:rsidRPr="00B516DB" w:rsidRDefault="00EF0118" w:rsidP="005712C8">
            <w:pPr>
              <w:shd w:val="clear" w:color="auto" w:fill="FFFFFF"/>
              <w:autoSpaceDE w:val="0"/>
              <w:autoSpaceDN w:val="0"/>
              <w:adjustRightInd w:val="0"/>
              <w:rPr>
                <w:rFonts w:ascii="Arial" w:hAnsi="Arial" w:cs="Arial"/>
                <w:sz w:val="20"/>
                <w:szCs w:val="20"/>
                <w:lang w:val="tr-TR"/>
              </w:rPr>
            </w:pPr>
            <w:r w:rsidRPr="00B516DB">
              <w:rPr>
                <w:rFonts w:ascii="Arial" w:hAnsi="Arial" w:cs="Arial"/>
                <w:b/>
                <w:bCs/>
                <w:color w:val="000000"/>
                <w:sz w:val="20"/>
                <w:szCs w:val="20"/>
                <w:lang w:val="tr-TR"/>
              </w:rPr>
              <w:t>Topics</w:t>
            </w:r>
          </w:p>
        </w:tc>
        <w:tc>
          <w:tcPr>
            <w:tcW w:w="2215" w:type="dxa"/>
            <w:gridSpan w:val="5"/>
            <w:shd w:val="clear" w:color="auto" w:fill="auto"/>
          </w:tcPr>
          <w:p w14:paraId="235DF3B8" w14:textId="77777777" w:rsidR="00EF0118" w:rsidRPr="00B516DB" w:rsidRDefault="00EF0118" w:rsidP="005712C8">
            <w:pPr>
              <w:shd w:val="clear" w:color="auto" w:fill="FFFFFF"/>
              <w:autoSpaceDE w:val="0"/>
              <w:autoSpaceDN w:val="0"/>
              <w:adjustRightInd w:val="0"/>
              <w:jc w:val="center"/>
              <w:rPr>
                <w:rFonts w:ascii="Arial" w:hAnsi="Arial" w:cs="Arial"/>
                <w:sz w:val="20"/>
                <w:szCs w:val="20"/>
                <w:lang w:val="tr-TR"/>
              </w:rPr>
            </w:pPr>
            <w:r w:rsidRPr="00B516DB">
              <w:rPr>
                <w:rFonts w:ascii="Arial" w:hAnsi="Arial" w:cs="Arial"/>
                <w:b/>
                <w:bCs/>
                <w:color w:val="000000"/>
                <w:sz w:val="20"/>
                <w:szCs w:val="20"/>
                <w:lang w:val="tr-TR"/>
              </w:rPr>
              <w:t>Preliminary</w:t>
            </w:r>
          </w:p>
        </w:tc>
        <w:tc>
          <w:tcPr>
            <w:tcW w:w="3248" w:type="dxa"/>
            <w:gridSpan w:val="6"/>
            <w:shd w:val="clear" w:color="auto" w:fill="auto"/>
          </w:tcPr>
          <w:p w14:paraId="665BB255" w14:textId="77777777" w:rsidR="00EF0118" w:rsidRPr="00B516DB" w:rsidRDefault="00EF0118" w:rsidP="005712C8">
            <w:pPr>
              <w:shd w:val="clear" w:color="auto" w:fill="FFFFFF"/>
              <w:autoSpaceDE w:val="0"/>
              <w:autoSpaceDN w:val="0"/>
              <w:adjustRightInd w:val="0"/>
              <w:jc w:val="center"/>
              <w:rPr>
                <w:rFonts w:ascii="Arial" w:hAnsi="Arial" w:cs="Arial"/>
                <w:sz w:val="20"/>
                <w:szCs w:val="20"/>
                <w:lang w:val="tr-TR"/>
              </w:rPr>
            </w:pPr>
            <w:r w:rsidRPr="00B516DB">
              <w:rPr>
                <w:rFonts w:ascii="Arial" w:hAnsi="Arial" w:cs="Arial"/>
                <w:b/>
                <w:sz w:val="20"/>
                <w:szCs w:val="20"/>
                <w:lang w:val="tr-TR"/>
              </w:rPr>
              <w:t>Learning Activities and Teaching Methods</w:t>
            </w:r>
          </w:p>
        </w:tc>
      </w:tr>
      <w:tr w:rsidR="00EF0118" w:rsidRPr="00B516DB" w14:paraId="772C0275" w14:textId="77777777" w:rsidTr="005712C8">
        <w:trPr>
          <w:trHeight w:val="1532"/>
        </w:trPr>
        <w:tc>
          <w:tcPr>
            <w:tcW w:w="849" w:type="dxa"/>
            <w:shd w:val="clear" w:color="auto" w:fill="D2EAF1"/>
            <w:vAlign w:val="center"/>
          </w:tcPr>
          <w:p w14:paraId="211A623F" w14:textId="60420449" w:rsidR="00EF0118" w:rsidRPr="00B516DB" w:rsidRDefault="00B516DB" w:rsidP="00716164">
            <w:pPr>
              <w:jc w:val="center"/>
              <w:rPr>
                <w:rFonts w:ascii="Arial" w:hAnsi="Arial" w:cs="Arial"/>
                <w:b/>
                <w:bCs/>
                <w:sz w:val="20"/>
                <w:szCs w:val="20"/>
                <w:lang w:val="tr-TR"/>
              </w:rPr>
            </w:pPr>
            <w:r>
              <w:rPr>
                <w:rFonts w:ascii="Arial" w:hAnsi="Arial" w:cs="Arial"/>
                <w:b/>
                <w:bCs/>
                <w:sz w:val="20"/>
                <w:szCs w:val="20"/>
                <w:lang w:val="tr-TR"/>
              </w:rPr>
              <w:t>1</w:t>
            </w:r>
          </w:p>
        </w:tc>
        <w:tc>
          <w:tcPr>
            <w:tcW w:w="4107" w:type="dxa"/>
            <w:gridSpan w:val="10"/>
            <w:shd w:val="clear" w:color="auto" w:fill="D2EAF1"/>
          </w:tcPr>
          <w:p w14:paraId="0C37D25F" w14:textId="0A8B807D" w:rsidR="00EF0118" w:rsidRPr="00B516DB" w:rsidRDefault="00EF0118" w:rsidP="00716164">
            <w:pPr>
              <w:jc w:val="both"/>
              <w:rPr>
                <w:rFonts w:ascii="Arial" w:hAnsi="Arial" w:cs="Arial"/>
                <w:sz w:val="20"/>
                <w:szCs w:val="20"/>
                <w:lang w:val="tr-TR"/>
              </w:rPr>
            </w:pPr>
            <w:r w:rsidRPr="00B516DB">
              <w:rPr>
                <w:rFonts w:ascii="Arial" w:hAnsi="Arial" w:cs="Arial"/>
                <w:sz w:val="20"/>
                <w:szCs w:val="20"/>
              </w:rPr>
              <w:t>The purpose of teaching Ataturk's Principles and History of Revolution course, giving information about the basic concepts related to the course and Ataturk's View on the Revolution. A General Overview of the Reasons Preparing the Collapse of the Ottoman Empire and the Turkish Revolution (Internal Reasons; Tanzimat Period)</w:t>
            </w:r>
          </w:p>
        </w:tc>
        <w:tc>
          <w:tcPr>
            <w:tcW w:w="2215" w:type="dxa"/>
            <w:gridSpan w:val="5"/>
            <w:shd w:val="clear" w:color="auto" w:fill="D2EAF1"/>
            <w:vAlign w:val="center"/>
          </w:tcPr>
          <w:p w14:paraId="0EE4F4E6" w14:textId="77777777" w:rsidR="00EF0118" w:rsidRPr="00B516DB" w:rsidRDefault="00EF0118" w:rsidP="00716164">
            <w:pPr>
              <w:spacing w:before="120" w:after="120" w:line="240" w:lineRule="auto"/>
              <w:rPr>
                <w:rFonts w:ascii="Arial" w:hAnsi="Arial" w:cs="Arial"/>
                <w:sz w:val="20"/>
                <w:szCs w:val="20"/>
                <w:lang w:val="tr-TR"/>
              </w:rPr>
            </w:pPr>
            <w:r w:rsidRPr="00B516DB">
              <w:rPr>
                <w:rFonts w:ascii="Arial" w:hAnsi="Arial" w:cs="Arial"/>
                <w:sz w:val="20"/>
                <w:szCs w:val="20"/>
                <w:lang w:val="tr-TR"/>
              </w:rPr>
              <w:t>Textbook</w:t>
            </w:r>
          </w:p>
          <w:p w14:paraId="0093E2D1"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PPT Presentation</w:t>
            </w:r>
          </w:p>
          <w:p w14:paraId="533B418E" w14:textId="18A2A11B" w:rsidR="00EF0118" w:rsidRPr="00B516DB" w:rsidRDefault="00EF0118" w:rsidP="00716164">
            <w:pPr>
              <w:spacing w:before="120" w:after="120" w:line="240" w:lineRule="auto"/>
              <w:jc w:val="center"/>
              <w:rPr>
                <w:rFonts w:ascii="Arial" w:hAnsi="Arial" w:cs="Arial"/>
                <w:sz w:val="20"/>
                <w:szCs w:val="20"/>
                <w:lang w:val="tr-TR"/>
              </w:rPr>
            </w:pPr>
          </w:p>
        </w:tc>
        <w:tc>
          <w:tcPr>
            <w:tcW w:w="3248" w:type="dxa"/>
            <w:gridSpan w:val="6"/>
            <w:shd w:val="clear" w:color="auto" w:fill="D2EAF1"/>
          </w:tcPr>
          <w:p w14:paraId="4150354B"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Lecture, Question and Answer</w:t>
            </w:r>
          </w:p>
          <w:p w14:paraId="1FA424FF" w14:textId="77777777" w:rsidR="00EF0118" w:rsidRPr="00B516DB" w:rsidRDefault="00EF0118" w:rsidP="00716164">
            <w:pPr>
              <w:spacing w:before="120" w:after="120" w:line="240" w:lineRule="auto"/>
              <w:jc w:val="center"/>
              <w:rPr>
                <w:rFonts w:ascii="Arial" w:hAnsi="Arial" w:cs="Arial"/>
                <w:sz w:val="20"/>
                <w:szCs w:val="20"/>
                <w:lang w:val="tr-TR"/>
              </w:rPr>
            </w:pPr>
          </w:p>
        </w:tc>
      </w:tr>
      <w:tr w:rsidR="00EF0118" w:rsidRPr="00B516DB" w14:paraId="27A55FD8" w14:textId="77777777" w:rsidTr="005F63C7">
        <w:trPr>
          <w:trHeight w:val="1173"/>
        </w:trPr>
        <w:tc>
          <w:tcPr>
            <w:tcW w:w="849" w:type="dxa"/>
            <w:shd w:val="clear" w:color="auto" w:fill="auto"/>
            <w:vAlign w:val="center"/>
          </w:tcPr>
          <w:p w14:paraId="6E6728B4" w14:textId="0DE271DC" w:rsidR="00EF0118" w:rsidRPr="00B516DB" w:rsidRDefault="00EF0118" w:rsidP="00716164">
            <w:pPr>
              <w:jc w:val="center"/>
              <w:rPr>
                <w:rFonts w:ascii="Arial" w:hAnsi="Arial" w:cs="Arial"/>
                <w:b/>
                <w:bCs/>
                <w:sz w:val="20"/>
                <w:szCs w:val="20"/>
                <w:lang w:val="tr-TR"/>
              </w:rPr>
            </w:pPr>
            <w:r w:rsidRPr="00B516DB">
              <w:rPr>
                <w:rFonts w:ascii="Arial" w:hAnsi="Arial" w:cs="Arial"/>
                <w:b/>
                <w:bCs/>
                <w:sz w:val="20"/>
                <w:szCs w:val="20"/>
                <w:lang w:val="tr-TR"/>
              </w:rPr>
              <w:t>2</w:t>
            </w:r>
          </w:p>
        </w:tc>
        <w:tc>
          <w:tcPr>
            <w:tcW w:w="4107" w:type="dxa"/>
            <w:gridSpan w:val="10"/>
            <w:shd w:val="clear" w:color="auto" w:fill="D2EAF1"/>
          </w:tcPr>
          <w:p w14:paraId="0691784E" w14:textId="62B945DF" w:rsidR="00EF0118" w:rsidRPr="00B516DB" w:rsidRDefault="00EF0118" w:rsidP="00716164">
            <w:pPr>
              <w:spacing w:after="0" w:line="240" w:lineRule="auto"/>
              <w:ind w:right="241"/>
              <w:jc w:val="both"/>
              <w:rPr>
                <w:rFonts w:ascii="Arial" w:hAnsi="Arial" w:cs="Arial"/>
                <w:sz w:val="20"/>
                <w:szCs w:val="20"/>
                <w:lang w:val="tr-TR"/>
              </w:rPr>
            </w:pPr>
            <w:r w:rsidRPr="00B516DB">
              <w:rPr>
                <w:rFonts w:ascii="Arial" w:hAnsi="Arial" w:cs="Arial"/>
                <w:sz w:val="20"/>
                <w:szCs w:val="20"/>
              </w:rPr>
              <w:t>A General Overview of the Reasons That Prepared the Collapse of the Ottoman Empire and the Turkish Revolution (Internal reasons (Reform, I. and II. Constitutional Monarchy periods), External causes, Geopolitical Situation of the Ottoman Empire.)</w:t>
            </w:r>
          </w:p>
        </w:tc>
        <w:tc>
          <w:tcPr>
            <w:tcW w:w="2215" w:type="dxa"/>
            <w:gridSpan w:val="5"/>
            <w:shd w:val="clear" w:color="auto" w:fill="auto"/>
            <w:vAlign w:val="center"/>
          </w:tcPr>
          <w:p w14:paraId="5861AFC4"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Textbook</w:t>
            </w:r>
          </w:p>
          <w:p w14:paraId="36A0E0B9"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PPT Presentation</w:t>
            </w:r>
          </w:p>
          <w:p w14:paraId="69DB1450" w14:textId="320B5550" w:rsidR="00EF0118" w:rsidRPr="00B516DB" w:rsidRDefault="00EF0118" w:rsidP="00716164">
            <w:pPr>
              <w:spacing w:before="120" w:after="120" w:line="240" w:lineRule="auto"/>
              <w:jc w:val="center"/>
              <w:rPr>
                <w:rFonts w:ascii="Arial" w:hAnsi="Arial" w:cs="Arial"/>
                <w:sz w:val="20"/>
                <w:szCs w:val="20"/>
                <w:lang w:val="tr-TR"/>
              </w:rPr>
            </w:pPr>
          </w:p>
        </w:tc>
        <w:tc>
          <w:tcPr>
            <w:tcW w:w="3248" w:type="dxa"/>
            <w:gridSpan w:val="6"/>
            <w:shd w:val="clear" w:color="auto" w:fill="auto"/>
          </w:tcPr>
          <w:p w14:paraId="47D80A55"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Lecture, Question and Answer</w:t>
            </w:r>
          </w:p>
          <w:p w14:paraId="6FA4FDB1" w14:textId="77777777" w:rsidR="00EF0118" w:rsidRPr="00B516DB" w:rsidRDefault="00EF0118" w:rsidP="00716164">
            <w:pPr>
              <w:spacing w:before="120" w:after="120" w:line="240" w:lineRule="auto"/>
              <w:jc w:val="center"/>
              <w:rPr>
                <w:rFonts w:ascii="Arial" w:hAnsi="Arial" w:cs="Arial"/>
                <w:sz w:val="20"/>
                <w:szCs w:val="20"/>
                <w:lang w:val="tr-TR"/>
              </w:rPr>
            </w:pPr>
          </w:p>
        </w:tc>
      </w:tr>
      <w:tr w:rsidR="00EF0118" w:rsidRPr="00B516DB" w14:paraId="7691E48A" w14:textId="77777777" w:rsidTr="005F63C7">
        <w:trPr>
          <w:trHeight w:val="962"/>
        </w:trPr>
        <w:tc>
          <w:tcPr>
            <w:tcW w:w="849" w:type="dxa"/>
            <w:shd w:val="clear" w:color="auto" w:fill="D2EAF1"/>
            <w:vAlign w:val="center"/>
          </w:tcPr>
          <w:p w14:paraId="0E5AB4B8" w14:textId="1FFB8286" w:rsidR="00EF0118" w:rsidRPr="00B516DB" w:rsidRDefault="00EF0118" w:rsidP="00716164">
            <w:pPr>
              <w:jc w:val="center"/>
              <w:rPr>
                <w:rFonts w:ascii="Arial" w:hAnsi="Arial" w:cs="Arial"/>
                <w:b/>
                <w:bCs/>
                <w:sz w:val="20"/>
                <w:szCs w:val="20"/>
                <w:lang w:val="tr-TR"/>
              </w:rPr>
            </w:pPr>
            <w:r w:rsidRPr="00B516DB">
              <w:rPr>
                <w:rFonts w:ascii="Arial" w:hAnsi="Arial" w:cs="Arial"/>
                <w:b/>
                <w:bCs/>
                <w:sz w:val="20"/>
                <w:szCs w:val="20"/>
                <w:lang w:val="tr-TR"/>
              </w:rPr>
              <w:t>3</w:t>
            </w:r>
          </w:p>
        </w:tc>
        <w:tc>
          <w:tcPr>
            <w:tcW w:w="4107" w:type="dxa"/>
            <w:gridSpan w:val="10"/>
            <w:shd w:val="clear" w:color="auto" w:fill="D2EAF1"/>
          </w:tcPr>
          <w:p w14:paraId="48D3A2C0" w14:textId="2195E5AF" w:rsidR="00EF0118" w:rsidRPr="00B516DB" w:rsidRDefault="00EF0118" w:rsidP="00716164">
            <w:pPr>
              <w:spacing w:after="0" w:line="240" w:lineRule="auto"/>
              <w:ind w:right="241"/>
              <w:jc w:val="both"/>
              <w:rPr>
                <w:rFonts w:ascii="Arial" w:hAnsi="Arial" w:cs="Arial"/>
                <w:sz w:val="20"/>
                <w:szCs w:val="20"/>
                <w:lang w:val="tr-TR"/>
              </w:rPr>
            </w:pPr>
            <w:r w:rsidRPr="00B516DB">
              <w:rPr>
                <w:rFonts w:ascii="Arial" w:hAnsi="Arial" w:cs="Arial"/>
                <w:sz w:val="20"/>
                <w:szCs w:val="20"/>
              </w:rPr>
              <w:t>Disintegration of the Ottoman Empire (Disintegration Projects of the Ottoman Empire, Ottoman Approach to Germany, Union and Progress Party Administration, Tripoli War, Balkan Wars, World War I)</w:t>
            </w:r>
          </w:p>
        </w:tc>
        <w:tc>
          <w:tcPr>
            <w:tcW w:w="2215" w:type="dxa"/>
            <w:gridSpan w:val="5"/>
            <w:shd w:val="clear" w:color="auto" w:fill="D2EAF1"/>
            <w:vAlign w:val="center"/>
          </w:tcPr>
          <w:p w14:paraId="7E4F1F8A"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Textbook</w:t>
            </w:r>
          </w:p>
          <w:p w14:paraId="3C79F143"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PPT Presentation</w:t>
            </w:r>
          </w:p>
          <w:p w14:paraId="0BD9FABA" w14:textId="77D4A2FE" w:rsidR="00EF0118" w:rsidRPr="00B516DB" w:rsidRDefault="00EF0118" w:rsidP="00716164">
            <w:pPr>
              <w:spacing w:before="120" w:after="120" w:line="240" w:lineRule="auto"/>
              <w:jc w:val="center"/>
              <w:rPr>
                <w:rFonts w:ascii="Arial" w:hAnsi="Arial" w:cs="Arial"/>
                <w:sz w:val="20"/>
                <w:szCs w:val="20"/>
                <w:lang w:val="tr-TR"/>
              </w:rPr>
            </w:pPr>
          </w:p>
        </w:tc>
        <w:tc>
          <w:tcPr>
            <w:tcW w:w="3248" w:type="dxa"/>
            <w:gridSpan w:val="6"/>
            <w:shd w:val="clear" w:color="auto" w:fill="D2EAF1"/>
          </w:tcPr>
          <w:p w14:paraId="27A8DD40"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Lecture, Question and Answer</w:t>
            </w:r>
          </w:p>
          <w:p w14:paraId="3FCB553D" w14:textId="77777777" w:rsidR="00EF0118" w:rsidRPr="00B516DB" w:rsidRDefault="00EF0118" w:rsidP="00716164">
            <w:pPr>
              <w:spacing w:before="120" w:after="120" w:line="240" w:lineRule="auto"/>
              <w:jc w:val="center"/>
              <w:rPr>
                <w:rFonts w:ascii="Arial" w:hAnsi="Arial" w:cs="Arial"/>
                <w:sz w:val="20"/>
                <w:szCs w:val="20"/>
                <w:lang w:val="tr-TR"/>
              </w:rPr>
            </w:pPr>
          </w:p>
        </w:tc>
      </w:tr>
      <w:tr w:rsidR="00EF0118" w:rsidRPr="00B516DB" w14:paraId="25CA7077" w14:textId="77777777" w:rsidTr="005F63C7">
        <w:trPr>
          <w:trHeight w:val="1186"/>
        </w:trPr>
        <w:tc>
          <w:tcPr>
            <w:tcW w:w="849" w:type="dxa"/>
            <w:shd w:val="clear" w:color="auto" w:fill="auto"/>
            <w:vAlign w:val="center"/>
          </w:tcPr>
          <w:p w14:paraId="55F98B1A" w14:textId="75B3B8F1" w:rsidR="00EF0118" w:rsidRPr="00B516DB" w:rsidRDefault="00EF0118" w:rsidP="00716164">
            <w:pPr>
              <w:jc w:val="center"/>
              <w:rPr>
                <w:rFonts w:ascii="Arial" w:hAnsi="Arial" w:cs="Arial"/>
                <w:b/>
                <w:bCs/>
                <w:sz w:val="20"/>
                <w:szCs w:val="20"/>
                <w:lang w:val="tr-TR"/>
              </w:rPr>
            </w:pPr>
            <w:r w:rsidRPr="00B516DB">
              <w:rPr>
                <w:rFonts w:ascii="Arial" w:hAnsi="Arial" w:cs="Arial"/>
                <w:b/>
                <w:bCs/>
                <w:sz w:val="20"/>
                <w:szCs w:val="20"/>
                <w:lang w:val="tr-TR"/>
              </w:rPr>
              <w:t>4</w:t>
            </w:r>
          </w:p>
        </w:tc>
        <w:tc>
          <w:tcPr>
            <w:tcW w:w="4107" w:type="dxa"/>
            <w:gridSpan w:val="10"/>
            <w:shd w:val="clear" w:color="auto" w:fill="D2EAF1"/>
          </w:tcPr>
          <w:p w14:paraId="615A3FC8" w14:textId="2852AEA6" w:rsidR="00EF0118" w:rsidRPr="00B516DB" w:rsidRDefault="00EF0118" w:rsidP="00716164">
            <w:pPr>
              <w:spacing w:after="0" w:line="240" w:lineRule="auto"/>
              <w:ind w:right="241"/>
              <w:jc w:val="both"/>
              <w:rPr>
                <w:rFonts w:ascii="Arial" w:eastAsia="Times New Roman" w:hAnsi="Arial" w:cs="Arial"/>
                <w:color w:val="000000"/>
                <w:sz w:val="20"/>
                <w:szCs w:val="20"/>
                <w:lang w:val="tr-TR" w:eastAsia="tr-TR"/>
              </w:rPr>
            </w:pPr>
            <w:r w:rsidRPr="00B516DB">
              <w:rPr>
                <w:rFonts w:ascii="Arial" w:hAnsi="Arial" w:cs="Arial"/>
                <w:sz w:val="20"/>
                <w:szCs w:val="20"/>
              </w:rPr>
              <w:t>Armistice of Mudros, The Situation of the Country Against the Occupations and Mustafa Kemal Pasha's Reaction, Mustafa Kemal Pasha's Departure to Samsun.</w:t>
            </w:r>
          </w:p>
        </w:tc>
        <w:tc>
          <w:tcPr>
            <w:tcW w:w="2215" w:type="dxa"/>
            <w:gridSpan w:val="5"/>
            <w:shd w:val="clear" w:color="auto" w:fill="auto"/>
            <w:vAlign w:val="center"/>
          </w:tcPr>
          <w:p w14:paraId="174AF974"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Textbook</w:t>
            </w:r>
          </w:p>
          <w:p w14:paraId="41BABF15" w14:textId="337DEEAC" w:rsidR="00EF0118" w:rsidRPr="00B516DB" w:rsidRDefault="00EF0118" w:rsidP="003238C3">
            <w:pPr>
              <w:spacing w:before="120" w:after="120" w:line="240" w:lineRule="auto"/>
              <w:jc w:val="center"/>
              <w:rPr>
                <w:rFonts w:ascii="Arial" w:hAnsi="Arial" w:cs="Arial"/>
                <w:sz w:val="20"/>
                <w:szCs w:val="20"/>
                <w:lang w:val="tr-TR"/>
              </w:rPr>
            </w:pPr>
          </w:p>
        </w:tc>
        <w:tc>
          <w:tcPr>
            <w:tcW w:w="3248" w:type="dxa"/>
            <w:gridSpan w:val="6"/>
            <w:shd w:val="clear" w:color="auto" w:fill="auto"/>
          </w:tcPr>
          <w:p w14:paraId="76AA1A61"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Lecture, Question and Answer</w:t>
            </w:r>
          </w:p>
          <w:p w14:paraId="4A4074B7" w14:textId="77777777" w:rsidR="00EF0118" w:rsidRPr="00B516DB" w:rsidRDefault="00EF0118" w:rsidP="00716164">
            <w:pPr>
              <w:spacing w:before="120" w:after="120" w:line="240" w:lineRule="auto"/>
              <w:jc w:val="center"/>
              <w:rPr>
                <w:rFonts w:ascii="Arial" w:hAnsi="Arial" w:cs="Arial"/>
                <w:sz w:val="20"/>
                <w:szCs w:val="20"/>
                <w:lang w:val="tr-TR"/>
              </w:rPr>
            </w:pPr>
          </w:p>
        </w:tc>
      </w:tr>
      <w:tr w:rsidR="00EF0118" w:rsidRPr="00B516DB" w14:paraId="2E506D6B" w14:textId="77777777" w:rsidTr="005F63C7">
        <w:trPr>
          <w:trHeight w:val="1171"/>
        </w:trPr>
        <w:tc>
          <w:tcPr>
            <w:tcW w:w="849" w:type="dxa"/>
            <w:shd w:val="clear" w:color="auto" w:fill="D2EAF1"/>
            <w:vAlign w:val="center"/>
          </w:tcPr>
          <w:p w14:paraId="624952DB" w14:textId="2FBF409C" w:rsidR="00EF0118" w:rsidRPr="00B516DB" w:rsidRDefault="00EF0118" w:rsidP="00716164">
            <w:pPr>
              <w:jc w:val="center"/>
              <w:rPr>
                <w:rFonts w:ascii="Arial" w:hAnsi="Arial" w:cs="Arial"/>
                <w:b/>
                <w:bCs/>
                <w:sz w:val="20"/>
                <w:szCs w:val="20"/>
                <w:lang w:val="tr-TR"/>
              </w:rPr>
            </w:pPr>
            <w:r w:rsidRPr="00B516DB">
              <w:rPr>
                <w:rFonts w:ascii="Arial" w:hAnsi="Arial" w:cs="Arial"/>
                <w:b/>
                <w:bCs/>
                <w:sz w:val="20"/>
                <w:szCs w:val="20"/>
                <w:lang w:val="tr-TR"/>
              </w:rPr>
              <w:t>5</w:t>
            </w:r>
          </w:p>
        </w:tc>
        <w:tc>
          <w:tcPr>
            <w:tcW w:w="4107" w:type="dxa"/>
            <w:gridSpan w:val="10"/>
            <w:shd w:val="clear" w:color="auto" w:fill="D2EAF1"/>
          </w:tcPr>
          <w:p w14:paraId="31FC7C4B" w14:textId="1314B789" w:rsidR="00EF0118" w:rsidRPr="00B516DB" w:rsidRDefault="00EF0118" w:rsidP="00716164">
            <w:pPr>
              <w:spacing w:after="0" w:line="240" w:lineRule="auto"/>
              <w:ind w:right="241"/>
              <w:jc w:val="both"/>
              <w:rPr>
                <w:rFonts w:ascii="Arial" w:eastAsia="Times New Roman" w:hAnsi="Arial" w:cs="Arial"/>
                <w:color w:val="000000"/>
                <w:sz w:val="20"/>
                <w:szCs w:val="20"/>
                <w:lang w:val="tr-TR" w:eastAsia="tr-TR"/>
              </w:rPr>
            </w:pPr>
            <w:r w:rsidRPr="00B516DB">
              <w:rPr>
                <w:rFonts w:ascii="Arial" w:hAnsi="Arial" w:cs="Arial"/>
                <w:sz w:val="20"/>
                <w:szCs w:val="20"/>
              </w:rPr>
              <w:t>The First Step for the National Struggle and Organization Through Congresses.</w:t>
            </w:r>
          </w:p>
        </w:tc>
        <w:tc>
          <w:tcPr>
            <w:tcW w:w="2215" w:type="dxa"/>
            <w:gridSpan w:val="5"/>
            <w:shd w:val="clear" w:color="auto" w:fill="D2EAF1"/>
            <w:vAlign w:val="center"/>
          </w:tcPr>
          <w:p w14:paraId="5E52E65A"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Textbook</w:t>
            </w:r>
          </w:p>
          <w:p w14:paraId="4652093F" w14:textId="013A14D4" w:rsidR="00EF0118" w:rsidRPr="00B516DB" w:rsidRDefault="00EF0118" w:rsidP="003238C3">
            <w:pPr>
              <w:spacing w:before="120" w:after="120" w:line="240" w:lineRule="auto"/>
              <w:jc w:val="center"/>
              <w:rPr>
                <w:rFonts w:ascii="Arial" w:hAnsi="Arial" w:cs="Arial"/>
                <w:sz w:val="20"/>
                <w:szCs w:val="20"/>
                <w:lang w:val="tr-TR"/>
              </w:rPr>
            </w:pPr>
          </w:p>
        </w:tc>
        <w:tc>
          <w:tcPr>
            <w:tcW w:w="3248" w:type="dxa"/>
            <w:gridSpan w:val="6"/>
            <w:shd w:val="clear" w:color="auto" w:fill="D2EAF1"/>
          </w:tcPr>
          <w:p w14:paraId="2312F9DA"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Lecture, Question and Answer</w:t>
            </w:r>
          </w:p>
          <w:p w14:paraId="405F97D4" w14:textId="77777777" w:rsidR="00EF0118" w:rsidRPr="00B516DB" w:rsidRDefault="00EF0118" w:rsidP="00716164">
            <w:pPr>
              <w:spacing w:before="120" w:after="120" w:line="240" w:lineRule="auto"/>
              <w:jc w:val="center"/>
              <w:rPr>
                <w:rFonts w:ascii="Arial" w:hAnsi="Arial" w:cs="Arial"/>
                <w:sz w:val="20"/>
                <w:szCs w:val="20"/>
                <w:lang w:val="tr-TR"/>
              </w:rPr>
            </w:pPr>
          </w:p>
        </w:tc>
      </w:tr>
      <w:tr w:rsidR="00EF0118" w:rsidRPr="00B516DB" w14:paraId="0B5E2CB8" w14:textId="77777777" w:rsidTr="005F63C7">
        <w:trPr>
          <w:trHeight w:val="1171"/>
        </w:trPr>
        <w:tc>
          <w:tcPr>
            <w:tcW w:w="849" w:type="dxa"/>
            <w:shd w:val="clear" w:color="auto" w:fill="auto"/>
            <w:vAlign w:val="center"/>
          </w:tcPr>
          <w:p w14:paraId="5E826DB2" w14:textId="0D862EAA" w:rsidR="00EF0118" w:rsidRPr="00B516DB" w:rsidRDefault="00EF0118" w:rsidP="00716164">
            <w:pPr>
              <w:jc w:val="center"/>
              <w:rPr>
                <w:rFonts w:ascii="Arial" w:hAnsi="Arial" w:cs="Arial"/>
                <w:b/>
                <w:bCs/>
                <w:sz w:val="20"/>
                <w:szCs w:val="20"/>
                <w:lang w:val="tr-TR"/>
              </w:rPr>
            </w:pPr>
            <w:r w:rsidRPr="00B516DB">
              <w:rPr>
                <w:rFonts w:ascii="Arial" w:hAnsi="Arial" w:cs="Arial"/>
                <w:b/>
                <w:bCs/>
                <w:sz w:val="20"/>
                <w:szCs w:val="20"/>
                <w:lang w:val="tr-TR"/>
              </w:rPr>
              <w:t>6</w:t>
            </w:r>
          </w:p>
        </w:tc>
        <w:tc>
          <w:tcPr>
            <w:tcW w:w="4107" w:type="dxa"/>
            <w:gridSpan w:val="10"/>
            <w:shd w:val="clear" w:color="auto" w:fill="D2EAF1"/>
          </w:tcPr>
          <w:p w14:paraId="4CB73EF9" w14:textId="359111D1" w:rsidR="00EF0118" w:rsidRPr="00B516DB" w:rsidRDefault="00EF0118" w:rsidP="00716164">
            <w:pPr>
              <w:spacing w:after="0" w:line="240" w:lineRule="auto"/>
              <w:ind w:right="241"/>
              <w:jc w:val="both"/>
              <w:rPr>
                <w:rFonts w:ascii="Arial" w:eastAsia="Times New Roman" w:hAnsi="Arial" w:cs="Arial"/>
                <w:color w:val="000000"/>
                <w:sz w:val="20"/>
                <w:szCs w:val="20"/>
                <w:lang w:val="tr-TR" w:eastAsia="tr-TR"/>
              </w:rPr>
            </w:pPr>
            <w:r w:rsidRPr="00B516DB">
              <w:rPr>
                <w:rFonts w:ascii="Arial" w:hAnsi="Arial" w:cs="Arial"/>
                <w:sz w:val="20"/>
                <w:szCs w:val="20"/>
              </w:rPr>
              <w:t>Kuvayı Milliye and Misak-ı Milli (Kuvayı Milliye Spirit and Organization, Developments After the Sivas Congress, Opening of the Parliament, Dissolution of the Parliament.)</w:t>
            </w:r>
          </w:p>
        </w:tc>
        <w:tc>
          <w:tcPr>
            <w:tcW w:w="2215" w:type="dxa"/>
            <w:gridSpan w:val="5"/>
            <w:shd w:val="clear" w:color="auto" w:fill="auto"/>
            <w:vAlign w:val="center"/>
          </w:tcPr>
          <w:p w14:paraId="1EC41D07"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Textbook</w:t>
            </w:r>
          </w:p>
          <w:p w14:paraId="649A57DA"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PPT Presentation</w:t>
            </w:r>
          </w:p>
          <w:p w14:paraId="52E43648" w14:textId="5F2B67FF" w:rsidR="00EF0118" w:rsidRPr="00B516DB" w:rsidRDefault="00EF0118" w:rsidP="00716164">
            <w:pPr>
              <w:spacing w:before="120" w:after="120" w:line="240" w:lineRule="auto"/>
              <w:jc w:val="center"/>
              <w:rPr>
                <w:rFonts w:ascii="Arial" w:hAnsi="Arial" w:cs="Arial"/>
                <w:sz w:val="20"/>
                <w:szCs w:val="20"/>
                <w:lang w:val="tr-TR"/>
              </w:rPr>
            </w:pPr>
          </w:p>
        </w:tc>
        <w:tc>
          <w:tcPr>
            <w:tcW w:w="3248" w:type="dxa"/>
            <w:gridSpan w:val="6"/>
            <w:shd w:val="clear" w:color="auto" w:fill="auto"/>
          </w:tcPr>
          <w:p w14:paraId="19117927"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Lecture, Question and Answer</w:t>
            </w:r>
          </w:p>
          <w:p w14:paraId="507AA023" w14:textId="77777777" w:rsidR="00EF0118" w:rsidRPr="00B516DB" w:rsidRDefault="00EF0118" w:rsidP="00716164">
            <w:pPr>
              <w:spacing w:before="120" w:after="120" w:line="240" w:lineRule="auto"/>
              <w:jc w:val="center"/>
              <w:rPr>
                <w:rFonts w:ascii="Arial" w:hAnsi="Arial" w:cs="Arial"/>
                <w:sz w:val="20"/>
                <w:szCs w:val="20"/>
                <w:lang w:val="tr-TR"/>
              </w:rPr>
            </w:pPr>
          </w:p>
        </w:tc>
      </w:tr>
      <w:tr w:rsidR="00EF0118" w:rsidRPr="00B516DB" w14:paraId="660C51AC" w14:textId="77777777" w:rsidTr="005F63C7">
        <w:trPr>
          <w:trHeight w:val="480"/>
        </w:trPr>
        <w:tc>
          <w:tcPr>
            <w:tcW w:w="849" w:type="dxa"/>
            <w:shd w:val="clear" w:color="auto" w:fill="D2EAF1"/>
            <w:vAlign w:val="center"/>
          </w:tcPr>
          <w:p w14:paraId="36E645B1" w14:textId="113181D8" w:rsidR="00EF0118" w:rsidRPr="00B516DB" w:rsidRDefault="00EF0118" w:rsidP="00716164">
            <w:pPr>
              <w:jc w:val="center"/>
              <w:rPr>
                <w:rFonts w:ascii="Arial" w:hAnsi="Arial" w:cs="Arial"/>
                <w:b/>
                <w:bCs/>
                <w:sz w:val="20"/>
                <w:szCs w:val="20"/>
                <w:lang w:val="tr-TR"/>
              </w:rPr>
            </w:pPr>
            <w:r w:rsidRPr="00B516DB">
              <w:rPr>
                <w:rFonts w:ascii="Arial" w:hAnsi="Arial" w:cs="Arial"/>
                <w:b/>
                <w:bCs/>
                <w:sz w:val="20"/>
                <w:szCs w:val="20"/>
                <w:lang w:val="tr-TR"/>
              </w:rPr>
              <w:t>7</w:t>
            </w:r>
          </w:p>
        </w:tc>
        <w:tc>
          <w:tcPr>
            <w:tcW w:w="4107" w:type="dxa"/>
            <w:gridSpan w:val="10"/>
            <w:shd w:val="clear" w:color="auto" w:fill="D2EAF1"/>
          </w:tcPr>
          <w:p w14:paraId="3B0C6FA4" w14:textId="5E8FB9F2" w:rsidR="00EF0118" w:rsidRPr="00B516DB" w:rsidRDefault="00EF0118" w:rsidP="00716164">
            <w:pPr>
              <w:spacing w:after="0" w:line="240" w:lineRule="auto"/>
              <w:ind w:right="241"/>
              <w:jc w:val="both"/>
              <w:rPr>
                <w:rFonts w:ascii="Arial" w:eastAsia="Times New Roman" w:hAnsi="Arial" w:cs="Arial"/>
                <w:color w:val="000000"/>
                <w:sz w:val="20"/>
                <w:szCs w:val="20"/>
                <w:lang w:val="tr-TR" w:eastAsia="tr-TR"/>
              </w:rPr>
            </w:pPr>
            <w:r w:rsidRPr="00B516DB">
              <w:rPr>
                <w:rFonts w:ascii="Arial" w:hAnsi="Arial" w:cs="Arial"/>
                <w:sz w:val="20"/>
                <w:szCs w:val="20"/>
              </w:rPr>
              <w:t>The Opening of the Turkish Grand National Assembly, the Structure of the Assembly, its Laws and Activities, the War of Independence in the Press.</w:t>
            </w:r>
          </w:p>
        </w:tc>
        <w:tc>
          <w:tcPr>
            <w:tcW w:w="2215" w:type="dxa"/>
            <w:gridSpan w:val="5"/>
            <w:shd w:val="clear" w:color="auto" w:fill="D2EAF1"/>
            <w:vAlign w:val="center"/>
          </w:tcPr>
          <w:p w14:paraId="64854D3F" w14:textId="7DB6109A" w:rsidR="00EF0118" w:rsidRPr="00B516DB" w:rsidRDefault="00EF0118" w:rsidP="00716164">
            <w:pPr>
              <w:spacing w:before="120" w:after="120" w:line="240" w:lineRule="auto"/>
              <w:jc w:val="center"/>
              <w:rPr>
                <w:rFonts w:ascii="Arial" w:hAnsi="Arial" w:cs="Arial"/>
                <w:sz w:val="20"/>
                <w:szCs w:val="20"/>
                <w:lang w:val="tr-TR"/>
              </w:rPr>
            </w:pPr>
          </w:p>
        </w:tc>
        <w:tc>
          <w:tcPr>
            <w:tcW w:w="3248" w:type="dxa"/>
            <w:gridSpan w:val="6"/>
            <w:shd w:val="clear" w:color="auto" w:fill="D2EAF1"/>
          </w:tcPr>
          <w:p w14:paraId="0D71E935" w14:textId="77777777" w:rsidR="00EF0118" w:rsidRPr="00B516DB" w:rsidRDefault="00EF0118" w:rsidP="00716164">
            <w:pPr>
              <w:spacing w:before="120" w:after="120" w:line="240" w:lineRule="auto"/>
              <w:jc w:val="center"/>
              <w:rPr>
                <w:rFonts w:ascii="Arial" w:hAnsi="Arial" w:cs="Arial"/>
                <w:sz w:val="20"/>
                <w:szCs w:val="20"/>
                <w:lang w:val="tr-TR"/>
              </w:rPr>
            </w:pPr>
          </w:p>
        </w:tc>
      </w:tr>
      <w:tr w:rsidR="00EF0118" w:rsidRPr="00B516DB" w14:paraId="4D95C90E" w14:textId="77777777" w:rsidTr="005F63C7">
        <w:trPr>
          <w:trHeight w:val="1171"/>
        </w:trPr>
        <w:tc>
          <w:tcPr>
            <w:tcW w:w="849" w:type="dxa"/>
            <w:shd w:val="clear" w:color="auto" w:fill="auto"/>
            <w:vAlign w:val="center"/>
          </w:tcPr>
          <w:p w14:paraId="01A60EE7" w14:textId="3645A4B1" w:rsidR="00EF0118" w:rsidRPr="00B516DB" w:rsidRDefault="00EF0118" w:rsidP="00716164">
            <w:pPr>
              <w:jc w:val="center"/>
              <w:rPr>
                <w:rFonts w:ascii="Arial" w:hAnsi="Arial" w:cs="Arial"/>
                <w:b/>
                <w:bCs/>
                <w:sz w:val="20"/>
                <w:szCs w:val="20"/>
                <w:lang w:val="tr-TR"/>
              </w:rPr>
            </w:pPr>
            <w:r w:rsidRPr="00B516DB">
              <w:rPr>
                <w:rFonts w:ascii="Arial" w:hAnsi="Arial" w:cs="Arial"/>
                <w:b/>
                <w:bCs/>
                <w:sz w:val="20"/>
                <w:szCs w:val="20"/>
                <w:lang w:val="tr-TR"/>
              </w:rPr>
              <w:t>8</w:t>
            </w:r>
          </w:p>
        </w:tc>
        <w:tc>
          <w:tcPr>
            <w:tcW w:w="4107" w:type="dxa"/>
            <w:gridSpan w:val="10"/>
            <w:shd w:val="clear" w:color="auto" w:fill="D2EAF1"/>
          </w:tcPr>
          <w:p w14:paraId="5A96581B" w14:textId="28B3BCAA" w:rsidR="00EF0118" w:rsidRPr="00B516DB" w:rsidRDefault="00EF0118" w:rsidP="00716164">
            <w:pPr>
              <w:spacing w:after="0" w:line="240" w:lineRule="auto"/>
              <w:ind w:right="241"/>
              <w:jc w:val="both"/>
              <w:rPr>
                <w:rFonts w:ascii="Arial" w:eastAsia="Times New Roman" w:hAnsi="Arial" w:cs="Arial"/>
                <w:color w:val="000000"/>
                <w:sz w:val="20"/>
                <w:szCs w:val="20"/>
                <w:lang w:val="tr-TR" w:eastAsia="tr-TR"/>
              </w:rPr>
            </w:pPr>
            <w:r w:rsidRPr="00B516DB">
              <w:rPr>
                <w:rFonts w:ascii="Arial" w:hAnsi="Arial" w:cs="Arial"/>
                <w:sz w:val="20"/>
                <w:szCs w:val="20"/>
              </w:rPr>
              <w:t xml:space="preserve">The Turkish Grand National Assembly's Handling of the Management of the War of Independence (Domestic Uprisings, National Fronts, Relations between the Turkish Grand National Assembly </w:t>
            </w:r>
            <w:r w:rsidRPr="00B516DB">
              <w:rPr>
                <w:rFonts w:ascii="Arial" w:hAnsi="Arial" w:cs="Arial"/>
                <w:sz w:val="20"/>
                <w:szCs w:val="20"/>
              </w:rPr>
              <w:lastRenderedPageBreak/>
              <w:t>Government and the Istanbul Government, the Attempt to Establish an Organized Army and the Circassian Ethem Incident.)</w:t>
            </w:r>
          </w:p>
        </w:tc>
        <w:tc>
          <w:tcPr>
            <w:tcW w:w="2215" w:type="dxa"/>
            <w:gridSpan w:val="5"/>
            <w:shd w:val="clear" w:color="auto" w:fill="auto"/>
            <w:vAlign w:val="center"/>
          </w:tcPr>
          <w:p w14:paraId="6387C989"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lastRenderedPageBreak/>
              <w:t>Textbook</w:t>
            </w:r>
          </w:p>
          <w:p w14:paraId="6B4B8062"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PPT Presentation</w:t>
            </w:r>
          </w:p>
          <w:p w14:paraId="710B0B6B" w14:textId="1F418572" w:rsidR="00EF0118" w:rsidRPr="00B516DB" w:rsidRDefault="00EF0118" w:rsidP="00716164">
            <w:pPr>
              <w:spacing w:before="120" w:after="120" w:line="240" w:lineRule="auto"/>
              <w:jc w:val="center"/>
              <w:rPr>
                <w:rFonts w:ascii="Arial" w:hAnsi="Arial" w:cs="Arial"/>
                <w:sz w:val="20"/>
                <w:szCs w:val="20"/>
                <w:lang w:val="tr-TR"/>
              </w:rPr>
            </w:pPr>
          </w:p>
        </w:tc>
        <w:tc>
          <w:tcPr>
            <w:tcW w:w="3248" w:type="dxa"/>
            <w:gridSpan w:val="6"/>
            <w:shd w:val="clear" w:color="auto" w:fill="auto"/>
          </w:tcPr>
          <w:p w14:paraId="07CB93E6"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Lecture, Question and Answer</w:t>
            </w:r>
          </w:p>
          <w:p w14:paraId="614C779E" w14:textId="77777777" w:rsidR="00EF0118" w:rsidRPr="00B516DB" w:rsidRDefault="00EF0118" w:rsidP="00716164">
            <w:pPr>
              <w:spacing w:before="120" w:after="120" w:line="240" w:lineRule="auto"/>
              <w:jc w:val="center"/>
              <w:rPr>
                <w:rFonts w:ascii="Arial" w:hAnsi="Arial" w:cs="Arial"/>
                <w:sz w:val="20"/>
                <w:szCs w:val="20"/>
                <w:lang w:val="tr-TR"/>
              </w:rPr>
            </w:pPr>
          </w:p>
        </w:tc>
      </w:tr>
      <w:tr w:rsidR="00EF0118" w:rsidRPr="00B516DB" w14:paraId="2EF0B4CC" w14:textId="77777777" w:rsidTr="005F63C7">
        <w:trPr>
          <w:trHeight w:val="1186"/>
        </w:trPr>
        <w:tc>
          <w:tcPr>
            <w:tcW w:w="849" w:type="dxa"/>
            <w:shd w:val="clear" w:color="auto" w:fill="D2EAF1"/>
            <w:vAlign w:val="center"/>
          </w:tcPr>
          <w:p w14:paraId="064F0411" w14:textId="155A12C7" w:rsidR="00EF0118" w:rsidRPr="00B516DB" w:rsidRDefault="00EF0118" w:rsidP="00716164">
            <w:pPr>
              <w:jc w:val="center"/>
              <w:rPr>
                <w:rFonts w:ascii="Arial" w:hAnsi="Arial" w:cs="Arial"/>
                <w:b/>
                <w:bCs/>
                <w:sz w:val="20"/>
                <w:szCs w:val="20"/>
                <w:lang w:val="tr-TR"/>
              </w:rPr>
            </w:pPr>
            <w:r w:rsidRPr="00B516DB">
              <w:rPr>
                <w:rFonts w:ascii="Arial" w:hAnsi="Arial" w:cs="Arial"/>
                <w:b/>
                <w:bCs/>
                <w:sz w:val="20"/>
                <w:szCs w:val="20"/>
                <w:lang w:val="tr-TR"/>
              </w:rPr>
              <w:t>9</w:t>
            </w:r>
          </w:p>
        </w:tc>
        <w:tc>
          <w:tcPr>
            <w:tcW w:w="4107" w:type="dxa"/>
            <w:gridSpan w:val="10"/>
            <w:shd w:val="clear" w:color="auto" w:fill="D2EAF1"/>
          </w:tcPr>
          <w:p w14:paraId="205BBBD2" w14:textId="11DC92D0" w:rsidR="00EF0118" w:rsidRPr="00B516DB" w:rsidRDefault="00EF0118" w:rsidP="00716164">
            <w:pPr>
              <w:pStyle w:val="GvdeMetni2"/>
              <w:spacing w:line="240" w:lineRule="auto"/>
              <w:rPr>
                <w:rFonts w:ascii="Arial" w:eastAsia="Times New Roman" w:hAnsi="Arial" w:cs="Arial"/>
                <w:b w:val="0"/>
                <w:bCs/>
                <w:color w:val="000000"/>
                <w:sz w:val="20"/>
              </w:rPr>
            </w:pPr>
            <w:r w:rsidRPr="00B516DB">
              <w:rPr>
                <w:rFonts w:ascii="Arial" w:hAnsi="Arial" w:cs="Arial"/>
                <w:sz w:val="20"/>
              </w:rPr>
              <w:t>The War of Independence until the Sakarya Victory (Political Events, Military Developments, Teşkilat-ı Esasiye Law, National Anthem.)</w:t>
            </w:r>
          </w:p>
        </w:tc>
        <w:tc>
          <w:tcPr>
            <w:tcW w:w="2215" w:type="dxa"/>
            <w:gridSpan w:val="5"/>
            <w:shd w:val="clear" w:color="auto" w:fill="D2EAF1"/>
            <w:vAlign w:val="center"/>
          </w:tcPr>
          <w:p w14:paraId="4A443772"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Textbook</w:t>
            </w:r>
          </w:p>
          <w:p w14:paraId="360FEBFA"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PPT Presentation</w:t>
            </w:r>
          </w:p>
          <w:p w14:paraId="6A755C1C" w14:textId="2FA917CB" w:rsidR="00EF0118" w:rsidRPr="00B516DB" w:rsidRDefault="00EF0118" w:rsidP="00716164">
            <w:pPr>
              <w:spacing w:before="120" w:after="120" w:line="240" w:lineRule="auto"/>
              <w:jc w:val="center"/>
              <w:rPr>
                <w:rFonts w:ascii="Arial" w:hAnsi="Arial" w:cs="Arial"/>
                <w:sz w:val="20"/>
                <w:szCs w:val="20"/>
                <w:lang w:val="tr-TR"/>
              </w:rPr>
            </w:pPr>
          </w:p>
        </w:tc>
        <w:tc>
          <w:tcPr>
            <w:tcW w:w="3248" w:type="dxa"/>
            <w:gridSpan w:val="6"/>
            <w:shd w:val="clear" w:color="auto" w:fill="D2EAF1"/>
          </w:tcPr>
          <w:p w14:paraId="7C17FA64"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Lecture, Question and Answer</w:t>
            </w:r>
          </w:p>
          <w:p w14:paraId="5CC93B31" w14:textId="77777777" w:rsidR="00EF0118" w:rsidRPr="00B516DB" w:rsidRDefault="00EF0118" w:rsidP="00716164">
            <w:pPr>
              <w:spacing w:before="120" w:after="120" w:line="240" w:lineRule="auto"/>
              <w:jc w:val="center"/>
              <w:rPr>
                <w:rFonts w:ascii="Arial" w:hAnsi="Arial" w:cs="Arial"/>
                <w:sz w:val="20"/>
                <w:szCs w:val="20"/>
                <w:lang w:val="tr-TR"/>
              </w:rPr>
            </w:pPr>
          </w:p>
        </w:tc>
      </w:tr>
      <w:tr w:rsidR="00EF0118" w:rsidRPr="00B516DB" w14:paraId="4B464F44" w14:textId="77777777" w:rsidTr="005F63C7">
        <w:trPr>
          <w:trHeight w:val="1171"/>
        </w:trPr>
        <w:tc>
          <w:tcPr>
            <w:tcW w:w="849" w:type="dxa"/>
            <w:shd w:val="clear" w:color="auto" w:fill="auto"/>
            <w:vAlign w:val="center"/>
          </w:tcPr>
          <w:p w14:paraId="6354C276" w14:textId="43A60E53" w:rsidR="00EF0118" w:rsidRPr="00B516DB" w:rsidRDefault="00EF0118" w:rsidP="00716164">
            <w:pPr>
              <w:jc w:val="center"/>
              <w:rPr>
                <w:rFonts w:ascii="Arial" w:hAnsi="Arial" w:cs="Arial"/>
                <w:b/>
                <w:bCs/>
                <w:sz w:val="20"/>
                <w:szCs w:val="20"/>
                <w:lang w:val="tr-TR"/>
              </w:rPr>
            </w:pPr>
            <w:r w:rsidRPr="00B516DB">
              <w:rPr>
                <w:rFonts w:ascii="Arial" w:hAnsi="Arial" w:cs="Arial"/>
                <w:b/>
                <w:bCs/>
                <w:sz w:val="20"/>
                <w:szCs w:val="20"/>
                <w:lang w:val="tr-TR"/>
              </w:rPr>
              <w:t>10</w:t>
            </w:r>
          </w:p>
        </w:tc>
        <w:tc>
          <w:tcPr>
            <w:tcW w:w="4107" w:type="dxa"/>
            <w:gridSpan w:val="10"/>
            <w:shd w:val="clear" w:color="auto" w:fill="D2EAF1"/>
          </w:tcPr>
          <w:p w14:paraId="45B5063A" w14:textId="478FC7A2" w:rsidR="00EF0118" w:rsidRPr="00B516DB" w:rsidRDefault="00EF0118" w:rsidP="00716164">
            <w:pPr>
              <w:pStyle w:val="GvdeMetni2"/>
              <w:spacing w:line="240" w:lineRule="auto"/>
              <w:rPr>
                <w:rFonts w:ascii="Arial" w:eastAsia="Times New Roman" w:hAnsi="Arial" w:cs="Arial"/>
                <w:b w:val="0"/>
                <w:bCs/>
                <w:color w:val="000000"/>
                <w:sz w:val="20"/>
              </w:rPr>
            </w:pPr>
            <w:r w:rsidRPr="00B516DB">
              <w:rPr>
                <w:rFonts w:ascii="Arial" w:hAnsi="Arial" w:cs="Arial"/>
                <w:sz w:val="20"/>
              </w:rPr>
              <w:t>New Greek General Offensive, Commander-in-Chief of Mustafa Kemal Pasha, Tekalif-i Milliye orders.</w:t>
            </w:r>
          </w:p>
        </w:tc>
        <w:tc>
          <w:tcPr>
            <w:tcW w:w="2215" w:type="dxa"/>
            <w:gridSpan w:val="5"/>
            <w:shd w:val="clear" w:color="auto" w:fill="auto"/>
            <w:vAlign w:val="center"/>
          </w:tcPr>
          <w:p w14:paraId="62466C05"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Textbook</w:t>
            </w:r>
          </w:p>
          <w:p w14:paraId="42AAF054"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PPT Presentation</w:t>
            </w:r>
          </w:p>
          <w:p w14:paraId="6F056AAA" w14:textId="05029520" w:rsidR="00EF0118" w:rsidRPr="00B516DB" w:rsidRDefault="00EF0118" w:rsidP="00716164">
            <w:pPr>
              <w:spacing w:before="120" w:after="120" w:line="240" w:lineRule="auto"/>
              <w:jc w:val="center"/>
              <w:rPr>
                <w:rFonts w:ascii="Arial" w:hAnsi="Arial" w:cs="Arial"/>
                <w:sz w:val="20"/>
                <w:szCs w:val="20"/>
                <w:lang w:val="tr-TR"/>
              </w:rPr>
            </w:pPr>
          </w:p>
        </w:tc>
        <w:tc>
          <w:tcPr>
            <w:tcW w:w="3248" w:type="dxa"/>
            <w:gridSpan w:val="6"/>
            <w:shd w:val="clear" w:color="auto" w:fill="auto"/>
          </w:tcPr>
          <w:p w14:paraId="57F696DB"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Lecture, Question and Answer</w:t>
            </w:r>
          </w:p>
          <w:p w14:paraId="6AB8B6B6" w14:textId="77777777" w:rsidR="00EF0118" w:rsidRPr="00B516DB" w:rsidRDefault="00EF0118" w:rsidP="00716164">
            <w:pPr>
              <w:spacing w:before="120" w:after="120" w:line="240" w:lineRule="auto"/>
              <w:jc w:val="center"/>
              <w:rPr>
                <w:rFonts w:ascii="Arial" w:hAnsi="Arial" w:cs="Arial"/>
                <w:sz w:val="20"/>
                <w:szCs w:val="20"/>
                <w:lang w:val="tr-TR"/>
              </w:rPr>
            </w:pPr>
          </w:p>
        </w:tc>
      </w:tr>
      <w:tr w:rsidR="00EF0118" w:rsidRPr="00B516DB" w14:paraId="3A7ECECE" w14:textId="77777777" w:rsidTr="005F63C7">
        <w:trPr>
          <w:trHeight w:val="825"/>
        </w:trPr>
        <w:tc>
          <w:tcPr>
            <w:tcW w:w="849" w:type="dxa"/>
            <w:shd w:val="clear" w:color="auto" w:fill="D2EAF1"/>
            <w:vAlign w:val="center"/>
          </w:tcPr>
          <w:p w14:paraId="635BB3CD" w14:textId="499234E4" w:rsidR="00EF0118" w:rsidRPr="00B516DB" w:rsidRDefault="00EF0118" w:rsidP="00716164">
            <w:pPr>
              <w:jc w:val="center"/>
              <w:rPr>
                <w:rFonts w:ascii="Arial" w:hAnsi="Arial" w:cs="Arial"/>
                <w:b/>
                <w:bCs/>
                <w:sz w:val="20"/>
                <w:szCs w:val="20"/>
                <w:lang w:val="tr-TR"/>
              </w:rPr>
            </w:pPr>
            <w:r w:rsidRPr="00B516DB">
              <w:rPr>
                <w:rFonts w:ascii="Arial" w:hAnsi="Arial" w:cs="Arial"/>
                <w:b/>
                <w:bCs/>
                <w:sz w:val="20"/>
                <w:szCs w:val="20"/>
                <w:lang w:val="tr-TR"/>
              </w:rPr>
              <w:t>11</w:t>
            </w:r>
          </w:p>
        </w:tc>
        <w:tc>
          <w:tcPr>
            <w:tcW w:w="4107" w:type="dxa"/>
            <w:gridSpan w:val="10"/>
            <w:shd w:val="clear" w:color="auto" w:fill="D2EAF1"/>
          </w:tcPr>
          <w:p w14:paraId="500D9FFB" w14:textId="4B659DA0" w:rsidR="00EF0118" w:rsidRPr="00B516DB" w:rsidRDefault="00EF0118" w:rsidP="00716164">
            <w:pPr>
              <w:jc w:val="both"/>
              <w:rPr>
                <w:rFonts w:ascii="Arial" w:eastAsia="Times New Roman" w:hAnsi="Arial" w:cs="Arial"/>
                <w:color w:val="000000"/>
                <w:sz w:val="20"/>
                <w:szCs w:val="20"/>
                <w:lang w:val="tr-TR" w:eastAsia="tr-TR"/>
              </w:rPr>
            </w:pPr>
            <w:r w:rsidRPr="00B516DB">
              <w:rPr>
                <w:rFonts w:ascii="Arial" w:hAnsi="Arial" w:cs="Arial"/>
                <w:sz w:val="20"/>
                <w:szCs w:val="20"/>
              </w:rPr>
              <w:t>Results of the Sakarya Victory, Atatürk being given the rank of Marshal and the title of Gazi, the Great Offensive.</w:t>
            </w:r>
          </w:p>
        </w:tc>
        <w:tc>
          <w:tcPr>
            <w:tcW w:w="2215" w:type="dxa"/>
            <w:gridSpan w:val="5"/>
            <w:shd w:val="clear" w:color="auto" w:fill="D2EAF1"/>
            <w:vAlign w:val="center"/>
          </w:tcPr>
          <w:p w14:paraId="0058731D"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Textbook</w:t>
            </w:r>
          </w:p>
          <w:p w14:paraId="5C44C0F4"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PPT Presentation</w:t>
            </w:r>
          </w:p>
          <w:p w14:paraId="48AF9C35" w14:textId="4F1F9FF3" w:rsidR="00EF0118" w:rsidRPr="00B516DB" w:rsidRDefault="00EF0118" w:rsidP="00716164">
            <w:pPr>
              <w:spacing w:before="120" w:after="120" w:line="240" w:lineRule="auto"/>
              <w:jc w:val="center"/>
              <w:rPr>
                <w:rFonts w:ascii="Arial" w:hAnsi="Arial" w:cs="Arial"/>
                <w:sz w:val="20"/>
                <w:szCs w:val="20"/>
                <w:lang w:val="tr-TR"/>
              </w:rPr>
            </w:pPr>
          </w:p>
        </w:tc>
        <w:tc>
          <w:tcPr>
            <w:tcW w:w="3248" w:type="dxa"/>
            <w:gridSpan w:val="6"/>
            <w:shd w:val="clear" w:color="auto" w:fill="D2EAF1"/>
          </w:tcPr>
          <w:p w14:paraId="459ACFF7"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Lecture, Question and Answer</w:t>
            </w:r>
          </w:p>
          <w:p w14:paraId="2676E6BE" w14:textId="77777777" w:rsidR="00EF0118" w:rsidRPr="00B516DB" w:rsidRDefault="00EF0118" w:rsidP="00716164">
            <w:pPr>
              <w:spacing w:before="120" w:after="120" w:line="240" w:lineRule="auto"/>
              <w:jc w:val="center"/>
              <w:rPr>
                <w:rFonts w:ascii="Arial" w:hAnsi="Arial" w:cs="Arial"/>
                <w:sz w:val="20"/>
                <w:szCs w:val="20"/>
                <w:lang w:val="tr-TR"/>
              </w:rPr>
            </w:pPr>
          </w:p>
        </w:tc>
      </w:tr>
      <w:tr w:rsidR="00EF0118" w:rsidRPr="00B516DB" w14:paraId="777DE802" w14:textId="77777777" w:rsidTr="005F63C7">
        <w:trPr>
          <w:trHeight w:val="1171"/>
        </w:trPr>
        <w:tc>
          <w:tcPr>
            <w:tcW w:w="849" w:type="dxa"/>
            <w:shd w:val="clear" w:color="auto" w:fill="auto"/>
            <w:vAlign w:val="center"/>
          </w:tcPr>
          <w:p w14:paraId="2DD08F20" w14:textId="5420C2BA" w:rsidR="00EF0118" w:rsidRPr="00B516DB" w:rsidRDefault="00EF0118" w:rsidP="00716164">
            <w:pPr>
              <w:jc w:val="center"/>
              <w:rPr>
                <w:rFonts w:ascii="Arial" w:hAnsi="Arial" w:cs="Arial"/>
                <w:b/>
                <w:bCs/>
                <w:sz w:val="20"/>
                <w:szCs w:val="20"/>
                <w:lang w:val="tr-TR"/>
              </w:rPr>
            </w:pPr>
            <w:r w:rsidRPr="00B516DB">
              <w:rPr>
                <w:rFonts w:ascii="Arial" w:hAnsi="Arial" w:cs="Arial"/>
                <w:b/>
                <w:bCs/>
                <w:sz w:val="20"/>
                <w:szCs w:val="20"/>
                <w:lang w:val="tr-TR"/>
              </w:rPr>
              <w:t>12</w:t>
            </w:r>
          </w:p>
        </w:tc>
        <w:tc>
          <w:tcPr>
            <w:tcW w:w="4107" w:type="dxa"/>
            <w:gridSpan w:val="10"/>
            <w:shd w:val="clear" w:color="auto" w:fill="D2EAF1"/>
          </w:tcPr>
          <w:p w14:paraId="350F93BF" w14:textId="4939C58A" w:rsidR="00EF0118" w:rsidRPr="00B516DB" w:rsidRDefault="00EF0118" w:rsidP="00716164">
            <w:pPr>
              <w:jc w:val="both"/>
              <w:rPr>
                <w:rFonts w:ascii="Arial" w:eastAsia="Times New Roman" w:hAnsi="Arial" w:cs="Arial"/>
                <w:color w:val="000000"/>
                <w:sz w:val="20"/>
                <w:szCs w:val="20"/>
                <w:lang w:val="tr-TR" w:eastAsia="tr-TR"/>
              </w:rPr>
            </w:pPr>
            <w:r w:rsidRPr="00B516DB">
              <w:rPr>
                <w:rFonts w:ascii="Arial" w:hAnsi="Arial" w:cs="Arial"/>
                <w:sz w:val="20"/>
                <w:szCs w:val="20"/>
              </w:rPr>
              <w:t>National Struggle in the Field of Education and Culture, National Struggle in the Social and Economic Field.</w:t>
            </w:r>
          </w:p>
        </w:tc>
        <w:tc>
          <w:tcPr>
            <w:tcW w:w="2215" w:type="dxa"/>
            <w:gridSpan w:val="5"/>
            <w:shd w:val="clear" w:color="auto" w:fill="auto"/>
            <w:vAlign w:val="center"/>
          </w:tcPr>
          <w:p w14:paraId="6DFC5275" w14:textId="4AED02BD"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T</w:t>
            </w:r>
            <w:r w:rsidR="00B516DB" w:rsidRPr="00B516DB">
              <w:rPr>
                <w:rFonts w:ascii="Arial" w:hAnsi="Arial" w:cs="Arial"/>
                <w:sz w:val="20"/>
                <w:szCs w:val="20"/>
                <w:lang w:val="tr-TR"/>
              </w:rPr>
              <w:t>ā</w:t>
            </w:r>
            <w:r w:rsidRPr="00B516DB">
              <w:rPr>
                <w:rFonts w:ascii="Arial" w:hAnsi="Arial" w:cs="Arial"/>
                <w:sz w:val="20"/>
                <w:szCs w:val="20"/>
                <w:lang w:val="tr-TR"/>
              </w:rPr>
              <w:t>extbook</w:t>
            </w:r>
          </w:p>
          <w:p w14:paraId="03F43D2B"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PPT Presentation</w:t>
            </w:r>
          </w:p>
          <w:p w14:paraId="7CE57126" w14:textId="0B481761" w:rsidR="00EF0118" w:rsidRPr="00B516DB" w:rsidRDefault="00EF0118" w:rsidP="00716164">
            <w:pPr>
              <w:spacing w:before="120" w:after="120" w:line="240" w:lineRule="auto"/>
              <w:jc w:val="center"/>
              <w:rPr>
                <w:rFonts w:ascii="Arial" w:hAnsi="Arial" w:cs="Arial"/>
                <w:sz w:val="20"/>
                <w:szCs w:val="20"/>
                <w:lang w:val="tr-TR"/>
              </w:rPr>
            </w:pPr>
          </w:p>
        </w:tc>
        <w:tc>
          <w:tcPr>
            <w:tcW w:w="3248" w:type="dxa"/>
            <w:gridSpan w:val="6"/>
            <w:shd w:val="clear" w:color="auto" w:fill="auto"/>
          </w:tcPr>
          <w:p w14:paraId="37B1A25C"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Lecture, Question and Answer</w:t>
            </w:r>
          </w:p>
          <w:p w14:paraId="0932A8AF" w14:textId="77777777" w:rsidR="00EF0118" w:rsidRPr="00B516DB" w:rsidRDefault="00EF0118" w:rsidP="00716164">
            <w:pPr>
              <w:spacing w:before="120" w:after="120" w:line="240" w:lineRule="auto"/>
              <w:jc w:val="center"/>
              <w:rPr>
                <w:rFonts w:ascii="Arial" w:hAnsi="Arial" w:cs="Arial"/>
                <w:sz w:val="20"/>
                <w:szCs w:val="20"/>
                <w:lang w:val="tr-TR"/>
              </w:rPr>
            </w:pPr>
          </w:p>
        </w:tc>
      </w:tr>
      <w:tr w:rsidR="00EF0118" w:rsidRPr="00B516DB" w14:paraId="13B1F8FC" w14:textId="77777777" w:rsidTr="005F63C7">
        <w:trPr>
          <w:trHeight w:val="1186"/>
        </w:trPr>
        <w:tc>
          <w:tcPr>
            <w:tcW w:w="849" w:type="dxa"/>
            <w:shd w:val="clear" w:color="auto" w:fill="D2EAF1"/>
            <w:vAlign w:val="center"/>
          </w:tcPr>
          <w:p w14:paraId="343A9BE6" w14:textId="2136F0FC" w:rsidR="00EF0118" w:rsidRPr="00B516DB" w:rsidRDefault="00EF0118" w:rsidP="00716164">
            <w:pPr>
              <w:jc w:val="center"/>
              <w:rPr>
                <w:rFonts w:ascii="Arial" w:hAnsi="Arial" w:cs="Arial"/>
                <w:b/>
                <w:bCs/>
                <w:sz w:val="20"/>
                <w:szCs w:val="20"/>
                <w:lang w:val="tr-TR"/>
              </w:rPr>
            </w:pPr>
            <w:r w:rsidRPr="00B516DB">
              <w:rPr>
                <w:rFonts w:ascii="Arial" w:hAnsi="Arial" w:cs="Arial"/>
                <w:b/>
                <w:bCs/>
                <w:sz w:val="20"/>
                <w:szCs w:val="20"/>
                <w:lang w:val="tr-TR"/>
              </w:rPr>
              <w:t>13</w:t>
            </w:r>
          </w:p>
        </w:tc>
        <w:tc>
          <w:tcPr>
            <w:tcW w:w="4107" w:type="dxa"/>
            <w:gridSpan w:val="10"/>
            <w:shd w:val="clear" w:color="auto" w:fill="D2EAF1"/>
          </w:tcPr>
          <w:p w14:paraId="477B941B" w14:textId="12A97DF0" w:rsidR="00EF0118" w:rsidRPr="00B516DB" w:rsidRDefault="00EF0118" w:rsidP="00716164">
            <w:pPr>
              <w:spacing w:after="0" w:line="240" w:lineRule="auto"/>
              <w:ind w:right="241"/>
              <w:jc w:val="both"/>
              <w:rPr>
                <w:rFonts w:ascii="Arial" w:eastAsia="Times New Roman" w:hAnsi="Arial" w:cs="Arial"/>
                <w:color w:val="000000"/>
                <w:sz w:val="20"/>
                <w:szCs w:val="20"/>
                <w:lang w:val="tr-TR" w:eastAsia="tr-TR"/>
              </w:rPr>
            </w:pPr>
            <w:r w:rsidRPr="00B516DB">
              <w:rPr>
                <w:rFonts w:ascii="Arial" w:hAnsi="Arial" w:cs="Arial"/>
                <w:sz w:val="20"/>
                <w:szCs w:val="20"/>
              </w:rPr>
              <w:t>From Mudanya to Lausanne (Armistice of Mudanya, Abolition of the Ottoman Sultanate).</w:t>
            </w:r>
          </w:p>
        </w:tc>
        <w:tc>
          <w:tcPr>
            <w:tcW w:w="2215" w:type="dxa"/>
            <w:gridSpan w:val="5"/>
            <w:shd w:val="clear" w:color="auto" w:fill="D2EAF1"/>
            <w:vAlign w:val="center"/>
          </w:tcPr>
          <w:p w14:paraId="459C43D8"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Textbook</w:t>
            </w:r>
          </w:p>
          <w:p w14:paraId="16E37F47" w14:textId="77777777"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PPT Presentation</w:t>
            </w:r>
          </w:p>
          <w:p w14:paraId="2341E465" w14:textId="67B59F81" w:rsidR="00EF0118" w:rsidRPr="00B516DB" w:rsidRDefault="00EF0118" w:rsidP="00716164">
            <w:pPr>
              <w:spacing w:before="120" w:after="120" w:line="240" w:lineRule="auto"/>
              <w:jc w:val="center"/>
              <w:rPr>
                <w:rFonts w:ascii="Arial" w:hAnsi="Arial" w:cs="Arial"/>
                <w:sz w:val="20"/>
                <w:szCs w:val="20"/>
                <w:lang w:val="tr-TR"/>
              </w:rPr>
            </w:pPr>
          </w:p>
        </w:tc>
        <w:tc>
          <w:tcPr>
            <w:tcW w:w="3248" w:type="dxa"/>
            <w:gridSpan w:val="6"/>
            <w:shd w:val="clear" w:color="auto" w:fill="D2EAF1"/>
          </w:tcPr>
          <w:p w14:paraId="0B032BBF" w14:textId="1761E04D" w:rsidR="00EF0118" w:rsidRPr="00B516DB" w:rsidRDefault="00EF0118" w:rsidP="00716164">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Term General Evaluation, Question and Answer</w:t>
            </w:r>
          </w:p>
        </w:tc>
      </w:tr>
      <w:tr w:rsidR="00EF0118" w:rsidRPr="00B516DB" w14:paraId="0F7D633C" w14:textId="77777777" w:rsidTr="005F63C7">
        <w:trPr>
          <w:trHeight w:val="1171"/>
        </w:trPr>
        <w:tc>
          <w:tcPr>
            <w:tcW w:w="849" w:type="dxa"/>
            <w:shd w:val="clear" w:color="auto" w:fill="auto"/>
            <w:vAlign w:val="center"/>
          </w:tcPr>
          <w:p w14:paraId="2DA990AC" w14:textId="77777777" w:rsidR="00EF0118" w:rsidRPr="00B516DB" w:rsidRDefault="00EF0118" w:rsidP="005712C8">
            <w:pPr>
              <w:jc w:val="center"/>
              <w:rPr>
                <w:rFonts w:ascii="Arial" w:hAnsi="Arial" w:cs="Arial"/>
                <w:b/>
                <w:bCs/>
                <w:sz w:val="20"/>
                <w:szCs w:val="20"/>
                <w:lang w:val="tr-TR"/>
              </w:rPr>
            </w:pPr>
            <w:r w:rsidRPr="00B516DB">
              <w:rPr>
                <w:rFonts w:ascii="Arial" w:hAnsi="Arial" w:cs="Arial"/>
                <w:b/>
                <w:bCs/>
                <w:sz w:val="20"/>
                <w:szCs w:val="20"/>
                <w:lang w:val="tr-TR"/>
              </w:rPr>
              <w:t>14</w:t>
            </w:r>
          </w:p>
        </w:tc>
        <w:tc>
          <w:tcPr>
            <w:tcW w:w="4107" w:type="dxa"/>
            <w:gridSpan w:val="10"/>
            <w:shd w:val="clear" w:color="auto" w:fill="D2EAF1"/>
          </w:tcPr>
          <w:p w14:paraId="5D1FE801" w14:textId="43B38CAB" w:rsidR="00EF0118" w:rsidRPr="00B516DB" w:rsidRDefault="00EF0118" w:rsidP="005712C8">
            <w:pPr>
              <w:spacing w:after="0" w:line="240" w:lineRule="auto"/>
              <w:ind w:right="241"/>
              <w:jc w:val="both"/>
              <w:rPr>
                <w:rFonts w:ascii="Arial" w:eastAsia="Times New Roman" w:hAnsi="Arial" w:cs="Arial"/>
                <w:color w:val="000000"/>
                <w:sz w:val="20"/>
                <w:szCs w:val="20"/>
                <w:lang w:val="tr-TR" w:eastAsia="tr-TR"/>
              </w:rPr>
            </w:pPr>
            <w:r w:rsidRPr="00B516DB">
              <w:rPr>
                <w:rFonts w:ascii="Arial" w:hAnsi="Arial" w:cs="Arial"/>
                <w:sz w:val="20"/>
                <w:szCs w:val="20"/>
              </w:rPr>
              <w:t>The Lausanne Peace Treaty.</w:t>
            </w:r>
          </w:p>
        </w:tc>
        <w:tc>
          <w:tcPr>
            <w:tcW w:w="2215" w:type="dxa"/>
            <w:gridSpan w:val="5"/>
            <w:shd w:val="clear" w:color="auto" w:fill="auto"/>
            <w:vAlign w:val="center"/>
          </w:tcPr>
          <w:p w14:paraId="2C14602E" w14:textId="77777777" w:rsidR="00EF0118" w:rsidRPr="00B516DB" w:rsidRDefault="00EF0118" w:rsidP="005712C8">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Textbook</w:t>
            </w:r>
          </w:p>
          <w:p w14:paraId="24BA9B2E" w14:textId="77777777" w:rsidR="00EF0118" w:rsidRPr="00B516DB" w:rsidRDefault="00EF0118" w:rsidP="005712C8">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PPT Presentation</w:t>
            </w:r>
          </w:p>
          <w:p w14:paraId="25DFFEB7" w14:textId="28A969F6" w:rsidR="00EF0118" w:rsidRPr="00B516DB" w:rsidRDefault="00EF0118" w:rsidP="003238C3">
            <w:pPr>
              <w:spacing w:before="120" w:after="120" w:line="240" w:lineRule="auto"/>
              <w:rPr>
                <w:rFonts w:ascii="Arial" w:hAnsi="Arial" w:cs="Arial"/>
                <w:sz w:val="20"/>
                <w:szCs w:val="20"/>
                <w:lang w:val="tr-TR"/>
              </w:rPr>
            </w:pPr>
          </w:p>
        </w:tc>
        <w:tc>
          <w:tcPr>
            <w:tcW w:w="3248" w:type="dxa"/>
            <w:gridSpan w:val="6"/>
            <w:shd w:val="clear" w:color="auto" w:fill="auto"/>
          </w:tcPr>
          <w:p w14:paraId="1D3B8581" w14:textId="77777777" w:rsidR="00EF0118" w:rsidRPr="00B516DB" w:rsidRDefault="00EF0118" w:rsidP="005712C8">
            <w:pPr>
              <w:spacing w:before="120" w:after="120" w:line="240" w:lineRule="auto"/>
              <w:jc w:val="center"/>
              <w:rPr>
                <w:rFonts w:ascii="Arial" w:hAnsi="Arial" w:cs="Arial"/>
                <w:sz w:val="20"/>
                <w:szCs w:val="20"/>
                <w:lang w:val="tr-TR"/>
              </w:rPr>
            </w:pPr>
            <w:r w:rsidRPr="00B516DB">
              <w:rPr>
                <w:rFonts w:ascii="Arial" w:hAnsi="Arial" w:cs="Arial"/>
                <w:sz w:val="20"/>
                <w:szCs w:val="20"/>
                <w:lang w:val="tr-TR"/>
              </w:rPr>
              <w:t>Term General Evaluation, Question and Answer</w:t>
            </w:r>
          </w:p>
        </w:tc>
      </w:tr>
      <w:tr w:rsidR="00EF0118" w:rsidRPr="00B516DB" w14:paraId="416C86C0" w14:textId="77777777" w:rsidTr="005712C8">
        <w:trPr>
          <w:trHeight w:val="420"/>
        </w:trPr>
        <w:tc>
          <w:tcPr>
            <w:tcW w:w="10419" w:type="dxa"/>
            <w:gridSpan w:val="22"/>
            <w:shd w:val="clear" w:color="auto" w:fill="D2EAF1"/>
          </w:tcPr>
          <w:p w14:paraId="58549F35" w14:textId="77777777" w:rsidR="00EF0118" w:rsidRPr="00B516DB" w:rsidRDefault="00EF0118" w:rsidP="005712C8">
            <w:pPr>
              <w:jc w:val="center"/>
              <w:rPr>
                <w:rFonts w:ascii="Arial" w:hAnsi="Arial" w:cs="Arial"/>
                <w:b/>
                <w:bCs/>
                <w:sz w:val="20"/>
                <w:szCs w:val="20"/>
                <w:lang w:val="tr-TR"/>
              </w:rPr>
            </w:pPr>
            <w:r w:rsidRPr="00B516DB">
              <w:rPr>
                <w:rFonts w:ascii="Arial" w:hAnsi="Arial" w:cs="Arial"/>
                <w:b/>
                <w:sz w:val="20"/>
                <w:szCs w:val="20"/>
                <w:lang w:val="tr-TR"/>
              </w:rPr>
              <w:t>RESOURCES</w:t>
            </w:r>
          </w:p>
        </w:tc>
      </w:tr>
      <w:tr w:rsidR="00B516DB" w:rsidRPr="00B516DB" w14:paraId="66E00E45" w14:textId="77777777" w:rsidTr="005712C8">
        <w:trPr>
          <w:trHeight w:val="825"/>
        </w:trPr>
        <w:tc>
          <w:tcPr>
            <w:tcW w:w="2546" w:type="dxa"/>
            <w:gridSpan w:val="6"/>
            <w:tcBorders>
              <w:right w:val="nil"/>
            </w:tcBorders>
            <w:shd w:val="clear" w:color="auto" w:fill="auto"/>
          </w:tcPr>
          <w:p w14:paraId="7B7A4D10" w14:textId="77777777" w:rsidR="00B516DB" w:rsidRPr="00B516DB" w:rsidRDefault="00B516DB" w:rsidP="00B516DB">
            <w:pPr>
              <w:shd w:val="clear" w:color="auto" w:fill="FFFFFF"/>
              <w:autoSpaceDE w:val="0"/>
              <w:autoSpaceDN w:val="0"/>
              <w:adjustRightInd w:val="0"/>
              <w:rPr>
                <w:rFonts w:ascii="Arial" w:hAnsi="Arial" w:cs="Arial"/>
                <w:b/>
                <w:sz w:val="20"/>
                <w:szCs w:val="20"/>
                <w:lang w:val="tr-TR"/>
              </w:rPr>
            </w:pPr>
            <w:r w:rsidRPr="00B516DB">
              <w:rPr>
                <w:rFonts w:ascii="Arial" w:hAnsi="Arial" w:cs="Arial"/>
                <w:b/>
                <w:color w:val="000000"/>
                <w:sz w:val="20"/>
                <w:szCs w:val="20"/>
                <w:lang w:val="tr-TR"/>
              </w:rPr>
              <w:t>Textbook</w:t>
            </w:r>
          </w:p>
        </w:tc>
        <w:tc>
          <w:tcPr>
            <w:tcW w:w="7873" w:type="dxa"/>
            <w:gridSpan w:val="16"/>
            <w:tcBorders>
              <w:left w:val="nil"/>
            </w:tcBorders>
            <w:shd w:val="clear" w:color="auto" w:fill="auto"/>
          </w:tcPr>
          <w:p w14:paraId="1DEB4C6F" w14:textId="7781DB14" w:rsidR="00B516DB" w:rsidRPr="00B516DB" w:rsidRDefault="00B516DB" w:rsidP="00B516DB">
            <w:pPr>
              <w:pStyle w:val="Balk1"/>
              <w:shd w:val="clear" w:color="auto" w:fill="FFFFFF"/>
              <w:spacing w:after="120"/>
              <w:rPr>
                <w:rFonts w:ascii="Arial" w:hAnsi="Arial" w:cs="Arial"/>
                <w:sz w:val="20"/>
                <w:szCs w:val="20"/>
              </w:rPr>
            </w:pPr>
            <w:r w:rsidRPr="00B516DB">
              <w:rPr>
                <w:rFonts w:ascii="Arial" w:hAnsi="Arial" w:cs="Arial"/>
                <w:sz w:val="20"/>
                <w:szCs w:val="20"/>
                <w:lang w:eastAsia="en-US"/>
              </w:rPr>
              <w:t>Ahmet Mumcu, Atatürk İlke ve İnkılapları I-II, Anadolu Üniversitesi Yayınları No: 998-1032, Eskişehir, 1998.</w:t>
            </w:r>
          </w:p>
        </w:tc>
      </w:tr>
      <w:tr w:rsidR="00B516DB" w:rsidRPr="00B516DB" w14:paraId="6E62AC3C" w14:textId="77777777" w:rsidTr="005712C8">
        <w:trPr>
          <w:trHeight w:val="1066"/>
        </w:trPr>
        <w:tc>
          <w:tcPr>
            <w:tcW w:w="2546" w:type="dxa"/>
            <w:gridSpan w:val="6"/>
            <w:shd w:val="clear" w:color="auto" w:fill="D2EAF1"/>
          </w:tcPr>
          <w:p w14:paraId="3C906600" w14:textId="77777777" w:rsidR="00B516DB" w:rsidRPr="00B516DB" w:rsidRDefault="00B516DB" w:rsidP="00B516DB">
            <w:pPr>
              <w:rPr>
                <w:rFonts w:ascii="Arial" w:hAnsi="Arial" w:cs="Arial"/>
                <w:b/>
                <w:bCs/>
                <w:sz w:val="20"/>
                <w:szCs w:val="20"/>
                <w:lang w:val="tr-TR"/>
              </w:rPr>
            </w:pPr>
          </w:p>
          <w:p w14:paraId="0AA5EE49" w14:textId="77777777" w:rsidR="00B516DB" w:rsidRPr="00B516DB" w:rsidRDefault="00B516DB" w:rsidP="00B516DB">
            <w:pPr>
              <w:rPr>
                <w:rFonts w:ascii="Arial" w:hAnsi="Arial" w:cs="Arial"/>
                <w:b/>
                <w:bCs/>
                <w:sz w:val="20"/>
                <w:szCs w:val="20"/>
                <w:lang w:val="tr-TR"/>
              </w:rPr>
            </w:pPr>
            <w:r w:rsidRPr="00B516DB">
              <w:rPr>
                <w:rFonts w:ascii="Arial" w:hAnsi="Arial" w:cs="Arial"/>
                <w:b/>
                <w:bCs/>
                <w:sz w:val="20"/>
                <w:szCs w:val="20"/>
                <w:lang w:val="tr-TR"/>
              </w:rPr>
              <w:t>Related Links</w:t>
            </w:r>
          </w:p>
        </w:tc>
        <w:tc>
          <w:tcPr>
            <w:tcW w:w="7873" w:type="dxa"/>
            <w:gridSpan w:val="16"/>
            <w:shd w:val="clear" w:color="auto" w:fill="D2EAF1"/>
          </w:tcPr>
          <w:p w14:paraId="64F42B60" w14:textId="77777777" w:rsidR="00B516DB" w:rsidRPr="00B516DB" w:rsidRDefault="00B516DB" w:rsidP="00B516DB">
            <w:pPr>
              <w:jc w:val="both"/>
              <w:rPr>
                <w:rFonts w:ascii="Arial" w:hAnsi="Arial" w:cs="Arial"/>
                <w:b/>
                <w:bCs/>
                <w:sz w:val="20"/>
                <w:szCs w:val="20"/>
                <w:lang w:val="tr-TR"/>
              </w:rPr>
            </w:pPr>
            <w:r w:rsidRPr="00B516DB">
              <w:rPr>
                <w:rFonts w:ascii="Arial" w:hAnsi="Arial" w:cs="Arial"/>
                <w:sz w:val="20"/>
                <w:szCs w:val="20"/>
                <w:u w:val="single"/>
                <w:lang w:val="tr-TR"/>
              </w:rPr>
              <w:t>ATAM Historical Videos</w:t>
            </w:r>
            <w:r w:rsidRPr="00B516DB">
              <w:rPr>
                <w:rFonts w:ascii="Arial" w:hAnsi="Arial" w:cs="Arial"/>
                <w:b/>
                <w:bCs/>
                <w:sz w:val="20"/>
                <w:szCs w:val="20"/>
                <w:lang w:val="tr-TR"/>
              </w:rPr>
              <w:t xml:space="preserve"> - </w:t>
            </w:r>
            <w:hyperlink r:id="rId6" w:history="1">
              <w:r w:rsidRPr="00B516DB">
                <w:rPr>
                  <w:rStyle w:val="Kpr"/>
                  <w:rFonts w:ascii="Arial" w:hAnsi="Arial" w:cs="Arial"/>
                  <w:b/>
                  <w:bCs/>
                  <w:sz w:val="20"/>
                  <w:szCs w:val="20"/>
                  <w:lang w:val="tr-TR"/>
                </w:rPr>
                <w:t>http://www.atam.gov.tr/index.php?Page=AnaSayfa</w:t>
              </w:r>
            </w:hyperlink>
            <w:r w:rsidRPr="00B516DB">
              <w:rPr>
                <w:rFonts w:ascii="Arial" w:hAnsi="Arial" w:cs="Arial"/>
                <w:b/>
                <w:bCs/>
                <w:sz w:val="20"/>
                <w:szCs w:val="20"/>
                <w:lang w:val="tr-TR"/>
              </w:rPr>
              <w:t xml:space="preserve"> </w:t>
            </w:r>
          </w:p>
          <w:p w14:paraId="6651E247" w14:textId="0630F09F" w:rsidR="00B516DB" w:rsidRPr="00B516DB" w:rsidRDefault="00B516DB" w:rsidP="00B516DB">
            <w:pPr>
              <w:jc w:val="both"/>
              <w:rPr>
                <w:rFonts w:ascii="Arial" w:hAnsi="Arial" w:cs="Arial"/>
                <w:b/>
                <w:bCs/>
                <w:sz w:val="20"/>
                <w:szCs w:val="20"/>
                <w:u w:val="single"/>
                <w:lang w:val="tr-TR"/>
              </w:rPr>
            </w:pPr>
            <w:r w:rsidRPr="00B516DB">
              <w:rPr>
                <w:rFonts w:ascii="Arial" w:hAnsi="Arial" w:cs="Arial"/>
                <w:b/>
                <w:bCs/>
                <w:vanish/>
                <w:sz w:val="20"/>
                <w:szCs w:val="20"/>
                <w:lang w:val="tr-TR"/>
              </w:rPr>
              <w:t xml:space="preserve">please download them : </w:t>
            </w:r>
            <w:hyperlink r:id="rId7" w:history="1">
              <w:r w:rsidRPr="00B516DB">
                <w:rPr>
                  <w:rStyle w:val="Kpr"/>
                  <w:rFonts w:ascii="Arial" w:hAnsi="Arial" w:cs="Arial"/>
                  <w:b/>
                  <w:bCs/>
                  <w:sz w:val="20"/>
                  <w:szCs w:val="20"/>
                  <w:lang w:val="tr-TR"/>
                </w:rPr>
                <w:t>Cumhuriyetin Başkenti Ankara</w:t>
              </w:r>
            </w:hyperlink>
            <w:r w:rsidRPr="00B516DB">
              <w:rPr>
                <w:rFonts w:ascii="Arial" w:hAnsi="Arial" w:cs="Arial"/>
                <w:sz w:val="20"/>
                <w:szCs w:val="20"/>
                <w:lang w:val="tr-TR"/>
              </w:rPr>
              <w:t xml:space="preserve">, </w:t>
            </w:r>
            <w:r w:rsidRPr="00B516DB">
              <w:rPr>
                <w:rFonts w:ascii="Arial" w:hAnsi="Arial" w:cs="Arial"/>
                <w:b/>
                <w:bCs/>
                <w:sz w:val="20"/>
                <w:szCs w:val="20"/>
                <w:lang w:val="tr-TR"/>
              </w:rPr>
              <w:t xml:space="preserve">Anadolu'dan Doğan Güneş, 20. Yüzyılda İnsanlık Dramı, </w:t>
            </w:r>
            <w:hyperlink r:id="rId8" w:history="1">
              <w:r w:rsidRPr="00B516DB">
                <w:rPr>
                  <w:rStyle w:val="Kpr"/>
                  <w:rFonts w:ascii="Arial" w:hAnsi="Arial" w:cs="Arial"/>
                  <w:b/>
                  <w:bCs/>
                  <w:sz w:val="20"/>
                  <w:szCs w:val="20"/>
                  <w:lang w:val="tr-TR"/>
                </w:rPr>
                <w:t>Atatürk ve 10 Kasım</w:t>
              </w:r>
            </w:hyperlink>
          </w:p>
        </w:tc>
      </w:tr>
      <w:tr w:rsidR="00B516DB" w:rsidRPr="00B516DB" w14:paraId="02146046" w14:textId="77777777" w:rsidTr="005712C8">
        <w:trPr>
          <w:trHeight w:val="2041"/>
        </w:trPr>
        <w:tc>
          <w:tcPr>
            <w:tcW w:w="2546" w:type="dxa"/>
            <w:gridSpan w:val="6"/>
            <w:shd w:val="clear" w:color="auto" w:fill="D2EAF1"/>
          </w:tcPr>
          <w:p w14:paraId="5A766FF5" w14:textId="77777777" w:rsidR="00B516DB" w:rsidRPr="00B516DB" w:rsidRDefault="00B516DB" w:rsidP="00B516DB">
            <w:pPr>
              <w:rPr>
                <w:rFonts w:ascii="Arial" w:hAnsi="Arial" w:cs="Arial"/>
                <w:b/>
                <w:bCs/>
                <w:sz w:val="20"/>
                <w:szCs w:val="20"/>
                <w:lang w:val="tr-TR"/>
              </w:rPr>
            </w:pPr>
            <w:r w:rsidRPr="00B516DB">
              <w:rPr>
                <w:rFonts w:ascii="Arial" w:hAnsi="Arial" w:cs="Arial"/>
                <w:b/>
                <w:sz w:val="20"/>
                <w:szCs w:val="20"/>
                <w:lang w:val="tr-TR"/>
              </w:rPr>
              <w:t>Recommended Resources</w:t>
            </w:r>
          </w:p>
        </w:tc>
        <w:tc>
          <w:tcPr>
            <w:tcW w:w="7873" w:type="dxa"/>
            <w:gridSpan w:val="16"/>
            <w:shd w:val="clear" w:color="auto" w:fill="D2EAF1"/>
          </w:tcPr>
          <w:p w14:paraId="73AD920D" w14:textId="77777777" w:rsidR="00B516DB" w:rsidRPr="00B516DB" w:rsidRDefault="00B516DB" w:rsidP="00B516DB">
            <w:pPr>
              <w:rPr>
                <w:rFonts w:ascii="Arial" w:hAnsi="Arial" w:cs="Arial"/>
                <w:sz w:val="20"/>
                <w:szCs w:val="20"/>
                <w:lang w:val="tr-TR"/>
              </w:rPr>
            </w:pPr>
            <w:r w:rsidRPr="00B516DB">
              <w:rPr>
                <w:rFonts w:ascii="Arial" w:hAnsi="Arial" w:cs="Arial"/>
                <w:sz w:val="20"/>
                <w:szCs w:val="20"/>
                <w:lang w:val="tr-TR"/>
              </w:rPr>
              <w:t xml:space="preserve">Mustafa Kemal ATATÜRK, Nutuk (1919-1927), </w:t>
            </w:r>
            <w:r w:rsidRPr="00B516DB">
              <w:rPr>
                <w:rFonts w:ascii="Arial" w:hAnsi="Arial" w:cs="Arial"/>
                <w:b/>
                <w:bCs/>
                <w:sz w:val="20"/>
                <w:szCs w:val="20"/>
                <w:lang w:val="tr-TR"/>
              </w:rPr>
              <w:t>Prof. dr. Zeynep KORKMAZ</w:t>
            </w:r>
            <w:r w:rsidRPr="00B516DB">
              <w:rPr>
                <w:rFonts w:ascii="Arial" w:hAnsi="Arial" w:cs="Arial"/>
                <w:b/>
                <w:sz w:val="20"/>
                <w:szCs w:val="20"/>
                <w:lang w:val="tr-TR"/>
              </w:rPr>
              <w:t>,</w:t>
            </w:r>
            <w:r w:rsidRPr="00B516DB">
              <w:rPr>
                <w:rFonts w:ascii="Arial" w:hAnsi="Arial" w:cs="Arial"/>
                <w:sz w:val="20"/>
                <w:szCs w:val="20"/>
                <w:lang w:val="tr-TR"/>
              </w:rPr>
              <w:t xml:space="preserve"> Ankara, 2007</w:t>
            </w:r>
          </w:p>
          <w:p w14:paraId="64C8E6BF" w14:textId="77777777" w:rsidR="00B516DB" w:rsidRPr="00B516DB" w:rsidRDefault="00B516DB" w:rsidP="00B516DB">
            <w:pPr>
              <w:rPr>
                <w:rFonts w:ascii="Arial" w:hAnsi="Arial" w:cs="Arial"/>
                <w:sz w:val="20"/>
                <w:szCs w:val="20"/>
                <w:lang w:val="tr-TR"/>
              </w:rPr>
            </w:pPr>
            <w:r w:rsidRPr="00B516DB">
              <w:rPr>
                <w:rFonts w:ascii="Arial" w:hAnsi="Arial" w:cs="Arial"/>
                <w:sz w:val="20"/>
                <w:szCs w:val="20"/>
                <w:lang w:val="tr-TR"/>
              </w:rPr>
              <w:t>ATATÜRKÇÜLÜK, I-II-III, Ankara 2000</w:t>
            </w:r>
          </w:p>
          <w:p w14:paraId="0A490821" w14:textId="77777777" w:rsidR="00B516DB" w:rsidRPr="00B516DB" w:rsidRDefault="00B516DB" w:rsidP="00B516DB">
            <w:pPr>
              <w:rPr>
                <w:rFonts w:ascii="Arial" w:hAnsi="Arial" w:cs="Arial"/>
                <w:sz w:val="20"/>
                <w:szCs w:val="20"/>
                <w:lang w:val="tr-TR"/>
              </w:rPr>
            </w:pPr>
            <w:r w:rsidRPr="00B516DB">
              <w:rPr>
                <w:rFonts w:ascii="Arial" w:hAnsi="Arial" w:cs="Arial"/>
                <w:bCs/>
                <w:sz w:val="20"/>
                <w:szCs w:val="20"/>
                <w:lang w:val="tr-TR"/>
              </w:rPr>
              <w:t>Atatürk'ün Söylev ve Demeçleri I-II,III</w:t>
            </w:r>
            <w:r w:rsidRPr="00B516DB">
              <w:rPr>
                <w:rFonts w:ascii="Arial" w:hAnsi="Arial" w:cs="Arial"/>
                <w:sz w:val="20"/>
                <w:szCs w:val="20"/>
                <w:lang w:val="tr-TR"/>
              </w:rPr>
              <w:t>., Ankara, 1989</w:t>
            </w:r>
          </w:p>
          <w:p w14:paraId="2EC98C31" w14:textId="77777777" w:rsidR="00B516DB" w:rsidRPr="00B516DB" w:rsidRDefault="00B516DB" w:rsidP="00B516DB">
            <w:pPr>
              <w:rPr>
                <w:rFonts w:ascii="Arial" w:hAnsi="Arial" w:cs="Arial"/>
                <w:sz w:val="20"/>
                <w:szCs w:val="20"/>
                <w:lang w:val="tr-TR"/>
              </w:rPr>
            </w:pPr>
            <w:r w:rsidRPr="00B516DB">
              <w:rPr>
                <w:rFonts w:ascii="Arial" w:hAnsi="Arial" w:cs="Arial"/>
                <w:bCs/>
                <w:sz w:val="20"/>
                <w:szCs w:val="20"/>
                <w:lang w:val="tr-TR"/>
              </w:rPr>
              <w:t>Atatürk'ün Tamim, Telgraf ve Beyannameleri IV</w:t>
            </w:r>
            <w:r w:rsidRPr="00B516DB">
              <w:rPr>
                <w:rFonts w:ascii="Arial" w:hAnsi="Arial" w:cs="Arial"/>
                <w:sz w:val="20"/>
                <w:szCs w:val="20"/>
                <w:lang w:val="tr-TR"/>
              </w:rPr>
              <w:t>, Ankara 1991</w:t>
            </w:r>
          </w:p>
          <w:p w14:paraId="0514021B" w14:textId="77777777" w:rsidR="00B516DB" w:rsidRPr="00B516DB" w:rsidRDefault="00B516DB" w:rsidP="00B516DB">
            <w:pPr>
              <w:rPr>
                <w:rFonts w:ascii="Arial" w:hAnsi="Arial" w:cs="Arial"/>
                <w:sz w:val="20"/>
                <w:szCs w:val="20"/>
                <w:lang w:val="tr-TR"/>
              </w:rPr>
            </w:pPr>
            <w:r w:rsidRPr="00B516DB">
              <w:rPr>
                <w:rFonts w:ascii="Arial" w:hAnsi="Arial" w:cs="Arial"/>
                <w:bCs/>
                <w:sz w:val="20"/>
                <w:szCs w:val="20"/>
                <w:lang w:val="tr-TR"/>
              </w:rPr>
              <w:t xml:space="preserve">Türkiye Cumhuriyeti Tarihi </w:t>
            </w:r>
            <w:r w:rsidRPr="00B516DB">
              <w:rPr>
                <w:rFonts w:ascii="Arial" w:hAnsi="Arial" w:cs="Arial"/>
                <w:sz w:val="20"/>
                <w:szCs w:val="20"/>
                <w:lang w:val="tr-TR"/>
              </w:rPr>
              <w:t>I,II, Yalçın, Durmuş vd., Ankara 2002</w:t>
            </w:r>
          </w:p>
          <w:p w14:paraId="2BBCB910" w14:textId="6BA1722A" w:rsidR="00B516DB" w:rsidRPr="00B516DB" w:rsidRDefault="00B516DB" w:rsidP="00B516DB">
            <w:pPr>
              <w:rPr>
                <w:rFonts w:ascii="Arial" w:hAnsi="Arial" w:cs="Arial"/>
                <w:b/>
                <w:bCs/>
                <w:sz w:val="20"/>
                <w:szCs w:val="20"/>
                <w:lang w:val="tr-TR"/>
              </w:rPr>
            </w:pPr>
            <w:r w:rsidRPr="00B516DB">
              <w:rPr>
                <w:rFonts w:ascii="Arial" w:hAnsi="Arial" w:cs="Arial"/>
                <w:sz w:val="20"/>
                <w:szCs w:val="20"/>
              </w:rPr>
              <w:t>Murat Köylü, Türk İnkılabı İmparatorluktan Cumhuriyete 1878 – 1922, 2. Baskı, Kripto Yayınları, Ankara, 2020</w:t>
            </w:r>
          </w:p>
        </w:tc>
      </w:tr>
      <w:tr w:rsidR="00EF0118" w:rsidRPr="00B516DB" w14:paraId="32CBECBD" w14:textId="77777777" w:rsidTr="005712C8">
        <w:trPr>
          <w:trHeight w:val="420"/>
        </w:trPr>
        <w:tc>
          <w:tcPr>
            <w:tcW w:w="10419" w:type="dxa"/>
            <w:gridSpan w:val="22"/>
            <w:shd w:val="clear" w:color="auto" w:fill="D2EAF1"/>
          </w:tcPr>
          <w:p w14:paraId="62BE1F84" w14:textId="77777777" w:rsidR="00EF0118" w:rsidRPr="00B516DB" w:rsidRDefault="00EF0118" w:rsidP="005712C8">
            <w:pPr>
              <w:jc w:val="center"/>
              <w:rPr>
                <w:rFonts w:ascii="Arial" w:hAnsi="Arial" w:cs="Arial"/>
                <w:b/>
                <w:bCs/>
                <w:sz w:val="20"/>
                <w:szCs w:val="20"/>
                <w:lang w:val="tr-TR"/>
              </w:rPr>
            </w:pPr>
            <w:r w:rsidRPr="00B516DB">
              <w:rPr>
                <w:rFonts w:ascii="Arial" w:hAnsi="Arial" w:cs="Arial"/>
                <w:b/>
                <w:bCs/>
                <w:color w:val="000000"/>
                <w:sz w:val="20"/>
                <w:szCs w:val="20"/>
                <w:lang w:val="tr-TR"/>
              </w:rPr>
              <w:lastRenderedPageBreak/>
              <w:t>QUANTIFICATION AND CONSIDERATION</w:t>
            </w:r>
          </w:p>
        </w:tc>
      </w:tr>
      <w:tr w:rsidR="00EF0118" w:rsidRPr="00B516DB" w14:paraId="1A57D34E" w14:textId="77777777" w:rsidTr="005712C8">
        <w:trPr>
          <w:trHeight w:val="405"/>
        </w:trPr>
        <w:tc>
          <w:tcPr>
            <w:tcW w:w="2717" w:type="dxa"/>
            <w:gridSpan w:val="7"/>
            <w:shd w:val="clear" w:color="auto" w:fill="auto"/>
          </w:tcPr>
          <w:p w14:paraId="5445DAB6" w14:textId="77777777" w:rsidR="00EF0118" w:rsidRPr="00B516DB" w:rsidRDefault="00EF0118" w:rsidP="005712C8">
            <w:pPr>
              <w:shd w:val="clear" w:color="auto" w:fill="FFFFFF"/>
              <w:autoSpaceDE w:val="0"/>
              <w:autoSpaceDN w:val="0"/>
              <w:adjustRightInd w:val="0"/>
              <w:rPr>
                <w:rFonts w:ascii="Arial" w:hAnsi="Arial" w:cs="Arial"/>
                <w:sz w:val="20"/>
                <w:szCs w:val="20"/>
                <w:lang w:val="tr-TR"/>
              </w:rPr>
            </w:pPr>
            <w:r w:rsidRPr="00B516DB">
              <w:rPr>
                <w:rFonts w:ascii="Arial" w:hAnsi="Arial" w:cs="Arial"/>
                <w:b/>
                <w:bCs/>
                <w:color w:val="000000"/>
                <w:sz w:val="20"/>
                <w:szCs w:val="20"/>
                <w:lang w:val="tr-TR"/>
              </w:rPr>
              <w:t>Midterm Studies</w:t>
            </w:r>
          </w:p>
        </w:tc>
        <w:tc>
          <w:tcPr>
            <w:tcW w:w="1439" w:type="dxa"/>
            <w:gridSpan w:val="2"/>
            <w:shd w:val="clear" w:color="auto" w:fill="D2EAF1"/>
          </w:tcPr>
          <w:p w14:paraId="16E45FF8" w14:textId="77777777" w:rsidR="00EF0118" w:rsidRPr="00B516DB" w:rsidRDefault="00EF0118" w:rsidP="005712C8">
            <w:pPr>
              <w:shd w:val="clear" w:color="auto" w:fill="FFFFFF"/>
              <w:autoSpaceDE w:val="0"/>
              <w:autoSpaceDN w:val="0"/>
              <w:adjustRightInd w:val="0"/>
              <w:rPr>
                <w:rFonts w:ascii="Arial" w:hAnsi="Arial" w:cs="Arial"/>
                <w:sz w:val="20"/>
                <w:szCs w:val="20"/>
                <w:lang w:val="tr-TR"/>
              </w:rPr>
            </w:pPr>
            <w:r w:rsidRPr="00B516DB">
              <w:rPr>
                <w:rFonts w:ascii="Arial" w:hAnsi="Arial" w:cs="Arial"/>
                <w:b/>
                <w:bCs/>
                <w:color w:val="000000"/>
                <w:sz w:val="20"/>
                <w:szCs w:val="20"/>
                <w:lang w:val="tr-TR"/>
              </w:rPr>
              <w:t>Number</w:t>
            </w:r>
          </w:p>
        </w:tc>
        <w:tc>
          <w:tcPr>
            <w:tcW w:w="1134" w:type="dxa"/>
            <w:gridSpan w:val="3"/>
            <w:shd w:val="clear" w:color="auto" w:fill="auto"/>
          </w:tcPr>
          <w:p w14:paraId="52427D7E" w14:textId="77777777" w:rsidR="00EF0118" w:rsidRPr="00B516DB" w:rsidRDefault="00EF0118" w:rsidP="005712C8">
            <w:pPr>
              <w:shd w:val="clear" w:color="auto" w:fill="FFFFFF"/>
              <w:autoSpaceDE w:val="0"/>
              <w:autoSpaceDN w:val="0"/>
              <w:adjustRightInd w:val="0"/>
              <w:rPr>
                <w:rFonts w:ascii="Arial" w:hAnsi="Arial" w:cs="Arial"/>
                <w:sz w:val="20"/>
                <w:szCs w:val="20"/>
                <w:lang w:val="tr-TR"/>
              </w:rPr>
            </w:pPr>
            <w:r w:rsidRPr="00B516DB">
              <w:rPr>
                <w:rFonts w:ascii="Arial" w:hAnsi="Arial" w:cs="Arial"/>
                <w:b/>
                <w:bCs/>
                <w:color w:val="000000"/>
                <w:sz w:val="20"/>
                <w:szCs w:val="20"/>
                <w:lang w:val="tr-TR"/>
              </w:rPr>
              <w:t>Contribution margin</w:t>
            </w:r>
          </w:p>
        </w:tc>
        <w:tc>
          <w:tcPr>
            <w:tcW w:w="5129" w:type="dxa"/>
            <w:gridSpan w:val="10"/>
            <w:shd w:val="clear" w:color="auto" w:fill="auto"/>
          </w:tcPr>
          <w:p w14:paraId="5BD520CA" w14:textId="77777777" w:rsidR="00EF0118" w:rsidRPr="00B516DB" w:rsidRDefault="00EF0118" w:rsidP="005712C8">
            <w:pPr>
              <w:shd w:val="clear" w:color="auto" w:fill="FFFFFF"/>
              <w:autoSpaceDE w:val="0"/>
              <w:autoSpaceDN w:val="0"/>
              <w:adjustRightInd w:val="0"/>
              <w:jc w:val="center"/>
              <w:rPr>
                <w:rFonts w:ascii="Arial" w:hAnsi="Arial" w:cs="Arial"/>
                <w:sz w:val="20"/>
                <w:szCs w:val="20"/>
                <w:lang w:val="tr-TR"/>
              </w:rPr>
            </w:pPr>
            <w:r w:rsidRPr="00B516DB">
              <w:rPr>
                <w:rFonts w:ascii="Arial" w:hAnsi="Arial" w:cs="Arial"/>
                <w:b/>
                <w:bCs/>
                <w:color w:val="000000"/>
                <w:sz w:val="20"/>
                <w:szCs w:val="20"/>
                <w:lang w:val="tr-TR"/>
              </w:rPr>
              <w:t>Explanation</w:t>
            </w:r>
          </w:p>
        </w:tc>
      </w:tr>
      <w:tr w:rsidR="00EF0118" w:rsidRPr="00B516DB" w14:paraId="6DD1E3B3" w14:textId="77777777" w:rsidTr="005712C8">
        <w:trPr>
          <w:trHeight w:val="420"/>
        </w:trPr>
        <w:tc>
          <w:tcPr>
            <w:tcW w:w="2717" w:type="dxa"/>
            <w:gridSpan w:val="7"/>
            <w:shd w:val="clear" w:color="auto" w:fill="D2EAF1"/>
          </w:tcPr>
          <w:p w14:paraId="36521CB8" w14:textId="77777777" w:rsidR="00EF0118" w:rsidRPr="00B516DB" w:rsidRDefault="00EF0118" w:rsidP="005712C8">
            <w:pPr>
              <w:shd w:val="clear" w:color="auto" w:fill="FFFFFF"/>
              <w:autoSpaceDE w:val="0"/>
              <w:autoSpaceDN w:val="0"/>
              <w:adjustRightInd w:val="0"/>
              <w:rPr>
                <w:rFonts w:ascii="Arial" w:hAnsi="Arial" w:cs="Arial"/>
                <w:b/>
                <w:sz w:val="20"/>
                <w:szCs w:val="20"/>
                <w:lang w:val="tr-TR"/>
              </w:rPr>
            </w:pPr>
            <w:r w:rsidRPr="00B516DB">
              <w:rPr>
                <w:rFonts w:ascii="Arial" w:hAnsi="Arial" w:cs="Arial"/>
                <w:b/>
                <w:color w:val="000000"/>
                <w:sz w:val="20"/>
                <w:szCs w:val="20"/>
                <w:lang w:val="tr-TR"/>
              </w:rPr>
              <w:t>Midterm</w:t>
            </w:r>
          </w:p>
        </w:tc>
        <w:tc>
          <w:tcPr>
            <w:tcW w:w="1439" w:type="dxa"/>
            <w:gridSpan w:val="2"/>
            <w:shd w:val="clear" w:color="auto" w:fill="D2EAF1"/>
          </w:tcPr>
          <w:p w14:paraId="0724A054" w14:textId="364DECDE" w:rsidR="00EF0118" w:rsidRPr="00B516DB" w:rsidRDefault="001C2A19" w:rsidP="005712C8">
            <w:pPr>
              <w:jc w:val="center"/>
              <w:rPr>
                <w:rFonts w:ascii="Arial" w:hAnsi="Arial" w:cs="Arial"/>
                <w:b/>
                <w:sz w:val="20"/>
                <w:szCs w:val="20"/>
                <w:lang w:val="tr-TR"/>
              </w:rPr>
            </w:pPr>
            <w:r>
              <w:rPr>
                <w:rFonts w:ascii="Arial" w:hAnsi="Arial" w:cs="Arial"/>
                <w:b/>
                <w:sz w:val="20"/>
                <w:szCs w:val="20"/>
                <w:lang w:val="tr-TR"/>
              </w:rPr>
              <w:t>1</w:t>
            </w:r>
          </w:p>
        </w:tc>
        <w:tc>
          <w:tcPr>
            <w:tcW w:w="1134" w:type="dxa"/>
            <w:gridSpan w:val="3"/>
            <w:shd w:val="clear" w:color="auto" w:fill="D2EAF1"/>
          </w:tcPr>
          <w:p w14:paraId="2327760F" w14:textId="042B9051" w:rsidR="00EF0118" w:rsidRPr="00B516DB" w:rsidRDefault="00EF0118" w:rsidP="005712C8">
            <w:pPr>
              <w:jc w:val="center"/>
              <w:rPr>
                <w:rFonts w:ascii="Arial" w:hAnsi="Arial" w:cs="Arial"/>
                <w:b/>
                <w:sz w:val="20"/>
                <w:szCs w:val="20"/>
                <w:lang w:val="tr-TR"/>
              </w:rPr>
            </w:pPr>
            <w:r w:rsidRPr="00B516DB">
              <w:rPr>
                <w:rFonts w:ascii="Arial" w:hAnsi="Arial" w:cs="Arial"/>
                <w:b/>
                <w:sz w:val="20"/>
                <w:szCs w:val="20"/>
                <w:lang w:val="tr-TR"/>
              </w:rPr>
              <w:t>40%</w:t>
            </w:r>
          </w:p>
        </w:tc>
        <w:tc>
          <w:tcPr>
            <w:tcW w:w="5129" w:type="dxa"/>
            <w:gridSpan w:val="10"/>
            <w:shd w:val="clear" w:color="auto" w:fill="D2EAF1"/>
          </w:tcPr>
          <w:p w14:paraId="3BE8D220" w14:textId="77777777" w:rsidR="00EF0118" w:rsidRPr="00B516DB" w:rsidRDefault="00EF0118" w:rsidP="005712C8">
            <w:pPr>
              <w:jc w:val="center"/>
              <w:rPr>
                <w:rFonts w:ascii="Arial" w:hAnsi="Arial" w:cs="Arial"/>
                <w:b/>
                <w:bCs/>
                <w:sz w:val="20"/>
                <w:szCs w:val="20"/>
                <w:lang w:val="tr-TR"/>
              </w:rPr>
            </w:pPr>
            <w:r w:rsidRPr="00B516DB">
              <w:rPr>
                <w:rFonts w:ascii="Arial" w:hAnsi="Arial" w:cs="Arial"/>
                <w:b/>
                <w:bCs/>
                <w:sz w:val="20"/>
                <w:szCs w:val="20"/>
                <w:lang w:val="tr-TR"/>
              </w:rPr>
              <w:t>Exam</w:t>
            </w:r>
          </w:p>
        </w:tc>
      </w:tr>
      <w:tr w:rsidR="00EF0118" w:rsidRPr="00B516DB" w14:paraId="4B095224" w14:textId="77777777" w:rsidTr="005712C8">
        <w:trPr>
          <w:trHeight w:val="420"/>
        </w:trPr>
        <w:tc>
          <w:tcPr>
            <w:tcW w:w="2717" w:type="dxa"/>
            <w:gridSpan w:val="7"/>
            <w:shd w:val="clear" w:color="auto" w:fill="auto"/>
          </w:tcPr>
          <w:p w14:paraId="28192E35" w14:textId="77777777" w:rsidR="00EF0118" w:rsidRPr="00B516DB" w:rsidRDefault="00EF0118" w:rsidP="005712C8">
            <w:pPr>
              <w:rPr>
                <w:rFonts w:ascii="Arial" w:hAnsi="Arial" w:cs="Arial"/>
                <w:b/>
                <w:bCs/>
                <w:i/>
                <w:sz w:val="20"/>
                <w:szCs w:val="20"/>
                <w:lang w:val="tr-TR"/>
              </w:rPr>
            </w:pPr>
            <w:r w:rsidRPr="00B516DB">
              <w:rPr>
                <w:rFonts w:ascii="Arial" w:hAnsi="Arial" w:cs="Arial"/>
                <w:b/>
                <w:bCs/>
                <w:i/>
                <w:iCs/>
                <w:color w:val="000000"/>
                <w:sz w:val="20"/>
                <w:szCs w:val="20"/>
                <w:lang w:val="tr-TR"/>
              </w:rPr>
              <w:t>Final to Success Ratio</w:t>
            </w:r>
          </w:p>
        </w:tc>
        <w:tc>
          <w:tcPr>
            <w:tcW w:w="1439" w:type="dxa"/>
            <w:gridSpan w:val="2"/>
            <w:shd w:val="clear" w:color="auto" w:fill="D2EAF1"/>
          </w:tcPr>
          <w:p w14:paraId="690E7B8C" w14:textId="10C4AA56" w:rsidR="00EF0118" w:rsidRPr="00B516DB" w:rsidRDefault="001C2A19" w:rsidP="005712C8">
            <w:pPr>
              <w:jc w:val="center"/>
              <w:rPr>
                <w:rFonts w:ascii="Arial" w:hAnsi="Arial" w:cs="Arial"/>
                <w:b/>
                <w:sz w:val="20"/>
                <w:szCs w:val="20"/>
                <w:lang w:val="tr-TR"/>
              </w:rPr>
            </w:pPr>
            <w:r>
              <w:rPr>
                <w:rFonts w:ascii="Arial" w:hAnsi="Arial" w:cs="Arial"/>
                <w:b/>
                <w:sz w:val="20"/>
                <w:szCs w:val="20"/>
                <w:lang w:val="tr-TR"/>
              </w:rPr>
              <w:t>1</w:t>
            </w:r>
          </w:p>
        </w:tc>
        <w:tc>
          <w:tcPr>
            <w:tcW w:w="1134" w:type="dxa"/>
            <w:gridSpan w:val="3"/>
            <w:shd w:val="clear" w:color="auto" w:fill="auto"/>
          </w:tcPr>
          <w:p w14:paraId="6BA690F5" w14:textId="77777777" w:rsidR="00EF0118" w:rsidRPr="00B516DB" w:rsidRDefault="00EF0118" w:rsidP="005712C8">
            <w:pPr>
              <w:jc w:val="center"/>
              <w:rPr>
                <w:rFonts w:ascii="Arial" w:hAnsi="Arial" w:cs="Arial"/>
                <w:b/>
                <w:sz w:val="20"/>
                <w:szCs w:val="20"/>
                <w:lang w:val="tr-TR"/>
              </w:rPr>
            </w:pPr>
            <w:r w:rsidRPr="00B516DB">
              <w:rPr>
                <w:rFonts w:ascii="Arial" w:hAnsi="Arial" w:cs="Arial"/>
                <w:b/>
                <w:sz w:val="20"/>
                <w:szCs w:val="20"/>
                <w:lang w:val="tr-TR"/>
              </w:rPr>
              <w:t>60%</w:t>
            </w:r>
          </w:p>
        </w:tc>
        <w:tc>
          <w:tcPr>
            <w:tcW w:w="5129" w:type="dxa"/>
            <w:gridSpan w:val="10"/>
            <w:shd w:val="clear" w:color="auto" w:fill="auto"/>
          </w:tcPr>
          <w:p w14:paraId="701404CE" w14:textId="77777777" w:rsidR="00EF0118" w:rsidRPr="00B516DB" w:rsidRDefault="00EF0118" w:rsidP="005712C8">
            <w:pPr>
              <w:jc w:val="center"/>
              <w:rPr>
                <w:rFonts w:ascii="Arial" w:hAnsi="Arial" w:cs="Arial"/>
                <w:b/>
                <w:bCs/>
                <w:sz w:val="20"/>
                <w:szCs w:val="20"/>
                <w:lang w:val="tr-TR"/>
              </w:rPr>
            </w:pPr>
            <w:r w:rsidRPr="00B516DB">
              <w:rPr>
                <w:rFonts w:ascii="Arial" w:hAnsi="Arial" w:cs="Arial"/>
                <w:b/>
                <w:bCs/>
                <w:sz w:val="20"/>
                <w:szCs w:val="20"/>
                <w:lang w:val="tr-TR"/>
              </w:rPr>
              <w:t>Exam</w:t>
            </w:r>
          </w:p>
        </w:tc>
      </w:tr>
      <w:tr w:rsidR="00EF0118" w:rsidRPr="00B516DB" w14:paraId="4A9AE1C1" w14:textId="77777777" w:rsidTr="005712C8">
        <w:trPr>
          <w:trHeight w:val="405"/>
        </w:trPr>
        <w:tc>
          <w:tcPr>
            <w:tcW w:w="2717" w:type="dxa"/>
            <w:gridSpan w:val="7"/>
            <w:shd w:val="clear" w:color="auto" w:fill="D2EAF1"/>
          </w:tcPr>
          <w:p w14:paraId="26C75525" w14:textId="77777777" w:rsidR="00EF0118" w:rsidRPr="00B516DB" w:rsidRDefault="00EF0118" w:rsidP="005712C8">
            <w:pPr>
              <w:rPr>
                <w:rFonts w:ascii="Arial" w:hAnsi="Arial" w:cs="Arial"/>
                <w:b/>
                <w:bCs/>
                <w:i/>
                <w:sz w:val="20"/>
                <w:szCs w:val="20"/>
                <w:lang w:val="tr-TR"/>
              </w:rPr>
            </w:pPr>
          </w:p>
          <w:p w14:paraId="481A3E43" w14:textId="77777777" w:rsidR="00EF0118" w:rsidRPr="00B516DB" w:rsidRDefault="00EF0118" w:rsidP="005712C8">
            <w:pPr>
              <w:rPr>
                <w:rFonts w:ascii="Arial" w:hAnsi="Arial" w:cs="Arial"/>
                <w:b/>
                <w:bCs/>
                <w:i/>
                <w:sz w:val="20"/>
                <w:szCs w:val="20"/>
                <w:lang w:val="tr-TR"/>
              </w:rPr>
            </w:pPr>
          </w:p>
          <w:p w14:paraId="31D377AB" w14:textId="77777777" w:rsidR="00EF0118" w:rsidRPr="00B516DB" w:rsidRDefault="00EF0118" w:rsidP="005712C8">
            <w:pPr>
              <w:rPr>
                <w:rFonts w:ascii="Arial" w:hAnsi="Arial" w:cs="Arial"/>
                <w:b/>
                <w:bCs/>
                <w:i/>
                <w:sz w:val="20"/>
                <w:szCs w:val="20"/>
                <w:lang w:val="tr-TR"/>
              </w:rPr>
            </w:pPr>
          </w:p>
          <w:p w14:paraId="3FA0F9EF" w14:textId="77777777" w:rsidR="00EF0118" w:rsidRPr="00B516DB" w:rsidRDefault="00EF0118" w:rsidP="005712C8">
            <w:pPr>
              <w:rPr>
                <w:rFonts w:ascii="Arial" w:hAnsi="Arial" w:cs="Arial"/>
                <w:b/>
                <w:bCs/>
                <w:i/>
                <w:sz w:val="20"/>
                <w:szCs w:val="20"/>
                <w:lang w:val="tr-TR"/>
              </w:rPr>
            </w:pPr>
          </w:p>
        </w:tc>
        <w:tc>
          <w:tcPr>
            <w:tcW w:w="1439" w:type="dxa"/>
            <w:gridSpan w:val="2"/>
            <w:shd w:val="clear" w:color="auto" w:fill="D2EAF1"/>
          </w:tcPr>
          <w:p w14:paraId="1DA10AE9" w14:textId="77777777" w:rsidR="00EF0118" w:rsidRPr="00B516DB" w:rsidRDefault="00EF0118" w:rsidP="005712C8">
            <w:pPr>
              <w:jc w:val="center"/>
              <w:rPr>
                <w:rFonts w:ascii="Arial" w:hAnsi="Arial" w:cs="Arial"/>
                <w:b/>
                <w:sz w:val="20"/>
                <w:szCs w:val="20"/>
                <w:lang w:val="tr-TR"/>
              </w:rPr>
            </w:pPr>
          </w:p>
        </w:tc>
        <w:tc>
          <w:tcPr>
            <w:tcW w:w="1134" w:type="dxa"/>
            <w:gridSpan w:val="3"/>
            <w:shd w:val="clear" w:color="auto" w:fill="D2EAF1"/>
          </w:tcPr>
          <w:p w14:paraId="462C5241" w14:textId="77777777" w:rsidR="00EF0118" w:rsidRPr="00B516DB" w:rsidRDefault="00EF0118" w:rsidP="005712C8">
            <w:pPr>
              <w:jc w:val="center"/>
              <w:rPr>
                <w:rFonts w:ascii="Arial" w:hAnsi="Arial" w:cs="Arial"/>
                <w:b/>
                <w:sz w:val="20"/>
                <w:szCs w:val="20"/>
                <w:lang w:val="tr-TR"/>
              </w:rPr>
            </w:pPr>
          </w:p>
        </w:tc>
        <w:tc>
          <w:tcPr>
            <w:tcW w:w="5129" w:type="dxa"/>
            <w:gridSpan w:val="10"/>
            <w:shd w:val="clear" w:color="auto" w:fill="D2EAF1"/>
          </w:tcPr>
          <w:p w14:paraId="2D5C57A3" w14:textId="77777777" w:rsidR="00EF0118" w:rsidRPr="00B516DB" w:rsidRDefault="00EF0118" w:rsidP="005712C8">
            <w:pPr>
              <w:jc w:val="center"/>
              <w:rPr>
                <w:rFonts w:ascii="Arial" w:hAnsi="Arial" w:cs="Arial"/>
                <w:b/>
                <w:bCs/>
                <w:sz w:val="20"/>
                <w:szCs w:val="20"/>
                <w:lang w:val="tr-TR"/>
              </w:rPr>
            </w:pPr>
          </w:p>
        </w:tc>
      </w:tr>
    </w:tbl>
    <w:tbl>
      <w:tblPr>
        <w:tblW w:w="104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74"/>
        <w:gridCol w:w="3495"/>
        <w:gridCol w:w="1563"/>
        <w:gridCol w:w="3054"/>
        <w:gridCol w:w="2236"/>
        <w:gridCol w:w="58"/>
      </w:tblGrid>
      <w:tr w:rsidR="00233874" w:rsidRPr="00B516DB" w14:paraId="6F41F9FA" w14:textId="77777777" w:rsidTr="006F1AC9">
        <w:trPr>
          <w:gridBefore w:val="1"/>
          <w:gridAfter w:val="1"/>
          <w:wBefore w:w="74" w:type="dxa"/>
          <w:wAfter w:w="58" w:type="dxa"/>
          <w:trHeight w:val="70"/>
          <w:jc w:val="center"/>
        </w:trPr>
        <w:tc>
          <w:tcPr>
            <w:tcW w:w="10348" w:type="dxa"/>
            <w:gridSpan w:val="4"/>
            <w:shd w:val="clear" w:color="auto" w:fill="auto"/>
          </w:tcPr>
          <w:p w14:paraId="528B6EEB" w14:textId="77777777" w:rsidR="00233874" w:rsidRPr="00B516DB" w:rsidRDefault="00233874" w:rsidP="006A5E81">
            <w:pPr>
              <w:jc w:val="center"/>
              <w:rPr>
                <w:rFonts w:ascii="Arial" w:hAnsi="Arial" w:cs="Arial"/>
                <w:b/>
                <w:bCs/>
                <w:sz w:val="20"/>
                <w:szCs w:val="20"/>
              </w:rPr>
            </w:pPr>
          </w:p>
          <w:p w14:paraId="4A2B03EA" w14:textId="77777777" w:rsidR="00233874" w:rsidRPr="00B516DB" w:rsidRDefault="00233874" w:rsidP="006A5E81">
            <w:pPr>
              <w:jc w:val="center"/>
              <w:rPr>
                <w:rFonts w:ascii="Arial" w:hAnsi="Arial" w:cs="Arial"/>
                <w:b/>
                <w:bCs/>
                <w:sz w:val="20"/>
                <w:szCs w:val="20"/>
              </w:rPr>
            </w:pPr>
            <w:r w:rsidRPr="00B516DB">
              <w:rPr>
                <w:rFonts w:ascii="Arial" w:hAnsi="Arial" w:cs="Arial"/>
                <w:b/>
                <w:sz w:val="20"/>
                <w:szCs w:val="20"/>
              </w:rPr>
              <w:t>ECTS TABLE</w:t>
            </w:r>
          </w:p>
        </w:tc>
      </w:tr>
      <w:tr w:rsidR="00233874" w:rsidRPr="00B516DB" w14:paraId="02ABE601" w14:textId="77777777" w:rsidTr="006F1AC9">
        <w:trPr>
          <w:gridBefore w:val="1"/>
          <w:gridAfter w:val="1"/>
          <w:wBefore w:w="74" w:type="dxa"/>
          <w:wAfter w:w="58" w:type="dxa"/>
          <w:jc w:val="center"/>
        </w:trPr>
        <w:tc>
          <w:tcPr>
            <w:tcW w:w="3495" w:type="dxa"/>
            <w:shd w:val="clear" w:color="auto" w:fill="D2EAF1"/>
          </w:tcPr>
          <w:p w14:paraId="511FE115" w14:textId="77777777" w:rsidR="00233874" w:rsidRPr="00B516DB" w:rsidRDefault="00233874" w:rsidP="006A5E81">
            <w:pPr>
              <w:rPr>
                <w:rFonts w:ascii="Arial" w:hAnsi="Arial" w:cs="Arial"/>
                <w:b/>
                <w:sz w:val="20"/>
                <w:szCs w:val="20"/>
              </w:rPr>
            </w:pPr>
            <w:r w:rsidRPr="00B516DB">
              <w:rPr>
                <w:rFonts w:ascii="Arial" w:hAnsi="Arial" w:cs="Arial"/>
                <w:b/>
                <w:sz w:val="20"/>
                <w:szCs w:val="20"/>
              </w:rPr>
              <w:t>Contents</w:t>
            </w:r>
          </w:p>
        </w:tc>
        <w:tc>
          <w:tcPr>
            <w:tcW w:w="1563" w:type="dxa"/>
            <w:shd w:val="clear" w:color="auto" w:fill="D2EAF1"/>
          </w:tcPr>
          <w:p w14:paraId="4F0AC6CF" w14:textId="77777777" w:rsidR="00233874" w:rsidRPr="00B516DB" w:rsidRDefault="00233874" w:rsidP="006A5E81">
            <w:pPr>
              <w:jc w:val="center"/>
              <w:rPr>
                <w:rFonts w:ascii="Arial" w:hAnsi="Arial" w:cs="Arial"/>
                <w:b/>
                <w:sz w:val="20"/>
                <w:szCs w:val="20"/>
              </w:rPr>
            </w:pPr>
            <w:r w:rsidRPr="00B516DB">
              <w:rPr>
                <w:rFonts w:ascii="Arial" w:hAnsi="Arial" w:cs="Arial"/>
                <w:b/>
                <w:sz w:val="20"/>
                <w:szCs w:val="20"/>
              </w:rPr>
              <w:t>Number</w:t>
            </w:r>
          </w:p>
        </w:tc>
        <w:tc>
          <w:tcPr>
            <w:tcW w:w="3054" w:type="dxa"/>
            <w:shd w:val="clear" w:color="auto" w:fill="D2EAF1"/>
          </w:tcPr>
          <w:p w14:paraId="6B79C76B" w14:textId="77777777" w:rsidR="00233874" w:rsidRPr="00B516DB" w:rsidRDefault="00233874" w:rsidP="006A5E81">
            <w:pPr>
              <w:jc w:val="center"/>
              <w:rPr>
                <w:rFonts w:ascii="Arial" w:hAnsi="Arial" w:cs="Arial"/>
                <w:b/>
                <w:sz w:val="20"/>
                <w:szCs w:val="20"/>
              </w:rPr>
            </w:pPr>
            <w:r w:rsidRPr="00B516DB">
              <w:rPr>
                <w:rFonts w:ascii="Arial" w:hAnsi="Arial" w:cs="Arial"/>
                <w:b/>
                <w:sz w:val="20"/>
                <w:szCs w:val="20"/>
              </w:rPr>
              <w:t>Hour</w:t>
            </w:r>
          </w:p>
        </w:tc>
        <w:tc>
          <w:tcPr>
            <w:tcW w:w="2236" w:type="dxa"/>
            <w:shd w:val="clear" w:color="auto" w:fill="D2EAF1"/>
          </w:tcPr>
          <w:p w14:paraId="39E43401" w14:textId="77777777" w:rsidR="00233874" w:rsidRPr="00B516DB" w:rsidRDefault="00233874" w:rsidP="006A5E81">
            <w:pPr>
              <w:jc w:val="center"/>
              <w:rPr>
                <w:rFonts w:ascii="Arial" w:hAnsi="Arial" w:cs="Arial"/>
                <w:b/>
                <w:sz w:val="20"/>
                <w:szCs w:val="20"/>
              </w:rPr>
            </w:pPr>
            <w:r w:rsidRPr="00B516DB">
              <w:rPr>
                <w:rFonts w:ascii="Arial" w:hAnsi="Arial" w:cs="Arial"/>
                <w:b/>
                <w:sz w:val="20"/>
                <w:szCs w:val="20"/>
              </w:rPr>
              <w:t>Total</w:t>
            </w:r>
          </w:p>
        </w:tc>
      </w:tr>
      <w:tr w:rsidR="00233874" w:rsidRPr="00B516DB" w14:paraId="69768B34" w14:textId="77777777" w:rsidTr="006F1AC9">
        <w:trPr>
          <w:gridBefore w:val="1"/>
          <w:gridAfter w:val="1"/>
          <w:wBefore w:w="74" w:type="dxa"/>
          <w:wAfter w:w="58" w:type="dxa"/>
          <w:jc w:val="center"/>
        </w:trPr>
        <w:tc>
          <w:tcPr>
            <w:tcW w:w="3495" w:type="dxa"/>
            <w:shd w:val="clear" w:color="auto" w:fill="auto"/>
          </w:tcPr>
          <w:p w14:paraId="17A36D76" w14:textId="77777777" w:rsidR="00233874" w:rsidRPr="00B516DB" w:rsidRDefault="00233874" w:rsidP="006A5E81">
            <w:pPr>
              <w:rPr>
                <w:rFonts w:ascii="Arial" w:hAnsi="Arial" w:cs="Arial"/>
                <w:b/>
                <w:sz w:val="20"/>
                <w:szCs w:val="20"/>
              </w:rPr>
            </w:pPr>
            <w:r w:rsidRPr="00B516DB">
              <w:rPr>
                <w:rFonts w:ascii="Arial" w:hAnsi="Arial" w:cs="Arial"/>
                <w:b/>
                <w:sz w:val="20"/>
                <w:szCs w:val="20"/>
              </w:rPr>
              <w:t>Lesson Duration</w:t>
            </w:r>
          </w:p>
        </w:tc>
        <w:tc>
          <w:tcPr>
            <w:tcW w:w="1563" w:type="dxa"/>
            <w:shd w:val="clear" w:color="auto" w:fill="D2EAF1"/>
          </w:tcPr>
          <w:p w14:paraId="73AB0B14" w14:textId="77777777" w:rsidR="00233874" w:rsidRPr="00B516DB" w:rsidRDefault="00233874" w:rsidP="006A5E81">
            <w:pPr>
              <w:jc w:val="center"/>
              <w:rPr>
                <w:rFonts w:ascii="Arial" w:hAnsi="Arial" w:cs="Arial"/>
                <w:b/>
                <w:sz w:val="20"/>
                <w:szCs w:val="20"/>
              </w:rPr>
            </w:pPr>
            <w:r w:rsidRPr="00B516DB">
              <w:rPr>
                <w:rFonts w:ascii="Arial" w:hAnsi="Arial" w:cs="Arial"/>
                <w:b/>
                <w:sz w:val="20"/>
                <w:szCs w:val="20"/>
              </w:rPr>
              <w:t>14</w:t>
            </w:r>
          </w:p>
        </w:tc>
        <w:tc>
          <w:tcPr>
            <w:tcW w:w="3054" w:type="dxa"/>
            <w:shd w:val="clear" w:color="auto" w:fill="auto"/>
          </w:tcPr>
          <w:p w14:paraId="03D4EC7D" w14:textId="77777777" w:rsidR="00233874" w:rsidRPr="00B516DB" w:rsidRDefault="00233874" w:rsidP="006A5E81">
            <w:pPr>
              <w:jc w:val="center"/>
              <w:rPr>
                <w:rFonts w:ascii="Arial" w:hAnsi="Arial" w:cs="Arial"/>
                <w:b/>
                <w:sz w:val="20"/>
                <w:szCs w:val="20"/>
              </w:rPr>
            </w:pPr>
            <w:r w:rsidRPr="00B516DB">
              <w:rPr>
                <w:rFonts w:ascii="Arial" w:hAnsi="Arial" w:cs="Arial"/>
                <w:b/>
                <w:sz w:val="20"/>
                <w:szCs w:val="20"/>
              </w:rPr>
              <w:t>2</w:t>
            </w:r>
          </w:p>
        </w:tc>
        <w:tc>
          <w:tcPr>
            <w:tcW w:w="2236" w:type="dxa"/>
            <w:shd w:val="clear" w:color="auto" w:fill="auto"/>
          </w:tcPr>
          <w:p w14:paraId="1A813262" w14:textId="77777777" w:rsidR="00233874" w:rsidRPr="00B516DB" w:rsidRDefault="00233874" w:rsidP="006A5E81">
            <w:pPr>
              <w:jc w:val="center"/>
              <w:rPr>
                <w:rFonts w:ascii="Arial" w:hAnsi="Arial" w:cs="Arial"/>
                <w:b/>
                <w:sz w:val="20"/>
                <w:szCs w:val="20"/>
              </w:rPr>
            </w:pPr>
            <w:r w:rsidRPr="00B516DB">
              <w:rPr>
                <w:rFonts w:ascii="Arial" w:hAnsi="Arial" w:cs="Arial"/>
                <w:b/>
                <w:sz w:val="20"/>
                <w:szCs w:val="20"/>
              </w:rPr>
              <w:t>28</w:t>
            </w:r>
          </w:p>
        </w:tc>
      </w:tr>
      <w:tr w:rsidR="00233874" w:rsidRPr="00B516DB" w14:paraId="7552B7DB" w14:textId="77777777" w:rsidTr="006F1AC9">
        <w:trPr>
          <w:gridBefore w:val="1"/>
          <w:gridAfter w:val="1"/>
          <w:wBefore w:w="74" w:type="dxa"/>
          <w:wAfter w:w="58" w:type="dxa"/>
          <w:jc w:val="center"/>
        </w:trPr>
        <w:tc>
          <w:tcPr>
            <w:tcW w:w="3495" w:type="dxa"/>
            <w:shd w:val="clear" w:color="auto" w:fill="D2EAF1"/>
          </w:tcPr>
          <w:p w14:paraId="03C72D2D" w14:textId="77777777" w:rsidR="00233874" w:rsidRPr="00B516DB" w:rsidRDefault="00233874" w:rsidP="006A5E81">
            <w:pPr>
              <w:rPr>
                <w:rFonts w:ascii="Arial" w:hAnsi="Arial" w:cs="Arial"/>
                <w:b/>
                <w:sz w:val="20"/>
                <w:szCs w:val="20"/>
              </w:rPr>
            </w:pPr>
            <w:r w:rsidRPr="00B516DB">
              <w:rPr>
                <w:rFonts w:ascii="Arial" w:hAnsi="Arial" w:cs="Arial"/>
                <w:b/>
                <w:sz w:val="20"/>
                <w:szCs w:val="20"/>
              </w:rPr>
              <w:t>Studying Outside the Classroom</w:t>
            </w:r>
          </w:p>
        </w:tc>
        <w:tc>
          <w:tcPr>
            <w:tcW w:w="1563" w:type="dxa"/>
            <w:shd w:val="clear" w:color="auto" w:fill="D2EAF1"/>
          </w:tcPr>
          <w:p w14:paraId="0B1CBE50" w14:textId="77777777" w:rsidR="00233874" w:rsidRPr="00B516DB" w:rsidRDefault="00233874" w:rsidP="006A5E81">
            <w:pPr>
              <w:jc w:val="center"/>
              <w:rPr>
                <w:rFonts w:ascii="Arial" w:hAnsi="Arial" w:cs="Arial"/>
                <w:b/>
                <w:sz w:val="20"/>
                <w:szCs w:val="20"/>
              </w:rPr>
            </w:pPr>
            <w:r w:rsidRPr="00B516DB">
              <w:rPr>
                <w:rFonts w:ascii="Arial" w:hAnsi="Arial" w:cs="Arial"/>
                <w:b/>
                <w:sz w:val="20"/>
                <w:szCs w:val="20"/>
              </w:rPr>
              <w:t>14</w:t>
            </w:r>
          </w:p>
        </w:tc>
        <w:tc>
          <w:tcPr>
            <w:tcW w:w="3054" w:type="dxa"/>
            <w:shd w:val="clear" w:color="auto" w:fill="D2EAF1"/>
          </w:tcPr>
          <w:p w14:paraId="68BDC7EB" w14:textId="019EAE8B" w:rsidR="00233874" w:rsidRPr="00B516DB" w:rsidRDefault="00F10659" w:rsidP="006A5E81">
            <w:pPr>
              <w:jc w:val="center"/>
              <w:rPr>
                <w:rFonts w:ascii="Arial" w:hAnsi="Arial" w:cs="Arial"/>
                <w:b/>
                <w:sz w:val="20"/>
                <w:szCs w:val="20"/>
              </w:rPr>
            </w:pPr>
            <w:r>
              <w:rPr>
                <w:rFonts w:ascii="Arial" w:hAnsi="Arial" w:cs="Arial"/>
                <w:b/>
                <w:sz w:val="20"/>
                <w:szCs w:val="20"/>
              </w:rPr>
              <w:t>1</w:t>
            </w:r>
          </w:p>
        </w:tc>
        <w:tc>
          <w:tcPr>
            <w:tcW w:w="2236" w:type="dxa"/>
            <w:shd w:val="clear" w:color="auto" w:fill="D2EAF1"/>
          </w:tcPr>
          <w:p w14:paraId="53AB7FCD" w14:textId="77777777" w:rsidR="00233874" w:rsidRPr="00B516DB" w:rsidRDefault="00233874" w:rsidP="006A5E81">
            <w:pPr>
              <w:jc w:val="center"/>
              <w:rPr>
                <w:rFonts w:ascii="Arial" w:hAnsi="Arial" w:cs="Arial"/>
                <w:b/>
                <w:sz w:val="20"/>
                <w:szCs w:val="20"/>
              </w:rPr>
            </w:pPr>
            <w:r w:rsidRPr="00B516DB">
              <w:rPr>
                <w:rFonts w:ascii="Arial" w:hAnsi="Arial" w:cs="Arial"/>
                <w:b/>
                <w:sz w:val="20"/>
                <w:szCs w:val="20"/>
              </w:rPr>
              <w:t>14</w:t>
            </w:r>
          </w:p>
        </w:tc>
      </w:tr>
      <w:tr w:rsidR="00233874" w:rsidRPr="00B516DB" w14:paraId="63C41EF8" w14:textId="77777777" w:rsidTr="006F1AC9">
        <w:trPr>
          <w:gridBefore w:val="1"/>
          <w:gridAfter w:val="1"/>
          <w:wBefore w:w="74" w:type="dxa"/>
          <w:wAfter w:w="58" w:type="dxa"/>
          <w:jc w:val="center"/>
        </w:trPr>
        <w:tc>
          <w:tcPr>
            <w:tcW w:w="3495" w:type="dxa"/>
            <w:shd w:val="clear" w:color="auto" w:fill="auto"/>
          </w:tcPr>
          <w:p w14:paraId="01644B57" w14:textId="77777777" w:rsidR="00233874" w:rsidRPr="00B516DB" w:rsidRDefault="00233874" w:rsidP="006A5E81">
            <w:pPr>
              <w:rPr>
                <w:rFonts w:ascii="Arial" w:hAnsi="Arial" w:cs="Arial"/>
                <w:b/>
                <w:sz w:val="20"/>
                <w:szCs w:val="20"/>
              </w:rPr>
            </w:pPr>
            <w:r w:rsidRPr="00B516DB">
              <w:rPr>
                <w:rFonts w:ascii="Arial" w:hAnsi="Arial" w:cs="Arial"/>
                <w:b/>
                <w:sz w:val="20"/>
                <w:szCs w:val="20"/>
              </w:rPr>
              <w:t>Homework</w:t>
            </w:r>
          </w:p>
        </w:tc>
        <w:tc>
          <w:tcPr>
            <w:tcW w:w="1563" w:type="dxa"/>
            <w:shd w:val="clear" w:color="auto" w:fill="D2EAF1"/>
          </w:tcPr>
          <w:p w14:paraId="7FAB08F7" w14:textId="68532003" w:rsidR="00233874" w:rsidRPr="00B516DB" w:rsidRDefault="00F10659" w:rsidP="006A5E81">
            <w:pPr>
              <w:jc w:val="center"/>
              <w:rPr>
                <w:rFonts w:ascii="Arial" w:hAnsi="Arial" w:cs="Arial"/>
                <w:b/>
                <w:sz w:val="20"/>
                <w:szCs w:val="20"/>
              </w:rPr>
            </w:pPr>
            <w:r>
              <w:rPr>
                <w:rFonts w:ascii="Arial" w:hAnsi="Arial" w:cs="Arial"/>
                <w:b/>
                <w:sz w:val="20"/>
                <w:szCs w:val="20"/>
              </w:rPr>
              <w:t>1</w:t>
            </w:r>
          </w:p>
        </w:tc>
        <w:tc>
          <w:tcPr>
            <w:tcW w:w="3054" w:type="dxa"/>
            <w:shd w:val="clear" w:color="auto" w:fill="auto"/>
          </w:tcPr>
          <w:p w14:paraId="5F83ED0E" w14:textId="77777777" w:rsidR="00233874" w:rsidRPr="00B516DB" w:rsidRDefault="00233874" w:rsidP="006A5E81">
            <w:pPr>
              <w:jc w:val="center"/>
              <w:rPr>
                <w:rFonts w:ascii="Arial" w:hAnsi="Arial" w:cs="Arial"/>
                <w:b/>
                <w:sz w:val="20"/>
                <w:szCs w:val="20"/>
              </w:rPr>
            </w:pPr>
            <w:r w:rsidRPr="00B516DB">
              <w:rPr>
                <w:rFonts w:ascii="Arial" w:hAnsi="Arial" w:cs="Arial"/>
                <w:b/>
                <w:sz w:val="20"/>
                <w:szCs w:val="20"/>
              </w:rPr>
              <w:t>6</w:t>
            </w:r>
          </w:p>
        </w:tc>
        <w:tc>
          <w:tcPr>
            <w:tcW w:w="2236" w:type="dxa"/>
            <w:shd w:val="clear" w:color="auto" w:fill="auto"/>
          </w:tcPr>
          <w:p w14:paraId="632A2B18" w14:textId="77777777" w:rsidR="00233874" w:rsidRPr="00B516DB" w:rsidRDefault="00233874" w:rsidP="006A5E81">
            <w:pPr>
              <w:jc w:val="center"/>
              <w:rPr>
                <w:rFonts w:ascii="Arial" w:hAnsi="Arial" w:cs="Arial"/>
                <w:b/>
                <w:sz w:val="20"/>
                <w:szCs w:val="20"/>
              </w:rPr>
            </w:pPr>
            <w:r w:rsidRPr="00B516DB">
              <w:rPr>
                <w:rFonts w:ascii="Arial" w:hAnsi="Arial" w:cs="Arial"/>
                <w:b/>
                <w:sz w:val="20"/>
                <w:szCs w:val="20"/>
              </w:rPr>
              <w:t>6</w:t>
            </w:r>
          </w:p>
        </w:tc>
      </w:tr>
      <w:tr w:rsidR="00233874" w:rsidRPr="00B516DB" w14:paraId="147AE298" w14:textId="77777777" w:rsidTr="006F1AC9">
        <w:trPr>
          <w:gridBefore w:val="1"/>
          <w:gridAfter w:val="1"/>
          <w:wBefore w:w="74" w:type="dxa"/>
          <w:wAfter w:w="58" w:type="dxa"/>
          <w:jc w:val="center"/>
        </w:trPr>
        <w:tc>
          <w:tcPr>
            <w:tcW w:w="3495" w:type="dxa"/>
            <w:shd w:val="clear" w:color="auto" w:fill="D2EAF1"/>
          </w:tcPr>
          <w:p w14:paraId="75E4F578" w14:textId="77777777" w:rsidR="00233874" w:rsidRPr="00B516DB" w:rsidRDefault="00233874" w:rsidP="006A5E81">
            <w:pPr>
              <w:rPr>
                <w:rFonts w:ascii="Arial" w:hAnsi="Arial" w:cs="Arial"/>
                <w:b/>
                <w:sz w:val="20"/>
                <w:szCs w:val="20"/>
              </w:rPr>
            </w:pPr>
            <w:r w:rsidRPr="00B516DB">
              <w:rPr>
                <w:rFonts w:ascii="Arial" w:hAnsi="Arial" w:cs="Arial"/>
                <w:b/>
                <w:sz w:val="20"/>
                <w:szCs w:val="20"/>
              </w:rPr>
              <w:t>Midterm</w:t>
            </w:r>
          </w:p>
        </w:tc>
        <w:tc>
          <w:tcPr>
            <w:tcW w:w="1563" w:type="dxa"/>
            <w:shd w:val="clear" w:color="auto" w:fill="D2EAF1"/>
          </w:tcPr>
          <w:p w14:paraId="6BA9F394" w14:textId="14FCA0EA" w:rsidR="00233874" w:rsidRPr="00B516DB" w:rsidRDefault="00F10659" w:rsidP="006A5E81">
            <w:pPr>
              <w:jc w:val="center"/>
              <w:rPr>
                <w:rFonts w:ascii="Arial" w:hAnsi="Arial" w:cs="Arial"/>
                <w:b/>
                <w:sz w:val="20"/>
                <w:szCs w:val="20"/>
              </w:rPr>
            </w:pPr>
            <w:r>
              <w:rPr>
                <w:rFonts w:ascii="Arial" w:hAnsi="Arial" w:cs="Arial"/>
                <w:b/>
                <w:sz w:val="20"/>
                <w:szCs w:val="20"/>
              </w:rPr>
              <w:t>1</w:t>
            </w:r>
          </w:p>
        </w:tc>
        <w:tc>
          <w:tcPr>
            <w:tcW w:w="3054" w:type="dxa"/>
            <w:shd w:val="clear" w:color="auto" w:fill="D2EAF1"/>
          </w:tcPr>
          <w:p w14:paraId="71F25FB0" w14:textId="77777777" w:rsidR="00233874" w:rsidRPr="00B516DB" w:rsidRDefault="00233874" w:rsidP="006A5E81">
            <w:pPr>
              <w:jc w:val="center"/>
              <w:rPr>
                <w:rFonts w:ascii="Arial" w:hAnsi="Arial" w:cs="Arial"/>
                <w:b/>
                <w:sz w:val="20"/>
                <w:szCs w:val="20"/>
              </w:rPr>
            </w:pPr>
            <w:r w:rsidRPr="00B516DB">
              <w:rPr>
                <w:rFonts w:ascii="Arial" w:hAnsi="Arial" w:cs="Arial"/>
                <w:b/>
                <w:sz w:val="20"/>
                <w:szCs w:val="20"/>
              </w:rPr>
              <w:t>6</w:t>
            </w:r>
          </w:p>
        </w:tc>
        <w:tc>
          <w:tcPr>
            <w:tcW w:w="2236" w:type="dxa"/>
            <w:shd w:val="clear" w:color="auto" w:fill="D2EAF1"/>
          </w:tcPr>
          <w:p w14:paraId="7A4DC491" w14:textId="77777777" w:rsidR="00233874" w:rsidRPr="00B516DB" w:rsidRDefault="00233874" w:rsidP="006A5E81">
            <w:pPr>
              <w:jc w:val="center"/>
              <w:rPr>
                <w:rFonts w:ascii="Arial" w:hAnsi="Arial" w:cs="Arial"/>
                <w:b/>
                <w:sz w:val="20"/>
                <w:szCs w:val="20"/>
              </w:rPr>
            </w:pPr>
            <w:r w:rsidRPr="00B516DB">
              <w:rPr>
                <w:rFonts w:ascii="Arial" w:hAnsi="Arial" w:cs="Arial"/>
                <w:b/>
                <w:sz w:val="20"/>
                <w:szCs w:val="20"/>
              </w:rPr>
              <w:t>6</w:t>
            </w:r>
          </w:p>
        </w:tc>
      </w:tr>
      <w:tr w:rsidR="00233874" w:rsidRPr="00B516DB" w14:paraId="3DA45205" w14:textId="77777777" w:rsidTr="006F1AC9">
        <w:trPr>
          <w:gridBefore w:val="1"/>
          <w:gridAfter w:val="1"/>
          <w:wBefore w:w="74" w:type="dxa"/>
          <w:wAfter w:w="58" w:type="dxa"/>
          <w:jc w:val="center"/>
        </w:trPr>
        <w:tc>
          <w:tcPr>
            <w:tcW w:w="3495" w:type="dxa"/>
            <w:shd w:val="clear" w:color="auto" w:fill="D2EAF1"/>
          </w:tcPr>
          <w:p w14:paraId="495394B2" w14:textId="77777777" w:rsidR="00233874" w:rsidRPr="00B516DB" w:rsidRDefault="00233874" w:rsidP="006A5E81">
            <w:pPr>
              <w:rPr>
                <w:rFonts w:ascii="Arial" w:hAnsi="Arial" w:cs="Arial"/>
                <w:b/>
                <w:sz w:val="20"/>
                <w:szCs w:val="20"/>
              </w:rPr>
            </w:pPr>
            <w:r w:rsidRPr="00B516DB">
              <w:rPr>
                <w:rFonts w:ascii="Arial" w:hAnsi="Arial" w:cs="Arial"/>
                <w:b/>
                <w:sz w:val="20"/>
                <w:szCs w:val="20"/>
              </w:rPr>
              <w:t>final exam</w:t>
            </w:r>
          </w:p>
        </w:tc>
        <w:tc>
          <w:tcPr>
            <w:tcW w:w="1563" w:type="dxa"/>
            <w:shd w:val="clear" w:color="auto" w:fill="D2EAF1"/>
          </w:tcPr>
          <w:p w14:paraId="267C4256" w14:textId="6FBA92D4" w:rsidR="00233874" w:rsidRPr="00B516DB" w:rsidRDefault="00F10659" w:rsidP="006A5E81">
            <w:pPr>
              <w:jc w:val="center"/>
              <w:rPr>
                <w:rFonts w:ascii="Arial" w:hAnsi="Arial" w:cs="Arial"/>
                <w:b/>
                <w:sz w:val="20"/>
                <w:szCs w:val="20"/>
              </w:rPr>
            </w:pPr>
            <w:r>
              <w:rPr>
                <w:rFonts w:ascii="Arial" w:hAnsi="Arial" w:cs="Arial"/>
                <w:b/>
                <w:sz w:val="20"/>
                <w:szCs w:val="20"/>
              </w:rPr>
              <w:t>1</w:t>
            </w:r>
          </w:p>
        </w:tc>
        <w:tc>
          <w:tcPr>
            <w:tcW w:w="3054" w:type="dxa"/>
            <w:shd w:val="clear" w:color="auto" w:fill="D2EAF1"/>
          </w:tcPr>
          <w:p w14:paraId="0809B6A3" w14:textId="77777777" w:rsidR="00233874" w:rsidRPr="00B516DB" w:rsidRDefault="00233874" w:rsidP="006A5E81">
            <w:pPr>
              <w:jc w:val="center"/>
              <w:rPr>
                <w:rFonts w:ascii="Arial" w:hAnsi="Arial" w:cs="Arial"/>
                <w:b/>
                <w:sz w:val="20"/>
                <w:szCs w:val="20"/>
              </w:rPr>
            </w:pPr>
            <w:r w:rsidRPr="00B516DB">
              <w:rPr>
                <w:rFonts w:ascii="Arial" w:hAnsi="Arial" w:cs="Arial"/>
                <w:b/>
                <w:sz w:val="20"/>
                <w:szCs w:val="20"/>
              </w:rPr>
              <w:t>6</w:t>
            </w:r>
          </w:p>
        </w:tc>
        <w:tc>
          <w:tcPr>
            <w:tcW w:w="2236" w:type="dxa"/>
            <w:shd w:val="clear" w:color="auto" w:fill="D2EAF1"/>
          </w:tcPr>
          <w:p w14:paraId="77B03313" w14:textId="77777777" w:rsidR="00233874" w:rsidRPr="00B516DB" w:rsidRDefault="00233874" w:rsidP="006A5E81">
            <w:pPr>
              <w:jc w:val="center"/>
              <w:rPr>
                <w:rFonts w:ascii="Arial" w:hAnsi="Arial" w:cs="Arial"/>
                <w:b/>
                <w:sz w:val="20"/>
                <w:szCs w:val="20"/>
              </w:rPr>
            </w:pPr>
            <w:r w:rsidRPr="00B516DB">
              <w:rPr>
                <w:rFonts w:ascii="Arial" w:hAnsi="Arial" w:cs="Arial"/>
                <w:b/>
                <w:sz w:val="20"/>
                <w:szCs w:val="20"/>
              </w:rPr>
              <w:t>6</w:t>
            </w:r>
          </w:p>
        </w:tc>
      </w:tr>
      <w:tr w:rsidR="00233874" w:rsidRPr="00B516DB" w14:paraId="2DFE76F6" w14:textId="77777777" w:rsidTr="006F1AC9">
        <w:trPr>
          <w:gridBefore w:val="1"/>
          <w:gridAfter w:val="1"/>
          <w:wBefore w:w="74" w:type="dxa"/>
          <w:wAfter w:w="58" w:type="dxa"/>
          <w:jc w:val="center"/>
        </w:trPr>
        <w:tc>
          <w:tcPr>
            <w:tcW w:w="8112" w:type="dxa"/>
            <w:gridSpan w:val="3"/>
            <w:vMerge w:val="restart"/>
            <w:tcBorders>
              <w:right w:val="nil"/>
            </w:tcBorders>
            <w:shd w:val="clear" w:color="auto" w:fill="auto"/>
          </w:tcPr>
          <w:p w14:paraId="63EB55DE" w14:textId="77777777" w:rsidR="00233874" w:rsidRPr="00B516DB" w:rsidRDefault="00233874" w:rsidP="006A5E81">
            <w:pPr>
              <w:jc w:val="right"/>
              <w:rPr>
                <w:rFonts w:ascii="Arial" w:hAnsi="Arial" w:cs="Arial"/>
                <w:b/>
                <w:sz w:val="20"/>
                <w:szCs w:val="20"/>
              </w:rPr>
            </w:pPr>
            <w:r w:rsidRPr="00B516DB">
              <w:rPr>
                <w:rFonts w:ascii="Arial" w:hAnsi="Arial" w:cs="Arial"/>
                <w:b/>
                <w:sz w:val="20"/>
                <w:szCs w:val="20"/>
              </w:rPr>
              <w:t>Total</w:t>
            </w:r>
          </w:p>
          <w:p w14:paraId="564A0D7F" w14:textId="77777777" w:rsidR="00233874" w:rsidRPr="00B516DB" w:rsidRDefault="00233874" w:rsidP="006A5E81">
            <w:pPr>
              <w:jc w:val="right"/>
              <w:rPr>
                <w:rFonts w:ascii="Arial" w:hAnsi="Arial" w:cs="Arial"/>
                <w:b/>
                <w:sz w:val="20"/>
                <w:szCs w:val="20"/>
              </w:rPr>
            </w:pPr>
            <w:r w:rsidRPr="00B516DB">
              <w:rPr>
                <w:rFonts w:ascii="Arial" w:hAnsi="Arial" w:cs="Arial"/>
                <w:b/>
                <w:sz w:val="20"/>
                <w:szCs w:val="20"/>
              </w:rPr>
              <w:t>Total / 30</w:t>
            </w:r>
          </w:p>
          <w:p w14:paraId="71F4B7E5" w14:textId="77777777" w:rsidR="00233874" w:rsidRPr="00B516DB" w:rsidRDefault="00233874" w:rsidP="006A5E81">
            <w:pPr>
              <w:jc w:val="right"/>
              <w:rPr>
                <w:rFonts w:ascii="Arial" w:hAnsi="Arial" w:cs="Arial"/>
                <w:b/>
                <w:sz w:val="20"/>
                <w:szCs w:val="20"/>
              </w:rPr>
            </w:pPr>
            <w:r w:rsidRPr="00B516DB">
              <w:rPr>
                <w:rFonts w:ascii="Arial" w:hAnsi="Arial" w:cs="Arial"/>
                <w:b/>
                <w:sz w:val="20"/>
                <w:szCs w:val="20"/>
              </w:rPr>
              <w:t>ECTS Credit</w:t>
            </w:r>
          </w:p>
        </w:tc>
        <w:tc>
          <w:tcPr>
            <w:tcW w:w="2236" w:type="dxa"/>
            <w:tcBorders>
              <w:left w:val="nil"/>
            </w:tcBorders>
            <w:shd w:val="clear" w:color="auto" w:fill="auto"/>
          </w:tcPr>
          <w:p w14:paraId="543FC892" w14:textId="77777777" w:rsidR="00233874" w:rsidRPr="00B516DB" w:rsidRDefault="00233874" w:rsidP="006A5E81">
            <w:pPr>
              <w:jc w:val="center"/>
              <w:rPr>
                <w:rFonts w:ascii="Arial" w:hAnsi="Arial" w:cs="Arial"/>
                <w:b/>
                <w:sz w:val="20"/>
                <w:szCs w:val="20"/>
              </w:rPr>
            </w:pPr>
            <w:r w:rsidRPr="00B516DB">
              <w:rPr>
                <w:rFonts w:ascii="Arial" w:hAnsi="Arial" w:cs="Arial"/>
                <w:b/>
                <w:sz w:val="20"/>
                <w:szCs w:val="20"/>
              </w:rPr>
              <w:t>60</w:t>
            </w:r>
          </w:p>
        </w:tc>
      </w:tr>
      <w:tr w:rsidR="00233874" w:rsidRPr="00B516DB" w14:paraId="78BBE855" w14:textId="77777777" w:rsidTr="006F1AC9">
        <w:trPr>
          <w:gridBefore w:val="1"/>
          <w:gridAfter w:val="1"/>
          <w:wBefore w:w="74" w:type="dxa"/>
          <w:wAfter w:w="58" w:type="dxa"/>
          <w:jc w:val="center"/>
        </w:trPr>
        <w:tc>
          <w:tcPr>
            <w:tcW w:w="8112" w:type="dxa"/>
            <w:gridSpan w:val="3"/>
            <w:vMerge/>
            <w:shd w:val="clear" w:color="auto" w:fill="D2EAF1"/>
          </w:tcPr>
          <w:p w14:paraId="162680C1" w14:textId="77777777" w:rsidR="00233874" w:rsidRPr="00B516DB" w:rsidRDefault="00233874" w:rsidP="006A5E81">
            <w:pPr>
              <w:rPr>
                <w:rFonts w:ascii="Arial" w:hAnsi="Arial" w:cs="Arial"/>
                <w:b/>
                <w:bCs/>
                <w:sz w:val="20"/>
                <w:szCs w:val="20"/>
              </w:rPr>
            </w:pPr>
          </w:p>
        </w:tc>
        <w:tc>
          <w:tcPr>
            <w:tcW w:w="2236" w:type="dxa"/>
            <w:shd w:val="clear" w:color="auto" w:fill="D2EAF1"/>
          </w:tcPr>
          <w:p w14:paraId="5E26273B" w14:textId="77777777" w:rsidR="00233874" w:rsidRPr="00B516DB" w:rsidRDefault="00233874" w:rsidP="006A5E81">
            <w:pPr>
              <w:jc w:val="center"/>
              <w:rPr>
                <w:rFonts w:ascii="Arial" w:hAnsi="Arial" w:cs="Arial"/>
                <w:b/>
                <w:sz w:val="20"/>
                <w:szCs w:val="20"/>
              </w:rPr>
            </w:pPr>
            <w:r w:rsidRPr="00B516DB">
              <w:rPr>
                <w:rFonts w:ascii="Arial" w:hAnsi="Arial" w:cs="Arial"/>
                <w:b/>
                <w:sz w:val="20"/>
                <w:szCs w:val="20"/>
              </w:rPr>
              <w:t>=60/30</w:t>
            </w:r>
          </w:p>
        </w:tc>
      </w:tr>
      <w:tr w:rsidR="00233874" w:rsidRPr="00B516DB" w14:paraId="5EA2897B" w14:textId="77777777" w:rsidTr="006F1AC9">
        <w:trPr>
          <w:gridBefore w:val="1"/>
          <w:gridAfter w:val="1"/>
          <w:wBefore w:w="74" w:type="dxa"/>
          <w:wAfter w:w="58" w:type="dxa"/>
          <w:jc w:val="center"/>
        </w:trPr>
        <w:tc>
          <w:tcPr>
            <w:tcW w:w="8112" w:type="dxa"/>
            <w:gridSpan w:val="3"/>
            <w:vMerge/>
            <w:tcBorders>
              <w:right w:val="nil"/>
            </w:tcBorders>
            <w:shd w:val="clear" w:color="auto" w:fill="auto"/>
          </w:tcPr>
          <w:p w14:paraId="5BCD0647" w14:textId="77777777" w:rsidR="00233874" w:rsidRPr="00B516DB" w:rsidRDefault="00233874" w:rsidP="006A5E81">
            <w:pPr>
              <w:rPr>
                <w:rFonts w:ascii="Arial" w:hAnsi="Arial" w:cs="Arial"/>
                <w:b/>
                <w:bCs/>
                <w:sz w:val="20"/>
                <w:szCs w:val="20"/>
              </w:rPr>
            </w:pPr>
          </w:p>
        </w:tc>
        <w:tc>
          <w:tcPr>
            <w:tcW w:w="2236" w:type="dxa"/>
            <w:tcBorders>
              <w:left w:val="nil"/>
            </w:tcBorders>
            <w:shd w:val="clear" w:color="auto" w:fill="auto"/>
          </w:tcPr>
          <w:p w14:paraId="6376C64E" w14:textId="77777777" w:rsidR="00233874" w:rsidRPr="00B516DB" w:rsidRDefault="00233874" w:rsidP="006A5E81">
            <w:pPr>
              <w:jc w:val="center"/>
              <w:rPr>
                <w:rFonts w:ascii="Arial" w:hAnsi="Arial" w:cs="Arial"/>
                <w:b/>
                <w:sz w:val="20"/>
                <w:szCs w:val="20"/>
              </w:rPr>
            </w:pPr>
            <w:r w:rsidRPr="00B516DB">
              <w:rPr>
                <w:rFonts w:ascii="Arial" w:hAnsi="Arial" w:cs="Arial"/>
                <w:b/>
                <w:sz w:val="20"/>
                <w:szCs w:val="20"/>
              </w:rPr>
              <w:t>2</w:t>
            </w:r>
          </w:p>
        </w:tc>
      </w:tr>
      <w:tr w:rsidR="006F1AC9" w:rsidRPr="00B516DB" w14:paraId="7B056DDD" w14:textId="77777777" w:rsidTr="006F1AC9">
        <w:tblPrEx>
          <w:jc w:val="left"/>
        </w:tblPrEx>
        <w:tc>
          <w:tcPr>
            <w:tcW w:w="10480" w:type="dxa"/>
            <w:gridSpan w:val="6"/>
            <w:shd w:val="clear" w:color="auto" w:fill="D2EAF1"/>
          </w:tcPr>
          <w:p w14:paraId="22E9B65A" w14:textId="77777777" w:rsidR="006F1AC9" w:rsidRPr="00B516DB" w:rsidRDefault="006F1AC9" w:rsidP="006F1AC9">
            <w:pPr>
              <w:ind w:firstLine="873"/>
              <w:jc w:val="center"/>
              <w:rPr>
                <w:rFonts w:ascii="Arial" w:hAnsi="Arial" w:cs="Arial"/>
                <w:b/>
                <w:bCs/>
                <w:sz w:val="20"/>
                <w:szCs w:val="20"/>
              </w:rPr>
            </w:pPr>
            <w:r w:rsidRPr="00B516DB">
              <w:rPr>
                <w:rFonts w:ascii="Arial" w:hAnsi="Arial" w:cs="Arial"/>
                <w:b/>
                <w:bCs/>
                <w:sz w:val="20"/>
                <w:szCs w:val="20"/>
              </w:rPr>
              <w:t>RECENT TERM PERFORMANCE</w:t>
            </w:r>
          </w:p>
        </w:tc>
      </w:tr>
      <w:tr w:rsidR="006F1AC9" w:rsidRPr="00B516DB" w14:paraId="3CE2613F" w14:textId="77777777" w:rsidTr="006F1AC9">
        <w:tblPrEx>
          <w:jc w:val="left"/>
        </w:tblPrEx>
        <w:tc>
          <w:tcPr>
            <w:tcW w:w="10480" w:type="dxa"/>
            <w:gridSpan w:val="6"/>
            <w:tcBorders>
              <w:top w:val="double" w:sz="6" w:space="0" w:color="78C0D4"/>
              <w:left w:val="single" w:sz="8" w:space="0" w:color="78C0D4"/>
              <w:bottom w:val="single" w:sz="8" w:space="0" w:color="78C0D4"/>
              <w:right w:val="single" w:sz="8" w:space="0" w:color="78C0D4"/>
            </w:tcBorders>
            <w:shd w:val="clear" w:color="auto" w:fill="auto"/>
          </w:tcPr>
          <w:p w14:paraId="1A54A8F4" w14:textId="77777777" w:rsidR="006F1AC9" w:rsidRPr="00B516DB" w:rsidRDefault="006F1AC9" w:rsidP="00584B28">
            <w:pPr>
              <w:jc w:val="center"/>
              <w:rPr>
                <w:rFonts w:ascii="Arial" w:hAnsi="Arial" w:cs="Arial"/>
                <w:b/>
                <w:bCs/>
                <w:sz w:val="20"/>
                <w:szCs w:val="20"/>
              </w:rPr>
            </w:pPr>
          </w:p>
        </w:tc>
      </w:tr>
    </w:tbl>
    <w:p w14:paraId="53B98819" w14:textId="77777777" w:rsidR="006F1AC9" w:rsidRPr="00B516DB" w:rsidRDefault="006F1AC9" w:rsidP="006F1AC9">
      <w:pPr>
        <w:tabs>
          <w:tab w:val="left" w:pos="360"/>
        </w:tabs>
        <w:rPr>
          <w:rFonts w:ascii="Arial" w:hAnsi="Arial" w:cs="Arial"/>
        </w:rPr>
      </w:pPr>
    </w:p>
    <w:p w14:paraId="18DA815E" w14:textId="709B48A0" w:rsidR="006F1AC9" w:rsidRPr="00B516DB" w:rsidRDefault="00B516DB" w:rsidP="006F1AC9">
      <w:pPr>
        <w:tabs>
          <w:tab w:val="left" w:pos="360"/>
        </w:tabs>
        <w:rPr>
          <w:rFonts w:ascii="Arial" w:hAnsi="Arial" w:cs="Arial"/>
        </w:rPr>
      </w:pPr>
      <w:r w:rsidRPr="00B516DB">
        <w:rPr>
          <w:rFonts w:ascii="Arial" w:hAnsi="Arial" w:cs="Arial"/>
          <w:noProof/>
          <w:lang w:val="tr-TR" w:eastAsia="tr-TR"/>
        </w:rPr>
        <w:drawing>
          <wp:anchor distT="0" distB="0" distL="114300" distR="114300" simplePos="0" relativeHeight="251658240" behindDoc="1" locked="0" layoutInCell="1" allowOverlap="1" wp14:anchorId="447B43C2" wp14:editId="7505FCAA">
            <wp:simplePos x="0" y="0"/>
            <wp:positionH relativeFrom="margin">
              <wp:posOffset>-635</wp:posOffset>
            </wp:positionH>
            <wp:positionV relativeFrom="paragraph">
              <wp:posOffset>79375</wp:posOffset>
            </wp:positionV>
            <wp:extent cx="5052060" cy="2526030"/>
            <wp:effectExtent l="0" t="0" r="0" b="7620"/>
            <wp:wrapNone/>
            <wp:docPr id="3" name="Resim 3" descr="ekran görüntüsü,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ekran görüntüsü, tasarım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2060" cy="2526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1AC9" w:rsidRPr="00B516DB">
        <w:rPr>
          <w:rFonts w:ascii="Arial" w:hAnsi="Arial" w:cs="Arial"/>
        </w:rPr>
        <w:t>2021-2022 Fall</w:t>
      </w:r>
    </w:p>
    <w:p w14:paraId="11A1C340" w14:textId="79CF7FF4" w:rsidR="006F1AC9" w:rsidRPr="00B516DB" w:rsidRDefault="006F1AC9" w:rsidP="006F1AC9">
      <w:pPr>
        <w:tabs>
          <w:tab w:val="left" w:pos="360"/>
        </w:tabs>
        <w:rPr>
          <w:rFonts w:ascii="Arial" w:hAnsi="Arial" w:cs="Arial"/>
        </w:rPr>
      </w:pPr>
    </w:p>
    <w:p w14:paraId="05CC2866" w14:textId="759475D6" w:rsidR="006F1AC9" w:rsidRPr="00B516DB" w:rsidRDefault="006F1AC9" w:rsidP="006F1AC9">
      <w:pPr>
        <w:tabs>
          <w:tab w:val="left" w:pos="360"/>
        </w:tabs>
        <w:rPr>
          <w:rFonts w:ascii="Arial" w:hAnsi="Arial" w:cs="Arial"/>
        </w:rPr>
      </w:pPr>
      <w:r w:rsidRPr="00B516DB">
        <w:rPr>
          <w:rFonts w:ascii="Arial" w:hAnsi="Arial" w:cs="Arial"/>
        </w:rPr>
        <w:t xml:space="preserve"> </w:t>
      </w:r>
    </w:p>
    <w:p w14:paraId="32D38547" w14:textId="77777777" w:rsidR="00B42F5F" w:rsidRPr="00B516DB" w:rsidRDefault="00B42F5F" w:rsidP="000B7F81">
      <w:pPr>
        <w:spacing w:before="120" w:after="120" w:line="240" w:lineRule="auto"/>
        <w:jc w:val="both"/>
        <w:rPr>
          <w:rFonts w:ascii="Arial" w:hAnsi="Arial" w:cs="Arial"/>
          <w:sz w:val="20"/>
          <w:szCs w:val="20"/>
          <w:lang w:val="tr-TR"/>
        </w:rPr>
      </w:pPr>
    </w:p>
    <w:sectPr w:rsidR="00B42F5F" w:rsidRPr="00B516DB" w:rsidSect="00B851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D3D67"/>
    <w:multiLevelType w:val="hybridMultilevel"/>
    <w:tmpl w:val="1E9A67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631AFB"/>
    <w:multiLevelType w:val="hybridMultilevel"/>
    <w:tmpl w:val="F1EEB91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BE3E91"/>
    <w:multiLevelType w:val="hybridMultilevel"/>
    <w:tmpl w:val="E8D6D6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AE3094"/>
    <w:multiLevelType w:val="hybridMultilevel"/>
    <w:tmpl w:val="A134C8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7A2000"/>
    <w:multiLevelType w:val="hybridMultilevel"/>
    <w:tmpl w:val="9C586FE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A580947"/>
    <w:multiLevelType w:val="hybridMultilevel"/>
    <w:tmpl w:val="02D60A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9A74D97"/>
    <w:multiLevelType w:val="hybridMultilevel"/>
    <w:tmpl w:val="4E4C27B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4405E5C"/>
    <w:multiLevelType w:val="hybridMultilevel"/>
    <w:tmpl w:val="ACFCF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91E79D8"/>
    <w:multiLevelType w:val="hybridMultilevel"/>
    <w:tmpl w:val="46D0F8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DB46DEA"/>
    <w:multiLevelType w:val="hybridMultilevel"/>
    <w:tmpl w:val="F1EEB91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F2A549B"/>
    <w:multiLevelType w:val="hybridMultilevel"/>
    <w:tmpl w:val="2CE0E37C"/>
    <w:lvl w:ilvl="0" w:tplc="2C1225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00265020">
    <w:abstractNumId w:val="8"/>
  </w:num>
  <w:num w:numId="2" w16cid:durableId="874467981">
    <w:abstractNumId w:val="5"/>
  </w:num>
  <w:num w:numId="3" w16cid:durableId="1676153147">
    <w:abstractNumId w:val="4"/>
  </w:num>
  <w:num w:numId="4" w16cid:durableId="493490684">
    <w:abstractNumId w:val="6"/>
  </w:num>
  <w:num w:numId="5" w16cid:durableId="1044138665">
    <w:abstractNumId w:val="0"/>
  </w:num>
  <w:num w:numId="6" w16cid:durableId="2042633594">
    <w:abstractNumId w:val="2"/>
  </w:num>
  <w:num w:numId="7" w16cid:durableId="108479908">
    <w:abstractNumId w:val="9"/>
  </w:num>
  <w:num w:numId="8" w16cid:durableId="804008386">
    <w:abstractNumId w:val="3"/>
  </w:num>
  <w:num w:numId="9" w16cid:durableId="1204170308">
    <w:abstractNumId w:val="7"/>
  </w:num>
  <w:num w:numId="10" w16cid:durableId="309527298">
    <w:abstractNumId w:val="1"/>
  </w:num>
  <w:num w:numId="11" w16cid:durableId="20237813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81"/>
    <w:rsid w:val="00002CEB"/>
    <w:rsid w:val="00041A1A"/>
    <w:rsid w:val="00046A9D"/>
    <w:rsid w:val="00046EEC"/>
    <w:rsid w:val="00050747"/>
    <w:rsid w:val="00090F79"/>
    <w:rsid w:val="0009172B"/>
    <w:rsid w:val="000B7F81"/>
    <w:rsid w:val="000C5B16"/>
    <w:rsid w:val="001053FC"/>
    <w:rsid w:val="001A4B98"/>
    <w:rsid w:val="001B44C7"/>
    <w:rsid w:val="001C2A19"/>
    <w:rsid w:val="001C639F"/>
    <w:rsid w:val="001D0F7F"/>
    <w:rsid w:val="00214650"/>
    <w:rsid w:val="002221B2"/>
    <w:rsid w:val="00233874"/>
    <w:rsid w:val="0024285B"/>
    <w:rsid w:val="0025334E"/>
    <w:rsid w:val="002667B7"/>
    <w:rsid w:val="00272DF9"/>
    <w:rsid w:val="00275849"/>
    <w:rsid w:val="002926B5"/>
    <w:rsid w:val="00293C74"/>
    <w:rsid w:val="002B588E"/>
    <w:rsid w:val="002C3C78"/>
    <w:rsid w:val="002D4930"/>
    <w:rsid w:val="002E43F7"/>
    <w:rsid w:val="002E7829"/>
    <w:rsid w:val="002F0CE9"/>
    <w:rsid w:val="003238C3"/>
    <w:rsid w:val="00371058"/>
    <w:rsid w:val="00371CB4"/>
    <w:rsid w:val="003768BC"/>
    <w:rsid w:val="0037773F"/>
    <w:rsid w:val="003863D3"/>
    <w:rsid w:val="003D53D2"/>
    <w:rsid w:val="003D7C73"/>
    <w:rsid w:val="00424621"/>
    <w:rsid w:val="00425D5F"/>
    <w:rsid w:val="00435567"/>
    <w:rsid w:val="004711F2"/>
    <w:rsid w:val="004A63C7"/>
    <w:rsid w:val="004B6F78"/>
    <w:rsid w:val="004C674D"/>
    <w:rsid w:val="004D50FB"/>
    <w:rsid w:val="004E0D05"/>
    <w:rsid w:val="004E12C4"/>
    <w:rsid w:val="004E5068"/>
    <w:rsid w:val="004F1DBD"/>
    <w:rsid w:val="00515CF4"/>
    <w:rsid w:val="00554A6D"/>
    <w:rsid w:val="005706D1"/>
    <w:rsid w:val="005712C8"/>
    <w:rsid w:val="00576117"/>
    <w:rsid w:val="005C0EE9"/>
    <w:rsid w:val="0062397B"/>
    <w:rsid w:val="006531DD"/>
    <w:rsid w:val="006720CE"/>
    <w:rsid w:val="00684632"/>
    <w:rsid w:val="006B0686"/>
    <w:rsid w:val="006F1AC9"/>
    <w:rsid w:val="0071180D"/>
    <w:rsid w:val="007155EC"/>
    <w:rsid w:val="00716164"/>
    <w:rsid w:val="00793BCF"/>
    <w:rsid w:val="007E1F3C"/>
    <w:rsid w:val="007E7BB9"/>
    <w:rsid w:val="00822D7D"/>
    <w:rsid w:val="008329CE"/>
    <w:rsid w:val="008509E2"/>
    <w:rsid w:val="00871CBD"/>
    <w:rsid w:val="00873BBE"/>
    <w:rsid w:val="00890B5C"/>
    <w:rsid w:val="00894263"/>
    <w:rsid w:val="008A4FF1"/>
    <w:rsid w:val="008A6F0A"/>
    <w:rsid w:val="008B72A7"/>
    <w:rsid w:val="008E37DD"/>
    <w:rsid w:val="0091657C"/>
    <w:rsid w:val="009176CD"/>
    <w:rsid w:val="009E29AE"/>
    <w:rsid w:val="009F3615"/>
    <w:rsid w:val="00A307ED"/>
    <w:rsid w:val="00A551D7"/>
    <w:rsid w:val="00A6149D"/>
    <w:rsid w:val="00A61DDA"/>
    <w:rsid w:val="00A836FC"/>
    <w:rsid w:val="00A91460"/>
    <w:rsid w:val="00AA458D"/>
    <w:rsid w:val="00AA6B21"/>
    <w:rsid w:val="00B26354"/>
    <w:rsid w:val="00B31E3F"/>
    <w:rsid w:val="00B42F5F"/>
    <w:rsid w:val="00B516DB"/>
    <w:rsid w:val="00B6445A"/>
    <w:rsid w:val="00B66911"/>
    <w:rsid w:val="00B7623D"/>
    <w:rsid w:val="00B766D0"/>
    <w:rsid w:val="00B851C1"/>
    <w:rsid w:val="00BA4681"/>
    <w:rsid w:val="00BA6D04"/>
    <w:rsid w:val="00BB0118"/>
    <w:rsid w:val="00BF16E6"/>
    <w:rsid w:val="00BF6402"/>
    <w:rsid w:val="00BF6EFD"/>
    <w:rsid w:val="00C10C65"/>
    <w:rsid w:val="00C16B46"/>
    <w:rsid w:val="00C418D7"/>
    <w:rsid w:val="00C4282B"/>
    <w:rsid w:val="00CE5BA8"/>
    <w:rsid w:val="00D318E8"/>
    <w:rsid w:val="00D372AA"/>
    <w:rsid w:val="00DB48A6"/>
    <w:rsid w:val="00DF599C"/>
    <w:rsid w:val="00E25B5A"/>
    <w:rsid w:val="00E25DB5"/>
    <w:rsid w:val="00E5261A"/>
    <w:rsid w:val="00E73C23"/>
    <w:rsid w:val="00E8166D"/>
    <w:rsid w:val="00E91251"/>
    <w:rsid w:val="00EC192F"/>
    <w:rsid w:val="00EC3A4C"/>
    <w:rsid w:val="00EC4F7B"/>
    <w:rsid w:val="00ED2592"/>
    <w:rsid w:val="00EF0118"/>
    <w:rsid w:val="00F10659"/>
    <w:rsid w:val="00F32E58"/>
    <w:rsid w:val="00F37345"/>
    <w:rsid w:val="00F42688"/>
    <w:rsid w:val="00F42FF2"/>
    <w:rsid w:val="00F71799"/>
    <w:rsid w:val="00F83BF6"/>
    <w:rsid w:val="00FB1930"/>
    <w:rsid w:val="00FE2762"/>
    <w:rsid w:val="00FE4779"/>
    <w:rsid w:val="00FF0AC2"/>
    <w:rsid w:val="00FF74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5510"/>
  <w15:docId w15:val="{670B608E-3DC6-4FF4-B497-29D85EBF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1C1"/>
  </w:style>
  <w:style w:type="paragraph" w:styleId="Balk1">
    <w:name w:val="heading 1"/>
    <w:basedOn w:val="Normal"/>
    <w:next w:val="Normal"/>
    <w:link w:val="Balk1Char"/>
    <w:qFormat/>
    <w:rsid w:val="00515CF4"/>
    <w:pPr>
      <w:keepNext/>
      <w:spacing w:before="240" w:after="60" w:line="240" w:lineRule="auto"/>
      <w:outlineLvl w:val="0"/>
    </w:pPr>
    <w:rPr>
      <w:rFonts w:ascii="Cambria" w:eastAsia="Times New Roman" w:hAnsi="Cambria" w:cs="Times New Roman"/>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0F79"/>
    <w:pPr>
      <w:spacing w:after="200" w:line="276" w:lineRule="auto"/>
      <w:ind w:left="720"/>
      <w:contextualSpacing/>
    </w:pPr>
  </w:style>
  <w:style w:type="character" w:styleId="Kpr">
    <w:name w:val="Hyperlink"/>
    <w:basedOn w:val="VarsaylanParagrafYazTipi"/>
    <w:uiPriority w:val="99"/>
    <w:unhideWhenUsed/>
    <w:rsid w:val="00090F79"/>
    <w:rPr>
      <w:color w:val="0563C1" w:themeColor="hyperlink"/>
      <w:u w:val="single"/>
    </w:rPr>
  </w:style>
  <w:style w:type="character" w:customStyle="1" w:styleId="zmlenmeyenBahsetme1">
    <w:name w:val="Çözümlenmeyen Bahsetme1"/>
    <w:basedOn w:val="VarsaylanParagrafYazTipi"/>
    <w:uiPriority w:val="99"/>
    <w:semiHidden/>
    <w:unhideWhenUsed/>
    <w:rsid w:val="00090F79"/>
    <w:rPr>
      <w:color w:val="605E5C"/>
      <w:shd w:val="clear" w:color="auto" w:fill="E1DFDD"/>
    </w:rPr>
  </w:style>
  <w:style w:type="table" w:styleId="TabloKlavuzu">
    <w:name w:val="Table Grid"/>
    <w:basedOn w:val="NormalTablo"/>
    <w:uiPriority w:val="39"/>
    <w:rsid w:val="00832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F36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3615"/>
    <w:rPr>
      <w:rFonts w:ascii="Segoe UI" w:hAnsi="Segoe UI" w:cs="Segoe UI"/>
      <w:sz w:val="18"/>
      <w:szCs w:val="18"/>
      <w:lang w:val="en"/>
    </w:rPr>
  </w:style>
  <w:style w:type="character" w:customStyle="1" w:styleId="tlid-translation">
    <w:name w:val="tlid-translation"/>
    <w:basedOn w:val="VarsaylanParagrafYazTipi"/>
    <w:rsid w:val="00E25B5A"/>
  </w:style>
  <w:style w:type="character" w:styleId="zlenenKpr">
    <w:name w:val="FollowedHyperlink"/>
    <w:basedOn w:val="VarsaylanParagrafYazTipi"/>
    <w:uiPriority w:val="99"/>
    <w:semiHidden/>
    <w:unhideWhenUsed/>
    <w:rsid w:val="00A91460"/>
    <w:rPr>
      <w:color w:val="954F72" w:themeColor="followedHyperlink"/>
      <w:u w:val="single"/>
    </w:rPr>
  </w:style>
  <w:style w:type="character" w:customStyle="1" w:styleId="zmlenmeyenBahsetme2">
    <w:name w:val="Çözümlenmeyen Bahsetme2"/>
    <w:basedOn w:val="VarsaylanParagrafYazTipi"/>
    <w:uiPriority w:val="99"/>
    <w:semiHidden/>
    <w:unhideWhenUsed/>
    <w:rsid w:val="00A91460"/>
    <w:rPr>
      <w:color w:val="605E5C"/>
      <w:shd w:val="clear" w:color="auto" w:fill="E1DFDD"/>
    </w:rPr>
  </w:style>
  <w:style w:type="character" w:customStyle="1" w:styleId="Balk1Char">
    <w:name w:val="Başlık 1 Char"/>
    <w:basedOn w:val="VarsaylanParagrafYazTipi"/>
    <w:link w:val="Balk1"/>
    <w:rsid w:val="00515CF4"/>
    <w:rPr>
      <w:rFonts w:ascii="Cambria" w:eastAsia="Times New Roman" w:hAnsi="Cambria" w:cs="Times New Roman"/>
      <w:b/>
      <w:bCs/>
      <w:kern w:val="32"/>
      <w:sz w:val="32"/>
      <w:szCs w:val="32"/>
      <w:lang w:val="en" w:eastAsia="tr-TR"/>
    </w:rPr>
  </w:style>
  <w:style w:type="character" w:customStyle="1" w:styleId="girinti">
    <w:name w:val="girinti"/>
    <w:basedOn w:val="VarsaylanParagrafYazTipi"/>
    <w:rsid w:val="00515CF4"/>
  </w:style>
  <w:style w:type="paragraph" w:styleId="GvdeMetni2">
    <w:name w:val="Body Text 2"/>
    <w:basedOn w:val="Normal"/>
    <w:link w:val="GvdeMetni2Char"/>
    <w:rsid w:val="00FF7438"/>
    <w:pPr>
      <w:tabs>
        <w:tab w:val="left" w:pos="709"/>
      </w:tabs>
      <w:spacing w:after="0" w:line="360" w:lineRule="auto"/>
      <w:jc w:val="both"/>
    </w:pPr>
    <w:rPr>
      <w:rFonts w:ascii="Times New Roman" w:eastAsia="Calibri" w:hAnsi="Times New Roman" w:cs="Times New Roman"/>
      <w:b/>
      <w:sz w:val="24"/>
      <w:szCs w:val="20"/>
      <w:lang w:eastAsia="tr-TR"/>
    </w:rPr>
  </w:style>
  <w:style w:type="character" w:customStyle="1" w:styleId="GvdeMetni2Char">
    <w:name w:val="Gövde Metni 2 Char"/>
    <w:basedOn w:val="VarsaylanParagrafYazTipi"/>
    <w:link w:val="GvdeMetni2"/>
    <w:rsid w:val="00FF7438"/>
    <w:rPr>
      <w:rFonts w:ascii="Times New Roman" w:eastAsia="Calibri" w:hAnsi="Times New Roman" w:cs="Times New Roman"/>
      <w:b/>
      <w:sz w:val="24"/>
      <w:szCs w:val="20"/>
      <w:lang w:val="en" w:eastAsia="tr-TR"/>
    </w:rPr>
  </w:style>
  <w:style w:type="character" w:styleId="Gl">
    <w:name w:val="Strong"/>
    <w:basedOn w:val="VarsaylanParagrafYazTipi"/>
    <w:uiPriority w:val="22"/>
    <w:qFormat/>
    <w:rsid w:val="00850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905">
      <w:bodyDiv w:val="1"/>
      <w:marLeft w:val="0"/>
      <w:marRight w:val="0"/>
      <w:marTop w:val="0"/>
      <w:marBottom w:val="0"/>
      <w:divBdr>
        <w:top w:val="none" w:sz="0" w:space="0" w:color="auto"/>
        <w:left w:val="none" w:sz="0" w:space="0" w:color="auto"/>
        <w:bottom w:val="none" w:sz="0" w:space="0" w:color="auto"/>
        <w:right w:val="none" w:sz="0" w:space="0" w:color="auto"/>
      </w:divBdr>
      <w:divsChild>
        <w:div w:id="1165511262">
          <w:marLeft w:val="0"/>
          <w:marRight w:val="0"/>
          <w:marTop w:val="0"/>
          <w:marBottom w:val="0"/>
          <w:divBdr>
            <w:top w:val="none" w:sz="0" w:space="0" w:color="auto"/>
            <w:left w:val="none" w:sz="0" w:space="0" w:color="auto"/>
            <w:bottom w:val="none" w:sz="0" w:space="0" w:color="auto"/>
            <w:right w:val="none" w:sz="0" w:space="0" w:color="auto"/>
          </w:divBdr>
          <w:divsChild>
            <w:div w:id="15499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5143">
      <w:bodyDiv w:val="1"/>
      <w:marLeft w:val="0"/>
      <w:marRight w:val="0"/>
      <w:marTop w:val="0"/>
      <w:marBottom w:val="0"/>
      <w:divBdr>
        <w:top w:val="none" w:sz="0" w:space="0" w:color="auto"/>
        <w:left w:val="none" w:sz="0" w:space="0" w:color="auto"/>
        <w:bottom w:val="none" w:sz="0" w:space="0" w:color="auto"/>
        <w:right w:val="none" w:sz="0" w:space="0" w:color="auto"/>
      </w:divBdr>
      <w:divsChild>
        <w:div w:id="471562269">
          <w:marLeft w:val="0"/>
          <w:marRight w:val="0"/>
          <w:marTop w:val="0"/>
          <w:marBottom w:val="0"/>
          <w:divBdr>
            <w:top w:val="none" w:sz="0" w:space="0" w:color="auto"/>
            <w:left w:val="none" w:sz="0" w:space="0" w:color="auto"/>
            <w:bottom w:val="none" w:sz="0" w:space="0" w:color="auto"/>
            <w:right w:val="none" w:sz="0" w:space="0" w:color="auto"/>
          </w:divBdr>
          <w:divsChild>
            <w:div w:id="104945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19332">
      <w:bodyDiv w:val="1"/>
      <w:marLeft w:val="0"/>
      <w:marRight w:val="0"/>
      <w:marTop w:val="0"/>
      <w:marBottom w:val="0"/>
      <w:divBdr>
        <w:top w:val="none" w:sz="0" w:space="0" w:color="auto"/>
        <w:left w:val="none" w:sz="0" w:space="0" w:color="auto"/>
        <w:bottom w:val="none" w:sz="0" w:space="0" w:color="auto"/>
        <w:right w:val="none" w:sz="0" w:space="0" w:color="auto"/>
      </w:divBdr>
      <w:divsChild>
        <w:div w:id="254022252">
          <w:marLeft w:val="0"/>
          <w:marRight w:val="0"/>
          <w:marTop w:val="0"/>
          <w:marBottom w:val="0"/>
          <w:divBdr>
            <w:top w:val="none" w:sz="0" w:space="0" w:color="auto"/>
            <w:left w:val="none" w:sz="0" w:space="0" w:color="auto"/>
            <w:bottom w:val="none" w:sz="0" w:space="0" w:color="auto"/>
            <w:right w:val="none" w:sz="0" w:space="0" w:color="auto"/>
          </w:divBdr>
          <w:divsChild>
            <w:div w:id="11230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61581">
      <w:bodyDiv w:val="1"/>
      <w:marLeft w:val="0"/>
      <w:marRight w:val="0"/>
      <w:marTop w:val="0"/>
      <w:marBottom w:val="0"/>
      <w:divBdr>
        <w:top w:val="none" w:sz="0" w:space="0" w:color="auto"/>
        <w:left w:val="none" w:sz="0" w:space="0" w:color="auto"/>
        <w:bottom w:val="none" w:sz="0" w:space="0" w:color="auto"/>
        <w:right w:val="none" w:sz="0" w:space="0" w:color="auto"/>
      </w:divBdr>
      <w:divsChild>
        <w:div w:id="1927616986">
          <w:marLeft w:val="0"/>
          <w:marRight w:val="0"/>
          <w:marTop w:val="0"/>
          <w:marBottom w:val="0"/>
          <w:divBdr>
            <w:top w:val="none" w:sz="0" w:space="0" w:color="auto"/>
            <w:left w:val="none" w:sz="0" w:space="0" w:color="auto"/>
            <w:bottom w:val="none" w:sz="0" w:space="0" w:color="auto"/>
            <w:right w:val="none" w:sz="0" w:space="0" w:color="auto"/>
          </w:divBdr>
          <w:divsChild>
            <w:div w:id="4828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64642">
      <w:bodyDiv w:val="1"/>
      <w:marLeft w:val="0"/>
      <w:marRight w:val="0"/>
      <w:marTop w:val="0"/>
      <w:marBottom w:val="0"/>
      <w:divBdr>
        <w:top w:val="none" w:sz="0" w:space="0" w:color="auto"/>
        <w:left w:val="none" w:sz="0" w:space="0" w:color="auto"/>
        <w:bottom w:val="none" w:sz="0" w:space="0" w:color="auto"/>
        <w:right w:val="none" w:sz="0" w:space="0" w:color="auto"/>
      </w:divBdr>
    </w:div>
    <w:div w:id="1695613683">
      <w:bodyDiv w:val="1"/>
      <w:marLeft w:val="0"/>
      <w:marRight w:val="0"/>
      <w:marTop w:val="0"/>
      <w:marBottom w:val="0"/>
      <w:divBdr>
        <w:top w:val="none" w:sz="0" w:space="0" w:color="auto"/>
        <w:left w:val="none" w:sz="0" w:space="0" w:color="auto"/>
        <w:bottom w:val="none" w:sz="0" w:space="0" w:color="auto"/>
        <w:right w:val="none" w:sz="0" w:space="0" w:color="auto"/>
      </w:divBdr>
      <w:divsChild>
        <w:div w:id="973482520">
          <w:marLeft w:val="0"/>
          <w:marRight w:val="0"/>
          <w:marTop w:val="0"/>
          <w:marBottom w:val="0"/>
          <w:divBdr>
            <w:top w:val="none" w:sz="0" w:space="0" w:color="auto"/>
            <w:left w:val="none" w:sz="0" w:space="0" w:color="auto"/>
            <w:bottom w:val="none" w:sz="0" w:space="0" w:color="auto"/>
            <w:right w:val="none" w:sz="0" w:space="0" w:color="auto"/>
          </w:divBdr>
          <w:divsChild>
            <w:div w:id="13854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8429">
      <w:bodyDiv w:val="1"/>
      <w:marLeft w:val="0"/>
      <w:marRight w:val="0"/>
      <w:marTop w:val="0"/>
      <w:marBottom w:val="0"/>
      <w:divBdr>
        <w:top w:val="none" w:sz="0" w:space="0" w:color="auto"/>
        <w:left w:val="none" w:sz="0" w:space="0" w:color="auto"/>
        <w:bottom w:val="none" w:sz="0" w:space="0" w:color="auto"/>
        <w:right w:val="none" w:sz="0" w:space="0" w:color="auto"/>
      </w:divBdr>
      <w:divsChild>
        <w:div w:id="193008731">
          <w:marLeft w:val="0"/>
          <w:marRight w:val="0"/>
          <w:marTop w:val="0"/>
          <w:marBottom w:val="0"/>
          <w:divBdr>
            <w:top w:val="none" w:sz="0" w:space="0" w:color="auto"/>
            <w:left w:val="none" w:sz="0" w:space="0" w:color="auto"/>
            <w:bottom w:val="none" w:sz="0" w:space="0" w:color="auto"/>
            <w:right w:val="none" w:sz="0" w:space="0" w:color="auto"/>
          </w:divBdr>
          <w:divsChild>
            <w:div w:id="9962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window.open('http://www.atam.gov.tr/index.php?Page=KonferansKaydi&amp;No=39','','resizable=yes,location=no,menubar=no,scrollbars=yes,status=no,toolbar=no,fullscreen=no,dependent=no,width=600,height=500'))" TargetMode="External"/><Relationship Id="rId3" Type="http://schemas.openxmlformats.org/officeDocument/2006/relationships/settings" Target="settings.xml"/><Relationship Id="rId7" Type="http://schemas.openxmlformats.org/officeDocument/2006/relationships/hyperlink" Target="http://www.atam.gov.tr/index.php?Page=Duyurular&amp;DuyuruNo=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am.gov.tr/index.php?Page=AnaSayfa" TargetMode="External"/><Relationship Id="rId11" Type="http://schemas.openxmlformats.org/officeDocument/2006/relationships/theme" Target="theme/theme1.xml"/><Relationship Id="rId5" Type="http://schemas.openxmlformats.org/officeDocument/2006/relationships/hyperlink" Target="mailto:muratkoylu@cag.edu.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1099</Words>
  <Characters>6267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Sehnaz Sahinkarakas</dc:creator>
  <cp:lastModifiedBy>Alper Yıldız</cp:lastModifiedBy>
  <cp:revision>6</cp:revision>
  <dcterms:created xsi:type="dcterms:W3CDTF">2023-11-28T18:19:00Z</dcterms:created>
  <dcterms:modified xsi:type="dcterms:W3CDTF">2023-11-28T18:50:00Z</dcterms:modified>
</cp:coreProperties>
</file>