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66"/>
        <w:gridCol w:w="48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592"/>
        <w:gridCol w:w="25"/>
        <w:gridCol w:w="728"/>
        <w:gridCol w:w="162"/>
        <w:gridCol w:w="729"/>
        <w:gridCol w:w="1449"/>
      </w:tblGrid>
      <w:tr w:rsidR="00E5391D" w14:paraId="2B9812EE" w14:textId="77777777" w:rsidTr="3E5A9095">
        <w:trPr>
          <w:trHeight w:val="550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5F925177" w14:textId="77777777" w:rsidR="00E5391D" w:rsidRPr="00BB0942" w:rsidRDefault="00E5391D" w:rsidP="00EB116D">
            <w:pPr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20"/>
                <w:szCs w:val="20"/>
              </w:rPr>
            </w:pPr>
            <w:r w:rsidRPr="00BB0942">
              <w:rPr>
                <w:rFonts w:ascii="Arial" w:hAnsi="Arial" w:cs="Arial"/>
                <w:b/>
                <w:bCs/>
                <w:i/>
                <w:color w:val="FFFFFF" w:themeColor="background1"/>
                <w:sz w:val="20"/>
                <w:szCs w:val="20"/>
              </w:rPr>
              <w:t>ÇAĞ UNIVERSITY</w:t>
            </w:r>
          </w:p>
          <w:p w14:paraId="27BE54C2" w14:textId="68F8A524" w:rsidR="00E5391D" w:rsidRDefault="00BB0942" w:rsidP="00EB116D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BB0942">
              <w:rPr>
                <w:rStyle w:val="Gl"/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GENERAL</w:t>
            </w:r>
            <w:r w:rsidR="002A7699">
              <w:rPr>
                <w:rStyle w:val="Gl"/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BB0942">
              <w:rPr>
                <w:rStyle w:val="Gl"/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ELECTIVE COURSE PROGRAM</w:t>
            </w:r>
          </w:p>
        </w:tc>
      </w:tr>
      <w:tr w:rsidR="00E5391D" w14:paraId="787A142E" w14:textId="77777777" w:rsidTr="3E5A9095">
        <w:tc>
          <w:tcPr>
            <w:tcW w:w="1995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14:paraId="2DAB5A84" w14:textId="77777777" w:rsidR="00E5391D" w:rsidRDefault="00E5391D" w:rsidP="00EB11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4485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1E8B8940" w14:textId="77777777" w:rsidR="00E5391D" w:rsidRDefault="00E5391D" w:rsidP="00EB11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16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BD0E5C9" w14:textId="77777777" w:rsidR="00E5391D" w:rsidRDefault="00E5391D" w:rsidP="00EB1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34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3925AF48" w14:textId="77777777" w:rsidR="00E5391D" w:rsidRDefault="00E5391D" w:rsidP="00EB11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E5391D" w14:paraId="5647907D" w14:textId="77777777" w:rsidTr="3E5A9095">
        <w:tc>
          <w:tcPr>
            <w:tcW w:w="1995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14:paraId="65394252" w14:textId="3F09E1F5" w:rsidR="00E5391D" w:rsidRPr="003C10B1" w:rsidRDefault="00160F6A" w:rsidP="259F8D6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OSD113</w:t>
            </w:r>
          </w:p>
        </w:tc>
        <w:tc>
          <w:tcPr>
            <w:tcW w:w="4485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1495FBB0" w14:textId="7E73256A" w:rsidR="00E5391D" w:rsidRDefault="3DA10F71" w:rsidP="3DA10F71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3DA10F71">
              <w:rPr>
                <w:rFonts w:ascii="Arial" w:hAnsi="Arial" w:cs="Arial"/>
                <w:sz w:val="20"/>
                <w:szCs w:val="20"/>
              </w:rPr>
              <w:t xml:space="preserve">Film </w:t>
            </w:r>
            <w:proofErr w:type="spellStart"/>
            <w:r w:rsidRPr="3DA10F71">
              <w:rPr>
                <w:rFonts w:ascii="Arial" w:hAnsi="Arial" w:cs="Arial"/>
                <w:sz w:val="20"/>
                <w:szCs w:val="20"/>
              </w:rPr>
              <w:t>Genre</w:t>
            </w:r>
            <w:proofErr w:type="spellEnd"/>
          </w:p>
        </w:tc>
        <w:tc>
          <w:tcPr>
            <w:tcW w:w="216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4A9A6AA1" w14:textId="67BA3702" w:rsidR="00E5391D" w:rsidRDefault="259F8D6F" w:rsidP="00EB1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59F8D6F">
              <w:rPr>
                <w:rFonts w:ascii="Arial" w:hAnsi="Arial" w:cs="Arial"/>
                <w:sz w:val="20"/>
                <w:szCs w:val="20"/>
              </w:rPr>
              <w:t xml:space="preserve"> (2-0)2</w:t>
            </w:r>
          </w:p>
        </w:tc>
        <w:tc>
          <w:tcPr>
            <w:tcW w:w="234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78941E47" w14:textId="7E6D8028" w:rsidR="00E5391D" w:rsidRPr="005612D1" w:rsidRDefault="00160F6A" w:rsidP="259F8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5391D" w14:paraId="2ED361A8" w14:textId="77777777" w:rsidTr="3E5A9095">
        <w:tc>
          <w:tcPr>
            <w:tcW w:w="3240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14:paraId="07D0574F" w14:textId="77777777" w:rsidR="00E5391D" w:rsidRPr="002A7699" w:rsidRDefault="00E5391D" w:rsidP="00EB116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A7699">
              <w:rPr>
                <w:b/>
                <w:bCs/>
                <w:color w:val="333333"/>
                <w:sz w:val="22"/>
                <w:szCs w:val="22"/>
              </w:rPr>
              <w:t>Prerequisites</w:t>
            </w:r>
            <w:proofErr w:type="spellEnd"/>
          </w:p>
        </w:tc>
        <w:tc>
          <w:tcPr>
            <w:tcW w:w="7740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672A6659" w14:textId="77777777" w:rsidR="00E5391D" w:rsidRDefault="00E5391D" w:rsidP="00EB11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391D" w14:paraId="0B9DC0CC" w14:textId="77777777" w:rsidTr="3E5A9095">
        <w:tc>
          <w:tcPr>
            <w:tcW w:w="3240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14:paraId="0898D44C" w14:textId="77777777" w:rsidR="00E5391D" w:rsidRPr="002A7699" w:rsidRDefault="00E5391D" w:rsidP="00EB116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2A7699">
              <w:rPr>
                <w:b/>
                <w:bCs/>
                <w:sz w:val="22"/>
                <w:szCs w:val="22"/>
                <w:lang w:val="en-US"/>
              </w:rPr>
              <w:t>Language of Instruction</w:t>
            </w:r>
          </w:p>
        </w:tc>
        <w:tc>
          <w:tcPr>
            <w:tcW w:w="1620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5EA1371E" w14:textId="38C2C62B" w:rsidR="00E5391D" w:rsidRDefault="002A7699" w:rsidP="00EB116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</w:p>
        </w:tc>
        <w:tc>
          <w:tcPr>
            <w:tcW w:w="243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45B9076B" w14:textId="77777777" w:rsidR="00E5391D" w:rsidRDefault="00E5391D" w:rsidP="00EB116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Mode</w:t>
            </w:r>
            <w:proofErr w:type="spellEnd"/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of Delivery </w:t>
            </w:r>
          </w:p>
        </w:tc>
        <w:tc>
          <w:tcPr>
            <w:tcW w:w="368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5A6EE9CD" w14:textId="7D2CF220" w:rsidR="00E5391D" w:rsidRDefault="00A566C1" w:rsidP="00A566C1">
            <w:pPr>
              <w:tabs>
                <w:tab w:val="center" w:pos="173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Online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</w:tr>
      <w:tr w:rsidR="00E5391D" w14:paraId="565D1298" w14:textId="77777777" w:rsidTr="3E5A9095">
        <w:tc>
          <w:tcPr>
            <w:tcW w:w="3240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14:paraId="23BEAAE4" w14:textId="77777777" w:rsidR="00E5391D" w:rsidRPr="002A7699" w:rsidRDefault="00E5391D" w:rsidP="00EB116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2A7699">
              <w:rPr>
                <w:b/>
                <w:bCs/>
                <w:sz w:val="22"/>
                <w:szCs w:val="22"/>
                <w:lang w:val="en-US"/>
              </w:rPr>
              <w:t>Type and Level of Course</w:t>
            </w:r>
          </w:p>
        </w:tc>
        <w:tc>
          <w:tcPr>
            <w:tcW w:w="7740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7ECAFE1E" w14:textId="35571C55" w:rsidR="00E5391D" w:rsidRDefault="3DA10F71" w:rsidP="003134D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3DA10F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Compulsory/1.Year/Fall Semester </w:t>
            </w:r>
          </w:p>
        </w:tc>
      </w:tr>
      <w:tr w:rsidR="00E5391D" w14:paraId="0282572B" w14:textId="77777777" w:rsidTr="3E5A9095">
        <w:tc>
          <w:tcPr>
            <w:tcW w:w="213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14:paraId="629E8258" w14:textId="77777777" w:rsidR="00E5391D" w:rsidRPr="002A7699" w:rsidRDefault="00E5391D" w:rsidP="00EB116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A7699">
              <w:rPr>
                <w:b/>
                <w:bCs/>
                <w:sz w:val="22"/>
                <w:szCs w:val="22"/>
              </w:rPr>
              <w:t>Lecturers</w:t>
            </w:r>
            <w:proofErr w:type="spellEnd"/>
          </w:p>
        </w:tc>
        <w:tc>
          <w:tcPr>
            <w:tcW w:w="272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766EFCF1" w14:textId="77777777" w:rsidR="00E5391D" w:rsidRDefault="00E5391D" w:rsidP="00EB11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Name(s) </w:t>
            </w:r>
          </w:p>
        </w:tc>
        <w:tc>
          <w:tcPr>
            <w:tcW w:w="165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203A7BED" w14:textId="77777777" w:rsidR="00E5391D" w:rsidRDefault="00E5391D" w:rsidP="00EB116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137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190BEE2C" w14:textId="77777777" w:rsidR="00E5391D" w:rsidRDefault="00E5391D" w:rsidP="00EB11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Office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34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60120141" w14:textId="77777777" w:rsidR="00E5391D" w:rsidRDefault="00E5391D" w:rsidP="00EB11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  <w:proofErr w:type="spellEnd"/>
          </w:p>
        </w:tc>
      </w:tr>
      <w:tr w:rsidR="00E5391D" w14:paraId="53C1D7DF" w14:textId="77777777" w:rsidTr="3E5A9095">
        <w:tc>
          <w:tcPr>
            <w:tcW w:w="213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14:paraId="389E4BAA" w14:textId="77777777" w:rsidR="00E5391D" w:rsidRPr="002A7699" w:rsidRDefault="00E5391D" w:rsidP="00EB116D">
            <w:pPr>
              <w:rPr>
                <w:b/>
                <w:bCs/>
                <w:sz w:val="22"/>
                <w:szCs w:val="22"/>
              </w:rPr>
            </w:pPr>
            <w:r w:rsidRPr="002A7699">
              <w:rPr>
                <w:b/>
                <w:bCs/>
                <w:sz w:val="22"/>
                <w:szCs w:val="22"/>
              </w:rPr>
              <w:t xml:space="preserve">Course </w:t>
            </w:r>
            <w:proofErr w:type="spellStart"/>
            <w:r w:rsidRPr="002A7699">
              <w:rPr>
                <w:b/>
                <w:bCs/>
                <w:sz w:val="22"/>
                <w:szCs w:val="22"/>
              </w:rPr>
              <w:t>Coordinator</w:t>
            </w:r>
            <w:proofErr w:type="spellEnd"/>
          </w:p>
        </w:tc>
        <w:tc>
          <w:tcPr>
            <w:tcW w:w="272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624FF58A" w14:textId="44978524" w:rsidR="00E5391D" w:rsidRDefault="3DA10F71" w:rsidP="3DA10F71">
            <w:pPr>
              <w:spacing w:line="259" w:lineRule="auto"/>
              <w:rPr>
                <w:rFonts w:ascii="Arial" w:hAnsi="Arial" w:cs="Arial"/>
              </w:rPr>
            </w:pPr>
            <w:r w:rsidRPr="3DA10F71">
              <w:rPr>
                <w:rFonts w:ascii="Arial" w:hAnsi="Arial" w:cs="Arial"/>
                <w:sz w:val="20"/>
                <w:szCs w:val="20"/>
              </w:rPr>
              <w:t>İlhan KARMUTOĞLU</w:t>
            </w:r>
          </w:p>
        </w:tc>
        <w:tc>
          <w:tcPr>
            <w:tcW w:w="165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44E1AE28" w14:textId="77777777" w:rsidR="00E5391D" w:rsidRDefault="00BB0942" w:rsidP="00EB116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Friday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37501D" w14:textId="04E48C4C" w:rsidR="00BB0942" w:rsidRDefault="00BB0942" w:rsidP="00EB11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2137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600174AE" w14:textId="77777777" w:rsidR="00E5391D" w:rsidRDefault="00BB0942" w:rsidP="00EB1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Tuesday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Wednesday</w:t>
            </w:r>
            <w:proofErr w:type="spellEnd"/>
          </w:p>
          <w:p w14:paraId="5DAB6C7B" w14:textId="7514AA14" w:rsidR="00BB0942" w:rsidRDefault="00BB0942" w:rsidP="00EB1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10.00-16.30</w:t>
            </w:r>
          </w:p>
        </w:tc>
        <w:tc>
          <w:tcPr>
            <w:tcW w:w="234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02EB378F" w14:textId="78496860" w:rsidR="00E5391D" w:rsidRPr="003C10B1" w:rsidRDefault="00BB0942" w:rsidP="00EB116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22"/>
                <w:lang w:val="en-US"/>
              </w:rPr>
              <w:t>ilhansavasan</w:t>
            </w:r>
            <w:r w:rsidRPr="00311B98">
              <w:rPr>
                <w:b/>
                <w:bCs/>
                <w:sz w:val="18"/>
                <w:szCs w:val="22"/>
                <w:lang w:val="en-US"/>
              </w:rPr>
              <w:t>@cag.edu.tr</w:t>
            </w:r>
          </w:p>
        </w:tc>
      </w:tr>
      <w:tr w:rsidR="00E5391D" w14:paraId="61F263D2" w14:textId="77777777" w:rsidTr="3E5A9095">
        <w:trPr>
          <w:trHeight w:val="471"/>
        </w:trPr>
        <w:tc>
          <w:tcPr>
            <w:tcW w:w="213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14:paraId="23D10CFB" w14:textId="77777777" w:rsidR="00E5391D" w:rsidRPr="002A7699" w:rsidRDefault="259F8D6F" w:rsidP="259F8D6F">
            <w:pPr>
              <w:ind w:right="113"/>
              <w:rPr>
                <w:b/>
                <w:bCs/>
                <w:sz w:val="22"/>
                <w:szCs w:val="22"/>
              </w:rPr>
            </w:pPr>
            <w:r w:rsidRPr="002A7699">
              <w:rPr>
                <w:b/>
                <w:bCs/>
                <w:sz w:val="22"/>
                <w:szCs w:val="22"/>
              </w:rPr>
              <w:t xml:space="preserve">Course </w:t>
            </w:r>
            <w:proofErr w:type="spellStart"/>
            <w:r w:rsidRPr="002A7699">
              <w:rPr>
                <w:b/>
                <w:bCs/>
                <w:sz w:val="22"/>
                <w:szCs w:val="22"/>
              </w:rPr>
              <w:t>Objective</w:t>
            </w:r>
            <w:proofErr w:type="spellEnd"/>
            <w:r w:rsidRPr="002A7699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850" w:type="dxa"/>
            <w:gridSpan w:val="1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43C3B8AE" w14:textId="6B93CEAF" w:rsidR="00E5391D" w:rsidRPr="00BB0942" w:rsidRDefault="00BB0942" w:rsidP="3DA10F71">
            <w:pPr>
              <w:jc w:val="both"/>
              <w:rPr>
                <w:color w:val="4A4A4A"/>
              </w:rPr>
            </w:pPr>
            <w:r w:rsidRPr="00BB0942">
              <w:rPr>
                <w:color w:val="000000"/>
              </w:rPr>
              <w:t xml:space="preserve">To </w:t>
            </w:r>
            <w:proofErr w:type="spellStart"/>
            <w:r w:rsidRPr="00BB0942">
              <w:rPr>
                <w:color w:val="000000"/>
              </w:rPr>
              <w:t>ensure</w:t>
            </w:r>
            <w:proofErr w:type="spellEnd"/>
            <w:r w:rsidRPr="00BB0942">
              <w:rPr>
                <w:color w:val="000000"/>
              </w:rPr>
              <w:t xml:space="preserve"> that </w:t>
            </w:r>
            <w:proofErr w:type="spellStart"/>
            <w:r w:rsidRPr="00BB0942">
              <w:rPr>
                <w:color w:val="000000"/>
              </w:rPr>
              <w:t>students</w:t>
            </w:r>
            <w:proofErr w:type="spellEnd"/>
            <w:r w:rsidRPr="00BB0942">
              <w:rPr>
                <w:color w:val="000000"/>
              </w:rPr>
              <w:t xml:space="preserve"> acquire knowledge </w:t>
            </w:r>
            <w:proofErr w:type="spellStart"/>
            <w:r w:rsidRPr="00BB0942">
              <w:rPr>
                <w:color w:val="000000"/>
              </w:rPr>
              <w:t>about</w:t>
            </w:r>
            <w:proofErr w:type="spellEnd"/>
            <w:r w:rsidRPr="00BB0942">
              <w:rPr>
                <w:color w:val="000000"/>
              </w:rPr>
              <w:t xml:space="preserve"> film </w:t>
            </w:r>
            <w:proofErr w:type="spellStart"/>
            <w:r w:rsidRPr="00BB0942">
              <w:rPr>
                <w:color w:val="000000"/>
              </w:rPr>
              <w:t>genres</w:t>
            </w:r>
            <w:proofErr w:type="spellEnd"/>
            <w:r w:rsidRPr="00BB0942">
              <w:rPr>
                <w:color w:val="000000"/>
              </w:rPr>
              <w:t xml:space="preserve"> and </w:t>
            </w:r>
            <w:proofErr w:type="spellStart"/>
            <w:r w:rsidRPr="00BB0942">
              <w:rPr>
                <w:color w:val="000000"/>
              </w:rPr>
              <w:t>learn</w:t>
            </w:r>
            <w:proofErr w:type="spellEnd"/>
            <w:r w:rsidRPr="00BB0942">
              <w:rPr>
                <w:color w:val="000000"/>
              </w:rPr>
              <w:t xml:space="preserve"> </w:t>
            </w:r>
            <w:proofErr w:type="spellStart"/>
            <w:r w:rsidRPr="00BB0942">
              <w:rPr>
                <w:color w:val="000000"/>
              </w:rPr>
              <w:t>about</w:t>
            </w:r>
            <w:proofErr w:type="spellEnd"/>
            <w:r w:rsidRPr="00BB0942">
              <w:rPr>
                <w:color w:val="000000"/>
              </w:rPr>
              <w:t xml:space="preserve"> the </w:t>
            </w:r>
            <w:proofErr w:type="spellStart"/>
            <w:r w:rsidRPr="00BB0942">
              <w:rPr>
                <w:color w:val="000000"/>
              </w:rPr>
              <w:t>characteristics</w:t>
            </w:r>
            <w:proofErr w:type="spellEnd"/>
            <w:r w:rsidRPr="00BB0942">
              <w:rPr>
                <w:color w:val="000000"/>
              </w:rPr>
              <w:t xml:space="preserve"> of film </w:t>
            </w:r>
            <w:proofErr w:type="spellStart"/>
            <w:r w:rsidRPr="00BB0942">
              <w:rPr>
                <w:color w:val="000000"/>
              </w:rPr>
              <w:t>genres</w:t>
            </w:r>
            <w:proofErr w:type="spellEnd"/>
            <w:r w:rsidRPr="00BB0942">
              <w:rPr>
                <w:color w:val="000000"/>
              </w:rPr>
              <w:t xml:space="preserve"> within the film </w:t>
            </w:r>
            <w:proofErr w:type="spellStart"/>
            <w:r w:rsidRPr="00BB0942">
              <w:rPr>
                <w:color w:val="000000"/>
              </w:rPr>
              <w:t>industry</w:t>
            </w:r>
            <w:proofErr w:type="spellEnd"/>
            <w:r w:rsidRPr="00BB0942">
              <w:rPr>
                <w:color w:val="000000"/>
              </w:rPr>
              <w:t xml:space="preserve">, </w:t>
            </w:r>
            <w:proofErr w:type="spellStart"/>
            <w:r w:rsidRPr="00BB0942">
              <w:rPr>
                <w:color w:val="000000"/>
              </w:rPr>
              <w:t>enabling</w:t>
            </w:r>
            <w:proofErr w:type="spellEnd"/>
            <w:r w:rsidRPr="00BB0942">
              <w:rPr>
                <w:color w:val="000000"/>
              </w:rPr>
              <w:t xml:space="preserve"> </w:t>
            </w:r>
            <w:proofErr w:type="spellStart"/>
            <w:r w:rsidRPr="00BB0942">
              <w:rPr>
                <w:color w:val="000000"/>
              </w:rPr>
              <w:t>them</w:t>
            </w:r>
            <w:proofErr w:type="spellEnd"/>
            <w:r w:rsidRPr="00BB0942">
              <w:rPr>
                <w:color w:val="000000"/>
              </w:rPr>
              <w:t xml:space="preserve"> to analyze </w:t>
            </w:r>
            <w:proofErr w:type="spellStart"/>
            <w:r w:rsidRPr="00BB0942">
              <w:rPr>
                <w:color w:val="000000"/>
              </w:rPr>
              <w:t>films</w:t>
            </w:r>
            <w:proofErr w:type="spellEnd"/>
            <w:r w:rsidRPr="00BB0942">
              <w:rPr>
                <w:color w:val="000000"/>
              </w:rPr>
              <w:t xml:space="preserve"> </w:t>
            </w:r>
            <w:proofErr w:type="spellStart"/>
            <w:r w:rsidRPr="00BB0942">
              <w:rPr>
                <w:color w:val="000000"/>
              </w:rPr>
              <w:t>from</w:t>
            </w:r>
            <w:proofErr w:type="spellEnd"/>
            <w:r w:rsidRPr="00BB0942">
              <w:rPr>
                <w:color w:val="000000"/>
              </w:rPr>
              <w:t xml:space="preserve"> a sociological perspective and </w:t>
            </w:r>
            <w:proofErr w:type="spellStart"/>
            <w:r w:rsidRPr="00BB0942">
              <w:rPr>
                <w:color w:val="000000"/>
              </w:rPr>
              <w:t>evaluate</w:t>
            </w:r>
            <w:proofErr w:type="spellEnd"/>
            <w:r w:rsidRPr="00BB0942">
              <w:rPr>
                <w:color w:val="000000"/>
              </w:rPr>
              <w:t xml:space="preserve"> the </w:t>
            </w:r>
            <w:proofErr w:type="spellStart"/>
            <w:r w:rsidRPr="00BB0942">
              <w:rPr>
                <w:color w:val="000000"/>
              </w:rPr>
              <w:t>distinctions</w:t>
            </w:r>
            <w:proofErr w:type="spellEnd"/>
            <w:r w:rsidRPr="00BB0942">
              <w:rPr>
                <w:color w:val="000000"/>
              </w:rPr>
              <w:t xml:space="preserve"> and </w:t>
            </w:r>
            <w:proofErr w:type="spellStart"/>
            <w:r w:rsidRPr="00BB0942">
              <w:rPr>
                <w:color w:val="000000"/>
              </w:rPr>
              <w:t>similarities</w:t>
            </w:r>
            <w:proofErr w:type="spellEnd"/>
            <w:r w:rsidRPr="00BB0942">
              <w:rPr>
                <w:color w:val="000000"/>
              </w:rPr>
              <w:t xml:space="preserve"> </w:t>
            </w:r>
            <w:proofErr w:type="spellStart"/>
            <w:r w:rsidRPr="00BB0942">
              <w:rPr>
                <w:color w:val="000000"/>
              </w:rPr>
              <w:t>between</w:t>
            </w:r>
            <w:proofErr w:type="spellEnd"/>
            <w:r w:rsidRPr="00BB0942">
              <w:rPr>
                <w:color w:val="000000"/>
              </w:rPr>
              <w:t xml:space="preserve"> different </w:t>
            </w:r>
            <w:proofErr w:type="spellStart"/>
            <w:r w:rsidRPr="00BB0942">
              <w:rPr>
                <w:color w:val="000000"/>
              </w:rPr>
              <w:t>genres</w:t>
            </w:r>
            <w:proofErr w:type="spellEnd"/>
            <w:r w:rsidRPr="00BB0942">
              <w:rPr>
                <w:color w:val="000000"/>
              </w:rPr>
              <w:t>.</w:t>
            </w:r>
          </w:p>
        </w:tc>
      </w:tr>
      <w:tr w:rsidR="00EB116D" w14:paraId="78309705" w14:textId="77777777" w:rsidTr="3E5A9095">
        <w:tc>
          <w:tcPr>
            <w:tcW w:w="1281" w:type="dxa"/>
            <w:gridSpan w:val="2"/>
            <w:vMerge w:val="restart"/>
            <w:tcBorders>
              <w:top w:val="single" w:sz="8" w:space="0" w:color="78C0D4"/>
              <w:left w:val="single" w:sz="8" w:space="0" w:color="78C0D4"/>
              <w:right w:val="nil"/>
            </w:tcBorders>
            <w:textDirection w:val="btLr"/>
          </w:tcPr>
          <w:p w14:paraId="6A05A809" w14:textId="77777777" w:rsidR="00EB116D" w:rsidRDefault="00EB116D" w:rsidP="00EB116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E8480E" w14:textId="77777777" w:rsidR="00EB116D" w:rsidRDefault="00EB116D" w:rsidP="00EB116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Learning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Outcomes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the Course</w:t>
            </w:r>
          </w:p>
        </w:tc>
        <w:tc>
          <w:tcPr>
            <w:tcW w:w="666" w:type="dxa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5A39BBE3" w14:textId="77777777" w:rsidR="00EB116D" w:rsidRDefault="00EB116D" w:rsidP="00EB1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5" w:type="dxa"/>
            <w:gridSpan w:val="17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06BB0A01" w14:textId="60A652BC" w:rsidR="00EB116D" w:rsidRPr="00EB116D" w:rsidRDefault="3DA10F71" w:rsidP="3DA10F71">
            <w:pPr>
              <w:spacing w:line="259" w:lineRule="auto"/>
              <w:rPr>
                <w:color w:val="000000" w:themeColor="text1"/>
              </w:rPr>
            </w:pPr>
            <w:r w:rsidRPr="3DA10F71">
              <w:rPr>
                <w:color w:val="000000" w:themeColor="text1"/>
              </w:rPr>
              <w:t xml:space="preserve">This </w:t>
            </w:r>
            <w:proofErr w:type="spellStart"/>
            <w:r w:rsidRPr="3DA10F71">
              <w:rPr>
                <w:color w:val="000000" w:themeColor="text1"/>
              </w:rPr>
              <w:t>course</w:t>
            </w:r>
            <w:proofErr w:type="spellEnd"/>
            <w:r w:rsidRPr="3DA10F71">
              <w:rPr>
                <w:color w:val="000000" w:themeColor="text1"/>
              </w:rPr>
              <w:t xml:space="preserve"> is </w:t>
            </w:r>
            <w:proofErr w:type="spellStart"/>
            <w:r w:rsidRPr="3DA10F71">
              <w:rPr>
                <w:color w:val="000000" w:themeColor="text1"/>
              </w:rPr>
              <w:t>designed</w:t>
            </w:r>
            <w:proofErr w:type="spellEnd"/>
            <w:r w:rsidRPr="3DA10F71">
              <w:rPr>
                <w:color w:val="000000" w:themeColor="text1"/>
              </w:rPr>
              <w:t xml:space="preserve"> to help the </w:t>
            </w:r>
            <w:proofErr w:type="spellStart"/>
            <w:r w:rsidRPr="3DA10F71">
              <w:rPr>
                <w:color w:val="000000" w:themeColor="text1"/>
              </w:rPr>
              <w:t>students</w:t>
            </w:r>
            <w:proofErr w:type="spellEnd"/>
            <w:r w:rsidRPr="3DA10F71">
              <w:rPr>
                <w:color w:val="000000" w:themeColor="text1"/>
              </w:rPr>
              <w:t>:</w:t>
            </w:r>
          </w:p>
        </w:tc>
        <w:tc>
          <w:tcPr>
            <w:tcW w:w="3068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01E3B43E" w14:textId="77777777" w:rsidR="00EB116D" w:rsidRDefault="259F8D6F" w:rsidP="259F8D6F">
            <w:pPr>
              <w:jc w:val="center"/>
              <w:rPr>
                <w:b/>
                <w:bCs/>
              </w:rPr>
            </w:pPr>
            <w:proofErr w:type="spellStart"/>
            <w:r w:rsidRPr="259F8D6F">
              <w:rPr>
                <w:b/>
                <w:bCs/>
              </w:rPr>
              <w:t>Relationship</w:t>
            </w:r>
            <w:proofErr w:type="spellEnd"/>
          </w:p>
        </w:tc>
      </w:tr>
      <w:tr w:rsidR="00EB116D" w14:paraId="45561B2C" w14:textId="77777777" w:rsidTr="3E5A9095">
        <w:tc>
          <w:tcPr>
            <w:tcW w:w="1281" w:type="dxa"/>
            <w:gridSpan w:val="2"/>
            <w:vMerge/>
            <w:vAlign w:val="center"/>
          </w:tcPr>
          <w:p w14:paraId="41C8F396" w14:textId="77777777" w:rsidR="00EB116D" w:rsidRDefault="00EB116D" w:rsidP="00EB11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vMerge/>
            <w:vAlign w:val="center"/>
          </w:tcPr>
          <w:p w14:paraId="72A3D3EC" w14:textId="77777777" w:rsidR="00EB116D" w:rsidRDefault="00EB116D" w:rsidP="00EB11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5" w:type="dxa"/>
            <w:gridSpan w:val="17"/>
            <w:vMerge/>
            <w:vAlign w:val="center"/>
          </w:tcPr>
          <w:p w14:paraId="0D0B940D" w14:textId="77777777" w:rsidR="00EB116D" w:rsidRPr="00EB116D" w:rsidRDefault="00EB116D" w:rsidP="00EB11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6E8540CB" w14:textId="77777777" w:rsidR="00EB116D" w:rsidRDefault="259F8D6F" w:rsidP="259F8D6F">
            <w:pPr>
              <w:jc w:val="center"/>
            </w:pPr>
            <w:proofErr w:type="spellStart"/>
            <w:r w:rsidRPr="259F8D6F">
              <w:t>Prog</w:t>
            </w:r>
            <w:proofErr w:type="spellEnd"/>
            <w:r w:rsidRPr="259F8D6F">
              <w:t xml:space="preserve">. </w:t>
            </w:r>
            <w:proofErr w:type="spellStart"/>
            <w:r w:rsidRPr="259F8D6F">
              <w:t>Output</w:t>
            </w:r>
            <w:proofErr w:type="spellEnd"/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00B02455" w14:textId="77777777" w:rsidR="00EB116D" w:rsidRDefault="259F8D6F" w:rsidP="259F8D6F">
            <w:pPr>
              <w:jc w:val="center"/>
              <w:rPr>
                <w:b/>
                <w:bCs/>
              </w:rPr>
            </w:pPr>
            <w:r w:rsidRPr="259F8D6F">
              <w:rPr>
                <w:b/>
                <w:bCs/>
              </w:rPr>
              <w:t xml:space="preserve">Net </w:t>
            </w:r>
            <w:proofErr w:type="spellStart"/>
            <w:r w:rsidRPr="259F8D6F">
              <w:rPr>
                <w:b/>
                <w:bCs/>
              </w:rPr>
              <w:t>Effect</w:t>
            </w:r>
            <w:proofErr w:type="spellEnd"/>
          </w:p>
        </w:tc>
      </w:tr>
      <w:tr w:rsidR="00EB116D" w14:paraId="68035467" w14:textId="77777777" w:rsidTr="3E5A9095">
        <w:tc>
          <w:tcPr>
            <w:tcW w:w="1281" w:type="dxa"/>
            <w:gridSpan w:val="2"/>
            <w:vMerge/>
            <w:vAlign w:val="center"/>
          </w:tcPr>
          <w:p w14:paraId="0E27B00A" w14:textId="77777777" w:rsidR="00EB116D" w:rsidRDefault="00EB116D" w:rsidP="00EB11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649841BE" w14:textId="77777777" w:rsidR="00EB116D" w:rsidRDefault="00EB116D" w:rsidP="00EB1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65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282EB0E6" w14:textId="2D07CFEB" w:rsidR="00EB116D" w:rsidRPr="00EB116D" w:rsidRDefault="3DA10F71" w:rsidP="3DA10F71">
            <w:pPr>
              <w:spacing w:beforeAutospacing="1" w:afterAutospacing="1" w:line="259" w:lineRule="auto"/>
              <w:jc w:val="both"/>
            </w:pPr>
            <w:proofErr w:type="spellStart"/>
            <w:r w:rsidRPr="3DA10F71">
              <w:t>Recognize</w:t>
            </w:r>
            <w:proofErr w:type="spellEnd"/>
            <w:r w:rsidRPr="3DA10F71">
              <w:t xml:space="preserve"> and </w:t>
            </w:r>
            <w:proofErr w:type="spellStart"/>
            <w:r w:rsidRPr="3DA10F71">
              <w:t>distinguish</w:t>
            </w:r>
            <w:proofErr w:type="spellEnd"/>
            <w:r w:rsidRPr="3DA10F71">
              <w:t xml:space="preserve"> </w:t>
            </w:r>
            <w:proofErr w:type="spellStart"/>
            <w:r w:rsidRPr="3DA10F71">
              <w:t>between</w:t>
            </w:r>
            <w:proofErr w:type="spellEnd"/>
            <w:r w:rsidRPr="3DA10F71">
              <w:t xml:space="preserve"> </w:t>
            </w:r>
            <w:proofErr w:type="spellStart"/>
            <w:r w:rsidRPr="3DA10F71">
              <w:t>filmic</w:t>
            </w:r>
            <w:proofErr w:type="spellEnd"/>
            <w:r w:rsidRPr="3DA10F71">
              <w:t xml:space="preserve"> </w:t>
            </w:r>
            <w:proofErr w:type="spellStart"/>
            <w:r w:rsidRPr="3DA10F71">
              <w:t>genres</w:t>
            </w:r>
            <w:proofErr w:type="spellEnd"/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47B5A611" w14:textId="6F26070B" w:rsidR="00EB116D" w:rsidRDefault="259F8D6F" w:rsidP="259F8D6F">
            <w:pPr>
              <w:jc w:val="center"/>
            </w:pPr>
            <w:r w:rsidRPr="259F8D6F">
              <w:t>1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4769EC9D" w14:textId="29EF4748" w:rsidR="00EB116D" w:rsidRDefault="259F8D6F" w:rsidP="259F8D6F">
            <w:pPr>
              <w:jc w:val="center"/>
              <w:rPr>
                <w:b/>
                <w:bCs/>
              </w:rPr>
            </w:pPr>
            <w:r w:rsidRPr="259F8D6F">
              <w:rPr>
                <w:b/>
                <w:bCs/>
              </w:rPr>
              <w:t>5</w:t>
            </w:r>
          </w:p>
        </w:tc>
      </w:tr>
      <w:tr w:rsidR="00EB116D" w14:paraId="6D32C562" w14:textId="77777777" w:rsidTr="3E5A9095">
        <w:tc>
          <w:tcPr>
            <w:tcW w:w="1281" w:type="dxa"/>
            <w:gridSpan w:val="2"/>
            <w:vMerge/>
            <w:vAlign w:val="center"/>
          </w:tcPr>
          <w:p w14:paraId="60061E4C" w14:textId="77777777" w:rsidR="00EB116D" w:rsidRDefault="00EB116D" w:rsidP="00EB11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18F999B5" w14:textId="77777777" w:rsidR="00EB116D" w:rsidRDefault="00EB116D" w:rsidP="00EB1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65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08176F51" w14:textId="341817E2" w:rsidR="00EB116D" w:rsidRPr="00BB0942" w:rsidRDefault="00BB0942" w:rsidP="3DA10F71">
            <w:pPr>
              <w:spacing w:beforeAutospacing="1" w:afterAutospacing="1" w:line="259" w:lineRule="auto"/>
              <w:jc w:val="both"/>
            </w:pPr>
            <w:r w:rsidRPr="00BB0942">
              <w:rPr>
                <w:color w:val="000000"/>
              </w:rPr>
              <w:t xml:space="preserve">Evaluating film </w:t>
            </w:r>
            <w:proofErr w:type="spellStart"/>
            <w:r w:rsidRPr="00BB0942">
              <w:rPr>
                <w:color w:val="000000"/>
              </w:rPr>
              <w:t>genres</w:t>
            </w:r>
            <w:proofErr w:type="spellEnd"/>
            <w:r w:rsidRPr="00BB0942">
              <w:rPr>
                <w:color w:val="000000"/>
              </w:rPr>
              <w:t xml:space="preserve"> </w:t>
            </w:r>
            <w:proofErr w:type="spellStart"/>
            <w:r w:rsidRPr="00BB0942">
              <w:rPr>
                <w:color w:val="000000"/>
              </w:rPr>
              <w:t>from</w:t>
            </w:r>
            <w:proofErr w:type="spellEnd"/>
            <w:r w:rsidRPr="00BB0942">
              <w:rPr>
                <w:color w:val="000000"/>
              </w:rPr>
              <w:t xml:space="preserve"> an </w:t>
            </w:r>
            <w:proofErr w:type="spellStart"/>
            <w:r w:rsidRPr="00BB0942">
              <w:rPr>
                <w:color w:val="000000"/>
              </w:rPr>
              <w:t>aesthetic</w:t>
            </w:r>
            <w:proofErr w:type="spellEnd"/>
            <w:r w:rsidRPr="00BB0942">
              <w:rPr>
                <w:color w:val="000000"/>
              </w:rPr>
              <w:t xml:space="preserve"> perspective</w:t>
            </w: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03374BEF" w14:textId="0FA7CF60" w:rsidR="00EB116D" w:rsidRDefault="259F8D6F" w:rsidP="259F8D6F">
            <w:pPr>
              <w:jc w:val="center"/>
            </w:pPr>
            <w:r w:rsidRPr="259F8D6F">
              <w:t>1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39DA0B39" w14:textId="19EC264F" w:rsidR="00EB116D" w:rsidRDefault="259F8D6F" w:rsidP="259F8D6F">
            <w:pPr>
              <w:jc w:val="center"/>
              <w:rPr>
                <w:b/>
                <w:bCs/>
              </w:rPr>
            </w:pPr>
            <w:r w:rsidRPr="259F8D6F">
              <w:rPr>
                <w:b/>
                <w:bCs/>
              </w:rPr>
              <w:t>5</w:t>
            </w:r>
          </w:p>
        </w:tc>
      </w:tr>
      <w:tr w:rsidR="00EB116D" w14:paraId="762C2D6E" w14:textId="77777777" w:rsidTr="3E5A9095">
        <w:tc>
          <w:tcPr>
            <w:tcW w:w="1281" w:type="dxa"/>
            <w:gridSpan w:val="2"/>
            <w:vMerge/>
            <w:vAlign w:val="center"/>
          </w:tcPr>
          <w:p w14:paraId="44EAFD9C" w14:textId="77777777" w:rsidR="00EB116D" w:rsidRDefault="00EB116D" w:rsidP="00EB11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5FCD5EC4" w14:textId="77777777" w:rsidR="00EB116D" w:rsidRDefault="00EB116D" w:rsidP="00EB1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65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5E751332" w14:textId="4BFC7F15" w:rsidR="00EB116D" w:rsidRPr="00BB0942" w:rsidRDefault="00BB0942" w:rsidP="00BB0942">
            <w:proofErr w:type="spellStart"/>
            <w:r w:rsidRPr="00BB0942">
              <w:t>Assessing</w:t>
            </w:r>
            <w:proofErr w:type="spellEnd"/>
            <w:r w:rsidRPr="00BB0942">
              <w:t xml:space="preserve"> </w:t>
            </w:r>
            <w:proofErr w:type="spellStart"/>
            <w:r w:rsidRPr="00BB0942">
              <w:t>films</w:t>
            </w:r>
            <w:proofErr w:type="spellEnd"/>
            <w:r w:rsidRPr="00BB0942">
              <w:t xml:space="preserve"> based on their </w:t>
            </w:r>
            <w:proofErr w:type="spellStart"/>
            <w:r w:rsidRPr="00BB0942">
              <w:t>genre</w:t>
            </w:r>
            <w:proofErr w:type="spellEnd"/>
            <w:r w:rsidRPr="00BB0942">
              <w:t xml:space="preserve"> </w:t>
            </w:r>
            <w:proofErr w:type="spellStart"/>
            <w:r w:rsidRPr="00BB0942">
              <w:t>characteristics</w:t>
            </w:r>
            <w:proofErr w:type="spellEnd"/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F61152E" w14:textId="096F3107" w:rsidR="00EB116D" w:rsidRDefault="00BB0942" w:rsidP="259F8D6F">
            <w:pPr>
              <w:jc w:val="center"/>
            </w:pPr>
            <w:r>
              <w:t>3,4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2A17EF5B" w14:textId="5DB6D067" w:rsidR="00EB116D" w:rsidRDefault="259F8D6F" w:rsidP="259F8D6F">
            <w:pPr>
              <w:jc w:val="center"/>
              <w:rPr>
                <w:b/>
                <w:bCs/>
              </w:rPr>
            </w:pPr>
            <w:r w:rsidRPr="259F8D6F">
              <w:rPr>
                <w:b/>
                <w:bCs/>
              </w:rPr>
              <w:t>5</w:t>
            </w:r>
            <w:r w:rsidR="00BB0942">
              <w:rPr>
                <w:b/>
                <w:bCs/>
              </w:rPr>
              <w:t>,4</w:t>
            </w:r>
          </w:p>
        </w:tc>
      </w:tr>
      <w:tr w:rsidR="00EB116D" w14:paraId="38B9F4B3" w14:textId="77777777" w:rsidTr="3E5A9095">
        <w:trPr>
          <w:trHeight w:val="459"/>
        </w:trPr>
        <w:tc>
          <w:tcPr>
            <w:tcW w:w="1281" w:type="dxa"/>
            <w:gridSpan w:val="2"/>
            <w:vMerge/>
            <w:vAlign w:val="center"/>
          </w:tcPr>
          <w:p w14:paraId="4B94D5A5" w14:textId="77777777" w:rsidR="00EB116D" w:rsidRDefault="00EB116D" w:rsidP="00EB11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598DEE6" w14:textId="77777777" w:rsidR="00EB116D" w:rsidRDefault="00EB116D" w:rsidP="00EB1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65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12A59058" w14:textId="6352FC26" w:rsidR="00EB116D" w:rsidRPr="00BB0942" w:rsidRDefault="00BB0942" w:rsidP="00BB0942">
            <w:r w:rsidRPr="00BB0942">
              <w:t xml:space="preserve"> </w:t>
            </w:r>
            <w:proofErr w:type="spellStart"/>
            <w:r w:rsidRPr="00BB0942">
              <w:t>Examining</w:t>
            </w:r>
            <w:proofErr w:type="spellEnd"/>
            <w:r w:rsidRPr="00BB0942">
              <w:t xml:space="preserve"> </w:t>
            </w:r>
            <w:proofErr w:type="spellStart"/>
            <w:r w:rsidRPr="00BB0942">
              <w:t>academic</w:t>
            </w:r>
            <w:proofErr w:type="spellEnd"/>
            <w:r w:rsidRPr="00BB0942">
              <w:t xml:space="preserve"> </w:t>
            </w:r>
            <w:proofErr w:type="spellStart"/>
            <w:r w:rsidRPr="00BB0942">
              <w:t>discourses</w:t>
            </w:r>
            <w:proofErr w:type="spellEnd"/>
            <w:r w:rsidRPr="00BB0942">
              <w:t xml:space="preserve"> on film </w:t>
            </w:r>
            <w:proofErr w:type="spellStart"/>
            <w:r w:rsidRPr="00BB0942">
              <w:t>genres</w:t>
            </w:r>
            <w:proofErr w:type="spellEnd"/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7AB54D59" w14:textId="66B1BF18" w:rsidR="00EB116D" w:rsidRDefault="00BB0942" w:rsidP="00926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3,4,5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6645D3E1" w14:textId="79250CD4" w:rsidR="00EB116D" w:rsidRDefault="009265CF" w:rsidP="009265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7B55E8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BB0942">
              <w:rPr>
                <w:rFonts w:ascii="Arial" w:hAnsi="Arial" w:cs="Arial"/>
                <w:b/>
                <w:bCs/>
                <w:sz w:val="20"/>
                <w:szCs w:val="20"/>
              </w:rPr>
              <w:t>4,5</w:t>
            </w:r>
          </w:p>
        </w:tc>
      </w:tr>
      <w:tr w:rsidR="00EB116D" w14:paraId="04C922E0" w14:textId="77777777" w:rsidTr="3E5A9095">
        <w:trPr>
          <w:trHeight w:val="459"/>
        </w:trPr>
        <w:tc>
          <w:tcPr>
            <w:tcW w:w="1281" w:type="dxa"/>
            <w:gridSpan w:val="2"/>
            <w:vMerge/>
            <w:vAlign w:val="center"/>
          </w:tcPr>
          <w:p w14:paraId="3DEEC669" w14:textId="77777777" w:rsidR="00EB116D" w:rsidRDefault="00EB116D" w:rsidP="00EB11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44240AAE" w14:textId="77777777" w:rsidR="00EB116D" w:rsidRDefault="00EB116D" w:rsidP="00EB1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65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DEA4F84" w14:textId="04540399" w:rsidR="00BB0942" w:rsidRPr="00BB0942" w:rsidRDefault="00BB0942" w:rsidP="00BB0942">
            <w:proofErr w:type="spellStart"/>
            <w:r w:rsidRPr="00BB0942">
              <w:t>Identifying</w:t>
            </w:r>
            <w:proofErr w:type="spellEnd"/>
            <w:r w:rsidRPr="00BB0942">
              <w:t xml:space="preserve"> and </w:t>
            </w:r>
            <w:proofErr w:type="spellStart"/>
            <w:r w:rsidRPr="00BB0942">
              <w:t>discussing</w:t>
            </w:r>
            <w:proofErr w:type="spellEnd"/>
            <w:r w:rsidRPr="00BB0942">
              <w:t xml:space="preserve"> </w:t>
            </w:r>
            <w:proofErr w:type="spellStart"/>
            <w:r w:rsidRPr="00BB0942">
              <w:t>metaphors</w:t>
            </w:r>
            <w:proofErr w:type="spellEnd"/>
            <w:r w:rsidRPr="00BB0942">
              <w:t xml:space="preserve"> related to film </w:t>
            </w:r>
            <w:proofErr w:type="spellStart"/>
            <w:r w:rsidRPr="00BB0942">
              <w:t>genres</w:t>
            </w:r>
            <w:proofErr w:type="spellEnd"/>
          </w:p>
          <w:p w14:paraId="7EAE528B" w14:textId="0378A2C3" w:rsidR="00EB116D" w:rsidRPr="00BB0942" w:rsidRDefault="00EB116D" w:rsidP="009265CF">
            <w:pPr>
              <w:autoSpaceDE w:val="0"/>
              <w:autoSpaceDN w:val="0"/>
              <w:adjustRightInd w:val="0"/>
            </w:pP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7E2182F" w14:textId="21A27ED7" w:rsidR="00EB116D" w:rsidRDefault="00BB0942" w:rsidP="00926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1175C235" w14:textId="53363D05" w:rsidR="00EB116D" w:rsidRDefault="00BB0942" w:rsidP="009265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EB116D" w14:paraId="7DFE9E8D" w14:textId="77777777" w:rsidTr="3E5A9095">
        <w:trPr>
          <w:trHeight w:val="459"/>
        </w:trPr>
        <w:tc>
          <w:tcPr>
            <w:tcW w:w="1281" w:type="dxa"/>
            <w:gridSpan w:val="2"/>
            <w:vMerge/>
            <w:vAlign w:val="center"/>
          </w:tcPr>
          <w:p w14:paraId="3656B9AB" w14:textId="77777777" w:rsidR="00EB116D" w:rsidRDefault="00EB116D" w:rsidP="00EB11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9B4EA11" w14:textId="77777777" w:rsidR="00EB116D" w:rsidRDefault="00EB116D" w:rsidP="00EB1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65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7671F79E" w14:textId="77777777" w:rsidR="00BB0942" w:rsidRPr="00BB0942" w:rsidRDefault="00BB0942" w:rsidP="00BB0942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BB0942">
              <w:rPr>
                <w:color w:val="000000"/>
              </w:rPr>
              <w:t>Acquiring</w:t>
            </w:r>
            <w:proofErr w:type="spellEnd"/>
            <w:r w:rsidRPr="00BB0942">
              <w:rPr>
                <w:color w:val="000000"/>
              </w:rPr>
              <w:t xml:space="preserve"> the </w:t>
            </w:r>
            <w:proofErr w:type="spellStart"/>
            <w:r w:rsidRPr="00BB0942">
              <w:rPr>
                <w:color w:val="000000"/>
              </w:rPr>
              <w:t>ability</w:t>
            </w:r>
            <w:proofErr w:type="spellEnd"/>
            <w:r w:rsidRPr="00BB0942">
              <w:rPr>
                <w:color w:val="000000"/>
              </w:rPr>
              <w:t xml:space="preserve"> to </w:t>
            </w:r>
            <w:proofErr w:type="spellStart"/>
            <w:r w:rsidRPr="00BB0942">
              <w:rPr>
                <w:color w:val="000000"/>
              </w:rPr>
              <w:t>learn</w:t>
            </w:r>
            <w:proofErr w:type="spellEnd"/>
            <w:r w:rsidRPr="00BB0942">
              <w:rPr>
                <w:color w:val="000000"/>
              </w:rPr>
              <w:t xml:space="preserve"> </w:t>
            </w:r>
            <w:proofErr w:type="spellStart"/>
            <w:r w:rsidRPr="00BB0942">
              <w:rPr>
                <w:color w:val="000000"/>
              </w:rPr>
              <w:t>terms</w:t>
            </w:r>
            <w:proofErr w:type="spellEnd"/>
            <w:r w:rsidRPr="00BB0942">
              <w:rPr>
                <w:color w:val="000000"/>
              </w:rPr>
              <w:t xml:space="preserve"> related to film </w:t>
            </w:r>
            <w:proofErr w:type="spellStart"/>
            <w:r w:rsidRPr="00BB0942">
              <w:rPr>
                <w:color w:val="000000"/>
              </w:rPr>
              <w:t>genres</w:t>
            </w:r>
            <w:proofErr w:type="spellEnd"/>
          </w:p>
          <w:p w14:paraId="25C30AFD" w14:textId="195F9815" w:rsidR="00EB116D" w:rsidRPr="00BB0942" w:rsidRDefault="00EB116D" w:rsidP="3DA10F71">
            <w:pPr>
              <w:spacing w:line="259" w:lineRule="auto"/>
            </w:pP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69002F91" w14:textId="730DC0D8" w:rsidR="00EB116D" w:rsidRDefault="00BB0942" w:rsidP="009265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10E97B5E" w14:textId="293CB5CD" w:rsidR="00EB116D" w:rsidRDefault="00BB0942" w:rsidP="009265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E5391D" w14:paraId="3B63407B" w14:textId="77777777" w:rsidTr="3E5A9095"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14:paraId="32BF6871" w14:textId="79D4DB17" w:rsidR="00E5391D" w:rsidRPr="005612D1" w:rsidRDefault="3DA10F71" w:rsidP="00BB0942">
            <w:pPr>
              <w:jc w:val="both"/>
              <w:rPr>
                <w:rFonts w:ascii="Arial" w:hAnsi="Arial" w:cs="Arial"/>
                <w:b/>
                <w:bCs/>
              </w:rPr>
            </w:pPr>
            <w:r w:rsidRPr="3DA10F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3DA10F71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  <w:proofErr w:type="spellEnd"/>
            <w:r w:rsidRPr="3DA10F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BB0942" w:rsidRPr="00BB0942">
              <w:rPr>
                <w:color w:val="000000"/>
              </w:rPr>
              <w:t>The</w:t>
            </w:r>
            <w:r w:rsidR="00BB0942" w:rsidRPr="00BB0942">
              <w:rPr>
                <w:rStyle w:val="apple-converted-space"/>
                <w:color w:val="000000"/>
              </w:rPr>
              <w:t> </w:t>
            </w:r>
            <w:r w:rsidR="00BB0942" w:rsidRPr="00BB0942">
              <w:rPr>
                <w:rStyle w:val="Gl"/>
                <w:b w:val="0"/>
                <w:bCs w:val="0"/>
                <w:color w:val="000000"/>
              </w:rPr>
              <w:t xml:space="preserve">Film </w:t>
            </w:r>
            <w:proofErr w:type="spellStart"/>
            <w:r w:rsidR="00BB0942" w:rsidRPr="00BB0942">
              <w:rPr>
                <w:rStyle w:val="Gl"/>
                <w:b w:val="0"/>
                <w:bCs w:val="0"/>
                <w:color w:val="000000"/>
              </w:rPr>
              <w:t>Genres</w:t>
            </w:r>
            <w:proofErr w:type="spellEnd"/>
            <w:r w:rsidR="00BB0942" w:rsidRPr="00BB0942">
              <w:rPr>
                <w:rStyle w:val="apple-converted-space"/>
                <w:color w:val="000000"/>
              </w:rPr>
              <w:t> </w:t>
            </w:r>
            <w:proofErr w:type="spellStart"/>
            <w:r w:rsidR="00BB0942" w:rsidRPr="00BB0942">
              <w:rPr>
                <w:color w:val="000000"/>
              </w:rPr>
              <w:t>course</w:t>
            </w:r>
            <w:proofErr w:type="spellEnd"/>
            <w:r w:rsidR="00BB0942" w:rsidRPr="00BB0942">
              <w:rPr>
                <w:color w:val="000000"/>
              </w:rPr>
              <w:t xml:space="preserve"> is </w:t>
            </w:r>
            <w:proofErr w:type="spellStart"/>
            <w:r w:rsidR="00BB0942" w:rsidRPr="00BB0942">
              <w:rPr>
                <w:color w:val="000000"/>
              </w:rPr>
              <w:t>designed</w:t>
            </w:r>
            <w:proofErr w:type="spellEnd"/>
            <w:r w:rsidR="00BB0942" w:rsidRPr="00BB0942">
              <w:rPr>
                <w:color w:val="000000"/>
              </w:rPr>
              <w:t xml:space="preserve"> to </w:t>
            </w:r>
            <w:proofErr w:type="spellStart"/>
            <w:r w:rsidR="00BB0942" w:rsidRPr="00BB0942">
              <w:rPr>
                <w:color w:val="000000"/>
              </w:rPr>
              <w:t>enable</w:t>
            </w:r>
            <w:proofErr w:type="spellEnd"/>
            <w:r w:rsidR="00BB0942" w:rsidRPr="00BB0942">
              <w:rPr>
                <w:color w:val="000000"/>
              </w:rPr>
              <w:t xml:space="preserve"> </w:t>
            </w:r>
            <w:proofErr w:type="spellStart"/>
            <w:r w:rsidR="00BB0942" w:rsidRPr="00BB0942">
              <w:rPr>
                <w:color w:val="000000"/>
              </w:rPr>
              <w:t>students</w:t>
            </w:r>
            <w:proofErr w:type="spellEnd"/>
            <w:r w:rsidR="00BB0942" w:rsidRPr="00BB0942">
              <w:rPr>
                <w:color w:val="000000"/>
              </w:rPr>
              <w:t xml:space="preserve"> to </w:t>
            </w:r>
            <w:proofErr w:type="spellStart"/>
            <w:r w:rsidR="00BB0942" w:rsidRPr="00BB0942">
              <w:rPr>
                <w:color w:val="000000"/>
              </w:rPr>
              <w:t>evaluate</w:t>
            </w:r>
            <w:proofErr w:type="spellEnd"/>
            <w:r w:rsidR="00BB0942" w:rsidRPr="00BB0942">
              <w:rPr>
                <w:color w:val="000000"/>
              </w:rPr>
              <w:t xml:space="preserve"> different film </w:t>
            </w:r>
            <w:proofErr w:type="spellStart"/>
            <w:r w:rsidR="00BB0942" w:rsidRPr="00BB0942">
              <w:rPr>
                <w:color w:val="000000"/>
              </w:rPr>
              <w:t>genres</w:t>
            </w:r>
            <w:proofErr w:type="spellEnd"/>
            <w:r w:rsidR="00BB0942" w:rsidRPr="00BB0942">
              <w:rPr>
                <w:color w:val="000000"/>
              </w:rPr>
              <w:t xml:space="preserve"> </w:t>
            </w:r>
            <w:proofErr w:type="spellStart"/>
            <w:r w:rsidR="00BB0942" w:rsidRPr="00BB0942">
              <w:rPr>
                <w:color w:val="000000"/>
              </w:rPr>
              <w:t>from</w:t>
            </w:r>
            <w:proofErr w:type="spellEnd"/>
            <w:r w:rsidR="00BB0942" w:rsidRPr="00BB0942">
              <w:rPr>
                <w:color w:val="000000"/>
              </w:rPr>
              <w:t xml:space="preserve"> sociological and </w:t>
            </w:r>
            <w:proofErr w:type="spellStart"/>
            <w:r w:rsidR="00BB0942" w:rsidRPr="00BB0942">
              <w:rPr>
                <w:color w:val="000000"/>
              </w:rPr>
              <w:t>aesthetic</w:t>
            </w:r>
            <w:proofErr w:type="spellEnd"/>
            <w:r w:rsidR="00BB0942" w:rsidRPr="00BB0942">
              <w:rPr>
                <w:color w:val="000000"/>
              </w:rPr>
              <w:t xml:space="preserve"> </w:t>
            </w:r>
            <w:proofErr w:type="spellStart"/>
            <w:r w:rsidR="00BB0942" w:rsidRPr="00BB0942">
              <w:rPr>
                <w:color w:val="000000"/>
              </w:rPr>
              <w:t>perspectives</w:t>
            </w:r>
            <w:proofErr w:type="spellEnd"/>
            <w:r w:rsidR="00BB0942" w:rsidRPr="00BB0942">
              <w:rPr>
                <w:color w:val="000000"/>
              </w:rPr>
              <w:t xml:space="preserve">. Within the </w:t>
            </w:r>
            <w:proofErr w:type="spellStart"/>
            <w:r w:rsidR="00BB0942" w:rsidRPr="00BB0942">
              <w:rPr>
                <w:color w:val="000000"/>
              </w:rPr>
              <w:t>course</w:t>
            </w:r>
            <w:proofErr w:type="spellEnd"/>
            <w:r w:rsidR="00BB0942" w:rsidRPr="00BB0942">
              <w:rPr>
                <w:color w:val="000000"/>
              </w:rPr>
              <w:t xml:space="preserve">, the </w:t>
            </w:r>
            <w:proofErr w:type="spellStart"/>
            <w:r w:rsidR="00BB0942" w:rsidRPr="00BB0942">
              <w:rPr>
                <w:color w:val="000000"/>
              </w:rPr>
              <w:t>historical</w:t>
            </w:r>
            <w:proofErr w:type="spellEnd"/>
            <w:r w:rsidR="00BB0942" w:rsidRPr="00BB0942">
              <w:rPr>
                <w:color w:val="000000"/>
              </w:rPr>
              <w:t xml:space="preserve"> development of film </w:t>
            </w:r>
            <w:proofErr w:type="spellStart"/>
            <w:r w:rsidR="00BB0942" w:rsidRPr="00BB0942">
              <w:rPr>
                <w:color w:val="000000"/>
              </w:rPr>
              <w:t>genres</w:t>
            </w:r>
            <w:proofErr w:type="spellEnd"/>
            <w:r w:rsidR="00BB0942" w:rsidRPr="00BB0942">
              <w:rPr>
                <w:color w:val="000000"/>
              </w:rPr>
              <w:t xml:space="preserve">, their role within the </w:t>
            </w:r>
            <w:proofErr w:type="spellStart"/>
            <w:r w:rsidR="00BB0942" w:rsidRPr="00BB0942">
              <w:rPr>
                <w:color w:val="000000"/>
              </w:rPr>
              <w:t>industry</w:t>
            </w:r>
            <w:proofErr w:type="spellEnd"/>
            <w:r w:rsidR="00BB0942" w:rsidRPr="00BB0942">
              <w:rPr>
                <w:color w:val="000000"/>
              </w:rPr>
              <w:t xml:space="preserve">, and how they are shaped by </w:t>
            </w:r>
            <w:proofErr w:type="spellStart"/>
            <w:r w:rsidR="00BB0942" w:rsidRPr="00BB0942">
              <w:rPr>
                <w:color w:val="000000"/>
              </w:rPr>
              <w:t>academic</w:t>
            </w:r>
            <w:proofErr w:type="spellEnd"/>
            <w:r w:rsidR="00BB0942" w:rsidRPr="00BB0942">
              <w:rPr>
                <w:color w:val="000000"/>
              </w:rPr>
              <w:t xml:space="preserve"> </w:t>
            </w:r>
            <w:proofErr w:type="spellStart"/>
            <w:r w:rsidR="00BB0942" w:rsidRPr="00BB0942">
              <w:rPr>
                <w:color w:val="000000"/>
              </w:rPr>
              <w:t>discourses</w:t>
            </w:r>
            <w:proofErr w:type="spellEnd"/>
            <w:r w:rsidR="00BB0942" w:rsidRPr="00BB0942">
              <w:rPr>
                <w:color w:val="000000"/>
              </w:rPr>
              <w:t xml:space="preserve"> are </w:t>
            </w:r>
            <w:proofErr w:type="spellStart"/>
            <w:r w:rsidR="00BB0942" w:rsidRPr="00BB0942">
              <w:rPr>
                <w:color w:val="000000"/>
              </w:rPr>
              <w:t>examined</w:t>
            </w:r>
            <w:proofErr w:type="spellEnd"/>
            <w:r w:rsidR="00BB0942" w:rsidRPr="00BB0942">
              <w:rPr>
                <w:color w:val="000000"/>
              </w:rPr>
              <w:t xml:space="preserve">. </w:t>
            </w:r>
            <w:proofErr w:type="spellStart"/>
            <w:r w:rsidR="00BB0942" w:rsidRPr="00BB0942">
              <w:rPr>
                <w:color w:val="000000"/>
              </w:rPr>
              <w:t>Additionally</w:t>
            </w:r>
            <w:proofErr w:type="spellEnd"/>
            <w:r w:rsidR="00BB0942" w:rsidRPr="00BB0942">
              <w:rPr>
                <w:color w:val="000000"/>
              </w:rPr>
              <w:t xml:space="preserve">, by </w:t>
            </w:r>
            <w:proofErr w:type="spellStart"/>
            <w:r w:rsidR="00BB0942" w:rsidRPr="00BB0942">
              <w:rPr>
                <w:color w:val="000000"/>
              </w:rPr>
              <w:t>analyzing</w:t>
            </w:r>
            <w:proofErr w:type="spellEnd"/>
            <w:r w:rsidR="00BB0942" w:rsidRPr="00BB0942">
              <w:rPr>
                <w:color w:val="000000"/>
              </w:rPr>
              <w:t xml:space="preserve"> </w:t>
            </w:r>
            <w:proofErr w:type="spellStart"/>
            <w:r w:rsidR="00BB0942" w:rsidRPr="00BB0942">
              <w:rPr>
                <w:color w:val="000000"/>
              </w:rPr>
              <w:t>genre-specific</w:t>
            </w:r>
            <w:proofErr w:type="spellEnd"/>
            <w:r w:rsidR="00BB0942" w:rsidRPr="00BB0942">
              <w:rPr>
                <w:color w:val="000000"/>
              </w:rPr>
              <w:t xml:space="preserve"> </w:t>
            </w:r>
            <w:proofErr w:type="spellStart"/>
            <w:r w:rsidR="00BB0942" w:rsidRPr="00BB0942">
              <w:rPr>
                <w:color w:val="000000"/>
              </w:rPr>
              <w:t>characteristics</w:t>
            </w:r>
            <w:proofErr w:type="spellEnd"/>
            <w:r w:rsidR="00BB0942" w:rsidRPr="00BB0942">
              <w:rPr>
                <w:color w:val="000000"/>
              </w:rPr>
              <w:t xml:space="preserve">, </w:t>
            </w:r>
            <w:proofErr w:type="spellStart"/>
            <w:r w:rsidR="00BB0942" w:rsidRPr="00BB0942">
              <w:rPr>
                <w:color w:val="000000"/>
              </w:rPr>
              <w:t>metaphors</w:t>
            </w:r>
            <w:proofErr w:type="spellEnd"/>
            <w:r w:rsidR="00BB0942" w:rsidRPr="00BB0942">
              <w:rPr>
                <w:color w:val="000000"/>
              </w:rPr>
              <w:t xml:space="preserve">, and </w:t>
            </w:r>
            <w:proofErr w:type="spellStart"/>
            <w:r w:rsidR="00BB0942" w:rsidRPr="00BB0942">
              <w:rPr>
                <w:color w:val="000000"/>
              </w:rPr>
              <w:t>themes</w:t>
            </w:r>
            <w:proofErr w:type="spellEnd"/>
            <w:r w:rsidR="00BB0942" w:rsidRPr="00BB0942">
              <w:rPr>
                <w:color w:val="000000"/>
              </w:rPr>
              <w:t xml:space="preserve">, </w:t>
            </w:r>
            <w:proofErr w:type="spellStart"/>
            <w:r w:rsidR="00BB0942" w:rsidRPr="00BB0942">
              <w:rPr>
                <w:color w:val="000000"/>
              </w:rPr>
              <w:t>students</w:t>
            </w:r>
            <w:proofErr w:type="spellEnd"/>
            <w:r w:rsidR="00BB0942" w:rsidRPr="00BB0942">
              <w:rPr>
                <w:color w:val="000000"/>
              </w:rPr>
              <w:t xml:space="preserve"> </w:t>
            </w:r>
            <w:proofErr w:type="spellStart"/>
            <w:r w:rsidR="00BB0942" w:rsidRPr="00BB0942">
              <w:rPr>
                <w:color w:val="000000"/>
              </w:rPr>
              <w:t>enhance</w:t>
            </w:r>
            <w:proofErr w:type="spellEnd"/>
            <w:r w:rsidR="00BB0942" w:rsidRPr="00BB0942">
              <w:rPr>
                <w:color w:val="000000"/>
              </w:rPr>
              <w:t xml:space="preserve"> their critical </w:t>
            </w:r>
            <w:proofErr w:type="spellStart"/>
            <w:r w:rsidR="00BB0942" w:rsidRPr="00BB0942">
              <w:rPr>
                <w:color w:val="000000"/>
              </w:rPr>
              <w:t>thinking</w:t>
            </w:r>
            <w:proofErr w:type="spellEnd"/>
            <w:r w:rsidR="00BB0942" w:rsidRPr="00BB0942">
              <w:rPr>
                <w:color w:val="000000"/>
              </w:rPr>
              <w:t xml:space="preserve"> skills.</w:t>
            </w:r>
          </w:p>
        </w:tc>
      </w:tr>
      <w:tr w:rsidR="00E5391D" w14:paraId="055109B6" w14:textId="77777777" w:rsidTr="3E5A9095"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58922850" w14:textId="77777777" w:rsidR="00E5391D" w:rsidRDefault="00E5391D" w:rsidP="00EB11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:(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Weekly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 )</w:t>
            </w:r>
            <w:proofErr w:type="gramEnd"/>
          </w:p>
        </w:tc>
      </w:tr>
      <w:tr w:rsidR="00E5391D" w14:paraId="397EEE62" w14:textId="77777777" w:rsidTr="3E5A9095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14:paraId="73939B7F" w14:textId="77777777" w:rsidR="00E5391D" w:rsidRDefault="00E5391D" w:rsidP="00EB11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Weeks</w:t>
            </w:r>
            <w:proofErr w:type="spellEnd"/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1FE1F5C4" w14:textId="77777777" w:rsidR="00E5391D" w:rsidRDefault="00E5391D" w:rsidP="00EB1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Topics</w:t>
            </w:r>
          </w:p>
        </w:tc>
        <w:tc>
          <w:tcPr>
            <w:tcW w:w="2677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2F6EF4BE" w14:textId="77777777" w:rsidR="00E5391D" w:rsidRDefault="00E5391D" w:rsidP="00EB1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3093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0B0EEA7C" w14:textId="77777777" w:rsidR="00E5391D" w:rsidRDefault="00E5391D" w:rsidP="00EB11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Teaching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Methods</w:t>
            </w:r>
          </w:p>
        </w:tc>
      </w:tr>
      <w:tr w:rsidR="00531126" w:rsidRPr="00EB116D" w14:paraId="5734A8FB" w14:textId="77777777" w:rsidTr="3E5A9095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14:paraId="56B20A0C" w14:textId="77777777" w:rsidR="00531126" w:rsidRDefault="00531126" w:rsidP="00EB11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7E132FD9" w14:textId="0F1872B3" w:rsidR="00531126" w:rsidRPr="00EB116D" w:rsidRDefault="3DA10F71" w:rsidP="3DA10F71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3DA10F71">
              <w:rPr>
                <w:rFonts w:ascii="Arial" w:hAnsi="Arial" w:cs="Arial"/>
                <w:sz w:val="20"/>
                <w:szCs w:val="20"/>
              </w:rPr>
              <w:t>Introduction</w:t>
            </w:r>
            <w:proofErr w:type="spellEnd"/>
            <w:r w:rsidRPr="3DA10F71">
              <w:rPr>
                <w:rFonts w:ascii="Arial" w:hAnsi="Arial" w:cs="Arial"/>
                <w:sz w:val="20"/>
                <w:szCs w:val="20"/>
              </w:rPr>
              <w:t xml:space="preserve"> To Course </w:t>
            </w:r>
          </w:p>
        </w:tc>
        <w:tc>
          <w:tcPr>
            <w:tcW w:w="2677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44744136" w14:textId="77777777" w:rsidR="00531126" w:rsidRDefault="00531126" w:rsidP="0053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Chapter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3093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040F82B2" w14:textId="77777777" w:rsidR="00531126" w:rsidRPr="00EB116D" w:rsidRDefault="00531126" w:rsidP="00EB11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B116D">
              <w:rPr>
                <w:b/>
              </w:rPr>
              <w:t>Lecturing</w:t>
            </w:r>
            <w:proofErr w:type="spellEnd"/>
            <w:r w:rsidRPr="00EB116D">
              <w:rPr>
                <w:b/>
              </w:rPr>
              <w:t xml:space="preserve"> and </w:t>
            </w:r>
            <w:proofErr w:type="spellStart"/>
            <w:r w:rsidRPr="00EB116D">
              <w:rPr>
                <w:b/>
              </w:rPr>
              <w:t>discussing</w:t>
            </w:r>
            <w:proofErr w:type="spellEnd"/>
          </w:p>
        </w:tc>
      </w:tr>
      <w:tr w:rsidR="00531126" w:rsidRPr="00EB116D" w14:paraId="2DCACD55" w14:textId="77777777" w:rsidTr="3E5A9095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14:paraId="7144751B" w14:textId="77777777" w:rsidR="00531126" w:rsidRDefault="00531126" w:rsidP="00EB11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E9745B9" w14:textId="24B9134F" w:rsidR="00531126" w:rsidRPr="00EB116D" w:rsidRDefault="3DA10F71" w:rsidP="00EB11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3DA10F71">
              <w:rPr>
                <w:rFonts w:ascii="Arial" w:hAnsi="Arial" w:cs="Arial"/>
                <w:sz w:val="20"/>
                <w:szCs w:val="20"/>
              </w:rPr>
              <w:t>Approaching</w:t>
            </w:r>
            <w:proofErr w:type="spellEnd"/>
            <w:r w:rsidRPr="3DA10F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3DA10F71">
              <w:rPr>
                <w:rFonts w:ascii="Arial" w:hAnsi="Arial" w:cs="Arial"/>
                <w:sz w:val="20"/>
                <w:szCs w:val="20"/>
              </w:rPr>
              <w:t>Genre</w:t>
            </w:r>
            <w:proofErr w:type="spellEnd"/>
          </w:p>
        </w:tc>
        <w:tc>
          <w:tcPr>
            <w:tcW w:w="2677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6129487B" w14:textId="77777777" w:rsidR="00531126" w:rsidRDefault="00531126" w:rsidP="0053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Chapter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3093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5272DE6A" w14:textId="77777777" w:rsidR="00531126" w:rsidRPr="00EB116D" w:rsidRDefault="00531126" w:rsidP="00EB116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B116D">
              <w:rPr>
                <w:b/>
              </w:rPr>
              <w:t>Lecturing</w:t>
            </w:r>
            <w:proofErr w:type="spellEnd"/>
            <w:r w:rsidRPr="00EB116D">
              <w:rPr>
                <w:b/>
              </w:rPr>
              <w:t xml:space="preserve"> and </w:t>
            </w:r>
            <w:proofErr w:type="spellStart"/>
            <w:r w:rsidRPr="00EB116D">
              <w:rPr>
                <w:b/>
              </w:rPr>
              <w:t>discussing</w:t>
            </w:r>
            <w:proofErr w:type="spellEnd"/>
          </w:p>
        </w:tc>
      </w:tr>
      <w:tr w:rsidR="00531126" w:rsidRPr="00EB116D" w14:paraId="27376994" w14:textId="77777777" w:rsidTr="3E5A9095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14:paraId="0B778152" w14:textId="77777777" w:rsidR="00531126" w:rsidRDefault="00531126" w:rsidP="00EB11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43CA639B" w14:textId="6957502C" w:rsidR="00531126" w:rsidRPr="00EB116D" w:rsidRDefault="3DA10F71" w:rsidP="00EB11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3DA10F71">
              <w:rPr>
                <w:rFonts w:ascii="Arial" w:hAnsi="Arial" w:cs="Arial"/>
                <w:sz w:val="20"/>
                <w:szCs w:val="20"/>
              </w:rPr>
              <w:t>Socio-Historic</w:t>
            </w:r>
            <w:proofErr w:type="spellEnd"/>
            <w:r w:rsidRPr="3DA10F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3DA10F71">
              <w:rPr>
                <w:rFonts w:ascii="Arial" w:hAnsi="Arial" w:cs="Arial"/>
                <w:sz w:val="20"/>
                <w:szCs w:val="20"/>
              </w:rPr>
              <w:t>Genre</w:t>
            </w:r>
            <w:proofErr w:type="spellEnd"/>
          </w:p>
        </w:tc>
        <w:tc>
          <w:tcPr>
            <w:tcW w:w="2677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3644FA72" w14:textId="77777777" w:rsidR="00531126" w:rsidRDefault="00531126" w:rsidP="0053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Chapter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3093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486D3409" w14:textId="77777777" w:rsidR="00531126" w:rsidRPr="00EB116D" w:rsidRDefault="00531126" w:rsidP="00EB11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B116D">
              <w:rPr>
                <w:b/>
              </w:rPr>
              <w:t>Lecturing</w:t>
            </w:r>
            <w:proofErr w:type="spellEnd"/>
            <w:r w:rsidRPr="00EB116D">
              <w:rPr>
                <w:b/>
              </w:rPr>
              <w:t xml:space="preserve"> and </w:t>
            </w:r>
            <w:proofErr w:type="spellStart"/>
            <w:r w:rsidRPr="00EB116D">
              <w:rPr>
                <w:b/>
              </w:rPr>
              <w:t>discussing</w:t>
            </w:r>
            <w:proofErr w:type="spellEnd"/>
          </w:p>
        </w:tc>
      </w:tr>
      <w:tr w:rsidR="00531126" w:rsidRPr="00EB116D" w14:paraId="47844E38" w14:textId="77777777" w:rsidTr="3E5A9095">
        <w:trPr>
          <w:trHeight w:val="195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14:paraId="279935FF" w14:textId="77777777" w:rsidR="00531126" w:rsidRDefault="00531126" w:rsidP="00EB11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CA4EC1C" w14:textId="59AB827B" w:rsidR="00531126" w:rsidRPr="00EB116D" w:rsidRDefault="3DA10F71" w:rsidP="3DA10F71">
            <w:pPr>
              <w:spacing w:line="259" w:lineRule="auto"/>
              <w:rPr>
                <w:rFonts w:ascii="Arial" w:hAnsi="Arial" w:cs="Arial"/>
              </w:rPr>
            </w:pPr>
            <w:r w:rsidRPr="3DA10F71">
              <w:rPr>
                <w:rFonts w:ascii="Arial" w:hAnsi="Arial" w:cs="Arial"/>
                <w:sz w:val="20"/>
                <w:szCs w:val="20"/>
              </w:rPr>
              <w:t xml:space="preserve">Film </w:t>
            </w:r>
            <w:proofErr w:type="spellStart"/>
            <w:r w:rsidRPr="3DA10F71">
              <w:rPr>
                <w:rFonts w:ascii="Arial" w:hAnsi="Arial" w:cs="Arial"/>
                <w:sz w:val="20"/>
                <w:szCs w:val="20"/>
              </w:rPr>
              <w:t>Noir</w:t>
            </w:r>
            <w:proofErr w:type="spellEnd"/>
          </w:p>
        </w:tc>
        <w:tc>
          <w:tcPr>
            <w:tcW w:w="2677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605DEDC5" w14:textId="77777777" w:rsidR="00531126" w:rsidRDefault="00531126" w:rsidP="0053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Chapter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3093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3354E7D9" w14:textId="77777777" w:rsidR="00531126" w:rsidRPr="00EB116D" w:rsidRDefault="00531126" w:rsidP="00EB116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B116D">
              <w:rPr>
                <w:b/>
              </w:rPr>
              <w:t>Lecturing</w:t>
            </w:r>
            <w:proofErr w:type="spellEnd"/>
            <w:r w:rsidRPr="00EB116D">
              <w:rPr>
                <w:b/>
              </w:rPr>
              <w:t xml:space="preserve"> and </w:t>
            </w:r>
            <w:proofErr w:type="spellStart"/>
            <w:r w:rsidRPr="00EB116D">
              <w:rPr>
                <w:b/>
              </w:rPr>
              <w:t>discussing</w:t>
            </w:r>
            <w:proofErr w:type="spellEnd"/>
          </w:p>
        </w:tc>
      </w:tr>
      <w:tr w:rsidR="00531126" w:rsidRPr="00EB116D" w14:paraId="03D5C99F" w14:textId="77777777" w:rsidTr="3E5A9095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14:paraId="76DB90EB" w14:textId="77777777" w:rsidR="00531126" w:rsidRDefault="00531126" w:rsidP="00EB11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1118C192" w14:textId="39B776C5" w:rsidR="00531126" w:rsidRPr="00EB116D" w:rsidRDefault="3DA10F71" w:rsidP="3DA10F71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3DA10F71">
              <w:rPr>
                <w:rFonts w:ascii="Arial" w:hAnsi="Arial" w:cs="Arial"/>
                <w:sz w:val="20"/>
                <w:szCs w:val="20"/>
              </w:rPr>
              <w:t>The Western</w:t>
            </w:r>
          </w:p>
        </w:tc>
        <w:tc>
          <w:tcPr>
            <w:tcW w:w="2677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61115754" w14:textId="77777777" w:rsidR="00531126" w:rsidRDefault="00531126" w:rsidP="0053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Chapter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3093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4F2A4181" w14:textId="77777777" w:rsidR="00531126" w:rsidRPr="00EB116D" w:rsidRDefault="00531126" w:rsidP="00EB11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B116D">
              <w:rPr>
                <w:b/>
              </w:rPr>
              <w:t>Lecturing</w:t>
            </w:r>
            <w:proofErr w:type="spellEnd"/>
            <w:r w:rsidRPr="00EB116D">
              <w:rPr>
                <w:b/>
              </w:rPr>
              <w:t xml:space="preserve"> and </w:t>
            </w:r>
            <w:proofErr w:type="spellStart"/>
            <w:r w:rsidRPr="00EB116D">
              <w:rPr>
                <w:b/>
              </w:rPr>
              <w:t>discussing</w:t>
            </w:r>
            <w:proofErr w:type="spellEnd"/>
          </w:p>
        </w:tc>
      </w:tr>
      <w:tr w:rsidR="00531126" w:rsidRPr="00EB116D" w14:paraId="3A004D1D" w14:textId="77777777" w:rsidTr="3E5A9095">
        <w:trPr>
          <w:trHeight w:val="65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14:paraId="1B87E3DE" w14:textId="77777777" w:rsidR="00531126" w:rsidRDefault="00531126" w:rsidP="00EB11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6F5B906B" w14:textId="208C908C" w:rsidR="00531126" w:rsidRPr="00EB116D" w:rsidRDefault="3DA10F71" w:rsidP="3DA10F71">
            <w:pPr>
              <w:spacing w:line="259" w:lineRule="auto"/>
              <w:jc w:val="both"/>
              <w:rPr>
                <w:rFonts w:ascii="Arial" w:hAnsi="Arial" w:cs="Arial"/>
              </w:rPr>
            </w:pPr>
            <w:proofErr w:type="spellStart"/>
            <w:r w:rsidRPr="3DA10F71">
              <w:rPr>
                <w:rFonts w:ascii="Arial" w:hAnsi="Arial" w:cs="Arial"/>
                <w:sz w:val="20"/>
                <w:szCs w:val="20"/>
              </w:rPr>
              <w:t>Horror</w:t>
            </w:r>
            <w:proofErr w:type="spellEnd"/>
          </w:p>
        </w:tc>
        <w:tc>
          <w:tcPr>
            <w:tcW w:w="2677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6EB825B6" w14:textId="77777777" w:rsidR="00531126" w:rsidRDefault="00531126" w:rsidP="0053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Chapter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3093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346CE82A" w14:textId="77777777" w:rsidR="00531126" w:rsidRPr="00EB116D" w:rsidRDefault="00531126" w:rsidP="00EB116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B116D">
              <w:rPr>
                <w:b/>
              </w:rPr>
              <w:t>Lecturing</w:t>
            </w:r>
            <w:proofErr w:type="spellEnd"/>
            <w:r w:rsidRPr="00EB116D">
              <w:rPr>
                <w:b/>
              </w:rPr>
              <w:t xml:space="preserve"> and </w:t>
            </w:r>
            <w:proofErr w:type="spellStart"/>
            <w:r w:rsidRPr="00EB116D">
              <w:rPr>
                <w:b/>
              </w:rPr>
              <w:t>discussing</w:t>
            </w:r>
            <w:proofErr w:type="spellEnd"/>
          </w:p>
        </w:tc>
      </w:tr>
      <w:tr w:rsidR="00F27999" w:rsidRPr="00EB116D" w14:paraId="20C2B6B9" w14:textId="77777777" w:rsidTr="3E5A9095">
        <w:trPr>
          <w:trHeight w:val="65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14:paraId="279AB73C" w14:textId="68E88B94" w:rsidR="00F27999" w:rsidRDefault="00F27999" w:rsidP="00EB11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75744EF6" w14:textId="5D6F14CD" w:rsidR="00F27999" w:rsidRPr="3DA10F71" w:rsidRDefault="00F27999" w:rsidP="3DA10F71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Midterm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2677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0A062F3A" w14:textId="77777777" w:rsidR="00F27999" w:rsidRDefault="00F27999" w:rsidP="0053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3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2A4E814A" w14:textId="77777777" w:rsidR="00F27999" w:rsidRPr="00EB116D" w:rsidRDefault="00F27999" w:rsidP="00EB116D">
            <w:pPr>
              <w:rPr>
                <w:b/>
              </w:rPr>
            </w:pPr>
          </w:p>
        </w:tc>
      </w:tr>
      <w:tr w:rsidR="00531126" w:rsidRPr="00EB116D" w14:paraId="6D668169" w14:textId="77777777" w:rsidTr="3E5A9095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14:paraId="109B8484" w14:textId="3BB32B50" w:rsidR="00531126" w:rsidRDefault="00F27999" w:rsidP="00EB11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6DC59FE4" w14:textId="3672E6EC" w:rsidR="00531126" w:rsidRPr="00EB116D" w:rsidRDefault="3DA10F71" w:rsidP="3DA10F71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3DA10F71">
              <w:rPr>
                <w:rFonts w:ascii="Arial" w:hAnsi="Arial" w:cs="Arial"/>
                <w:sz w:val="20"/>
                <w:szCs w:val="20"/>
              </w:rPr>
              <w:t xml:space="preserve">Vampire </w:t>
            </w:r>
            <w:proofErr w:type="spellStart"/>
            <w:r w:rsidRPr="3DA10F71">
              <w:rPr>
                <w:rFonts w:ascii="Arial" w:hAnsi="Arial" w:cs="Arial"/>
                <w:sz w:val="20"/>
                <w:szCs w:val="20"/>
              </w:rPr>
              <w:t>Movies</w:t>
            </w:r>
            <w:proofErr w:type="spellEnd"/>
          </w:p>
        </w:tc>
        <w:tc>
          <w:tcPr>
            <w:tcW w:w="2677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4F3FB3F8" w14:textId="77777777" w:rsidR="00531126" w:rsidRDefault="00531126" w:rsidP="0053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Chapter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3093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1E005AB1" w14:textId="77777777" w:rsidR="00531126" w:rsidRPr="00EB116D" w:rsidRDefault="00531126" w:rsidP="00EB116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B116D">
              <w:rPr>
                <w:b/>
              </w:rPr>
              <w:t>Lecturing</w:t>
            </w:r>
            <w:proofErr w:type="spellEnd"/>
            <w:r w:rsidRPr="00EB116D">
              <w:rPr>
                <w:b/>
              </w:rPr>
              <w:t xml:space="preserve"> and </w:t>
            </w:r>
            <w:proofErr w:type="spellStart"/>
            <w:r w:rsidRPr="00EB116D">
              <w:rPr>
                <w:b/>
              </w:rPr>
              <w:t>discussing</w:t>
            </w:r>
            <w:proofErr w:type="spellEnd"/>
          </w:p>
        </w:tc>
      </w:tr>
      <w:tr w:rsidR="00531126" w:rsidRPr="00EB116D" w14:paraId="624706D3" w14:textId="77777777" w:rsidTr="3E5A9095">
        <w:trPr>
          <w:trHeight w:val="267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14:paraId="03853697" w14:textId="5D485D64" w:rsidR="00531126" w:rsidRDefault="00F27999" w:rsidP="00EB11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0599E2B3" w14:textId="5791F88E" w:rsidR="00531126" w:rsidRPr="00EB116D" w:rsidRDefault="3DA10F71" w:rsidP="3DA10F71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3DA10F71">
              <w:rPr>
                <w:rFonts w:ascii="Arial" w:hAnsi="Arial" w:cs="Arial"/>
                <w:sz w:val="20"/>
                <w:szCs w:val="20"/>
              </w:rPr>
              <w:t>Sci</w:t>
            </w:r>
            <w:proofErr w:type="spellEnd"/>
            <w:r w:rsidRPr="3DA10F71">
              <w:rPr>
                <w:rFonts w:ascii="Arial" w:hAnsi="Arial" w:cs="Arial"/>
                <w:sz w:val="20"/>
                <w:szCs w:val="20"/>
              </w:rPr>
              <w:t>-Fi</w:t>
            </w:r>
          </w:p>
        </w:tc>
        <w:tc>
          <w:tcPr>
            <w:tcW w:w="2677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5FF3D97F" w14:textId="77777777" w:rsidR="00531126" w:rsidRDefault="00531126" w:rsidP="0053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Chapter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3093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4D24BC48" w14:textId="77777777" w:rsidR="00531126" w:rsidRPr="00EB116D" w:rsidRDefault="00531126" w:rsidP="00EB11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B116D">
              <w:rPr>
                <w:b/>
              </w:rPr>
              <w:t>Lecturing</w:t>
            </w:r>
            <w:proofErr w:type="spellEnd"/>
            <w:r w:rsidRPr="00EB116D">
              <w:rPr>
                <w:b/>
              </w:rPr>
              <w:t xml:space="preserve"> and </w:t>
            </w:r>
            <w:proofErr w:type="spellStart"/>
            <w:r w:rsidRPr="00EB116D">
              <w:rPr>
                <w:b/>
              </w:rPr>
              <w:t>discussing</w:t>
            </w:r>
            <w:proofErr w:type="spellEnd"/>
          </w:p>
        </w:tc>
      </w:tr>
      <w:tr w:rsidR="00531126" w:rsidRPr="00EB116D" w14:paraId="01D2BE3C" w14:textId="77777777" w:rsidTr="3E5A9095">
        <w:trPr>
          <w:trHeight w:val="280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14:paraId="2B2B7304" w14:textId="38B237C2" w:rsidR="00531126" w:rsidRDefault="00F27999" w:rsidP="00EB11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723215A0" w14:textId="7A3A9960" w:rsidR="00531126" w:rsidRPr="00EB116D" w:rsidRDefault="3DA10F71" w:rsidP="3DA10F71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3DA10F71">
              <w:rPr>
                <w:rFonts w:ascii="Arial" w:hAnsi="Arial" w:cs="Arial"/>
                <w:sz w:val="20"/>
                <w:szCs w:val="20"/>
              </w:rPr>
              <w:t>The Heritage Film/</w:t>
            </w:r>
            <w:proofErr w:type="spellStart"/>
            <w:r w:rsidRPr="3DA10F71">
              <w:rPr>
                <w:rFonts w:ascii="Arial" w:hAnsi="Arial" w:cs="Arial"/>
                <w:sz w:val="20"/>
                <w:szCs w:val="20"/>
              </w:rPr>
              <w:t>Period</w:t>
            </w:r>
            <w:proofErr w:type="spellEnd"/>
            <w:r w:rsidRPr="3DA10F71">
              <w:rPr>
                <w:rFonts w:ascii="Arial" w:hAnsi="Arial" w:cs="Arial"/>
                <w:sz w:val="20"/>
                <w:szCs w:val="20"/>
              </w:rPr>
              <w:t xml:space="preserve"> Drama</w:t>
            </w:r>
          </w:p>
        </w:tc>
        <w:tc>
          <w:tcPr>
            <w:tcW w:w="2677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0392D4C3" w14:textId="77777777" w:rsidR="00531126" w:rsidRDefault="00531126" w:rsidP="0053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Chapter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3093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30FBEA25" w14:textId="77777777" w:rsidR="00531126" w:rsidRPr="00EB116D" w:rsidRDefault="00531126" w:rsidP="00EB116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B116D">
              <w:rPr>
                <w:b/>
              </w:rPr>
              <w:t>Lecturing</w:t>
            </w:r>
            <w:proofErr w:type="spellEnd"/>
            <w:r w:rsidRPr="00EB116D">
              <w:rPr>
                <w:b/>
              </w:rPr>
              <w:t xml:space="preserve"> and </w:t>
            </w:r>
            <w:proofErr w:type="spellStart"/>
            <w:r w:rsidRPr="00EB116D">
              <w:rPr>
                <w:b/>
              </w:rPr>
              <w:t>discussing</w:t>
            </w:r>
            <w:proofErr w:type="spellEnd"/>
          </w:p>
        </w:tc>
      </w:tr>
      <w:tr w:rsidR="00531126" w:rsidRPr="00EB116D" w14:paraId="712BCCD8" w14:textId="77777777" w:rsidTr="3E5A9095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14:paraId="5D369756" w14:textId="50CFEC83" w:rsidR="00531126" w:rsidRDefault="00531126" w:rsidP="00EB11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F2799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0DFBD6C4" w14:textId="082B4FCC" w:rsidR="00531126" w:rsidRPr="00EB116D" w:rsidRDefault="3DA10F71" w:rsidP="3DA10F71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3DA10F71">
              <w:rPr>
                <w:rFonts w:ascii="Arial" w:hAnsi="Arial" w:cs="Arial"/>
                <w:sz w:val="20"/>
                <w:szCs w:val="20"/>
              </w:rPr>
              <w:t xml:space="preserve">The Action </w:t>
            </w:r>
            <w:proofErr w:type="spellStart"/>
            <w:r w:rsidRPr="3DA10F71">
              <w:rPr>
                <w:rFonts w:ascii="Arial" w:hAnsi="Arial" w:cs="Arial"/>
                <w:sz w:val="20"/>
                <w:szCs w:val="20"/>
              </w:rPr>
              <w:t>Flick</w:t>
            </w:r>
            <w:proofErr w:type="spellEnd"/>
          </w:p>
        </w:tc>
        <w:tc>
          <w:tcPr>
            <w:tcW w:w="2677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21DE1BBE" w14:textId="77777777" w:rsidR="00531126" w:rsidRDefault="00531126" w:rsidP="0053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Chapter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3093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5BE9D1EB" w14:textId="77777777" w:rsidR="00531126" w:rsidRPr="00EB116D" w:rsidRDefault="00531126" w:rsidP="00EB116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B116D">
              <w:rPr>
                <w:b/>
              </w:rPr>
              <w:t>Lecturing</w:t>
            </w:r>
            <w:proofErr w:type="spellEnd"/>
            <w:r w:rsidRPr="00EB116D">
              <w:rPr>
                <w:b/>
              </w:rPr>
              <w:t xml:space="preserve"> and </w:t>
            </w:r>
            <w:proofErr w:type="spellStart"/>
            <w:r w:rsidRPr="00EB116D">
              <w:rPr>
                <w:b/>
              </w:rPr>
              <w:t>discussing</w:t>
            </w:r>
            <w:proofErr w:type="spellEnd"/>
          </w:p>
        </w:tc>
      </w:tr>
      <w:tr w:rsidR="00531126" w:rsidRPr="00EB116D" w14:paraId="44459FBD" w14:textId="77777777" w:rsidTr="3E5A9095">
        <w:trPr>
          <w:trHeight w:val="327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14:paraId="4737E36C" w14:textId="5262F4B7" w:rsidR="00531126" w:rsidRDefault="00531126" w:rsidP="00EB11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F2799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3EDC241" w14:textId="3D369945" w:rsidR="00531126" w:rsidRPr="00EB116D" w:rsidRDefault="3DA10F71" w:rsidP="3DA10F71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3DA10F71">
              <w:rPr>
                <w:rFonts w:ascii="Arial" w:hAnsi="Arial" w:cs="Arial"/>
                <w:sz w:val="20"/>
                <w:szCs w:val="20"/>
              </w:rPr>
              <w:t>The Rom-Com</w:t>
            </w:r>
          </w:p>
        </w:tc>
        <w:tc>
          <w:tcPr>
            <w:tcW w:w="2677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59AF9A11" w14:textId="77777777" w:rsidR="00531126" w:rsidRDefault="00531126" w:rsidP="0053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Chapter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3093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6789A80C" w14:textId="77777777" w:rsidR="00531126" w:rsidRPr="00EB116D" w:rsidRDefault="00531126" w:rsidP="00EB116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B116D">
              <w:rPr>
                <w:b/>
              </w:rPr>
              <w:t>Lecturing</w:t>
            </w:r>
            <w:proofErr w:type="spellEnd"/>
            <w:r w:rsidRPr="00EB116D">
              <w:rPr>
                <w:b/>
              </w:rPr>
              <w:t xml:space="preserve"> and </w:t>
            </w:r>
            <w:proofErr w:type="spellStart"/>
            <w:r w:rsidRPr="00EB116D">
              <w:rPr>
                <w:b/>
              </w:rPr>
              <w:t>discussing</w:t>
            </w:r>
            <w:proofErr w:type="spellEnd"/>
          </w:p>
        </w:tc>
      </w:tr>
      <w:tr w:rsidR="00531126" w:rsidRPr="00EB116D" w14:paraId="2111A52A" w14:textId="77777777" w:rsidTr="3E5A9095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14:paraId="4B73E586" w14:textId="3F837FFA" w:rsidR="00531126" w:rsidRDefault="00531126" w:rsidP="00EB11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F27999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DA3B378" w14:textId="62C8B976" w:rsidR="00531126" w:rsidRPr="00EB116D" w:rsidRDefault="3DA10F71" w:rsidP="3DA10F71">
            <w:pPr>
              <w:spacing w:line="259" w:lineRule="auto"/>
              <w:jc w:val="both"/>
              <w:rPr>
                <w:rFonts w:ascii="Arial" w:hAnsi="Arial" w:cs="Arial"/>
              </w:rPr>
            </w:pPr>
            <w:proofErr w:type="spellStart"/>
            <w:r w:rsidRPr="3DA10F71">
              <w:rPr>
                <w:rFonts w:ascii="Arial" w:hAnsi="Arial" w:cs="Arial"/>
                <w:sz w:val="20"/>
                <w:szCs w:val="20"/>
              </w:rPr>
              <w:t>Combining</w:t>
            </w:r>
            <w:proofErr w:type="spellEnd"/>
            <w:r w:rsidRPr="3DA10F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3DA10F71">
              <w:rPr>
                <w:rFonts w:ascii="Arial" w:hAnsi="Arial" w:cs="Arial"/>
                <w:sz w:val="20"/>
                <w:szCs w:val="20"/>
              </w:rPr>
              <w:t>Genres</w:t>
            </w:r>
            <w:proofErr w:type="spellEnd"/>
          </w:p>
        </w:tc>
        <w:tc>
          <w:tcPr>
            <w:tcW w:w="2677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48C9DA01" w14:textId="77777777" w:rsidR="00531126" w:rsidRDefault="00531126" w:rsidP="0053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None</w:t>
            </w:r>
            <w:proofErr w:type="spellEnd"/>
          </w:p>
        </w:tc>
        <w:tc>
          <w:tcPr>
            <w:tcW w:w="3093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7899E565" w14:textId="77777777" w:rsidR="00531126" w:rsidRPr="00EB116D" w:rsidRDefault="00531126" w:rsidP="00EB11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11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Presentation &amp; </w:t>
            </w:r>
            <w:proofErr w:type="spellStart"/>
            <w:r w:rsidRPr="00EB116D">
              <w:rPr>
                <w:rFonts w:ascii="Arial" w:hAnsi="Arial" w:cs="Arial"/>
                <w:b/>
                <w:bCs/>
                <w:sz w:val="20"/>
                <w:szCs w:val="20"/>
              </w:rPr>
              <w:t>Discussion</w:t>
            </w:r>
            <w:proofErr w:type="spellEnd"/>
          </w:p>
        </w:tc>
      </w:tr>
      <w:tr w:rsidR="00531126" w:rsidRPr="00EB116D" w14:paraId="76182F90" w14:textId="77777777" w:rsidTr="3E5A9095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14:paraId="39F18D26" w14:textId="25694D6F" w:rsidR="00531126" w:rsidRDefault="00531126" w:rsidP="00EB11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F27999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1D9FA9C" w14:textId="0479A8ED" w:rsidR="00531126" w:rsidRPr="00EB116D" w:rsidRDefault="3DA10F71" w:rsidP="3DA10F71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3DA10F71">
              <w:rPr>
                <w:rFonts w:ascii="Arial" w:hAnsi="Arial" w:cs="Arial"/>
                <w:sz w:val="20"/>
                <w:szCs w:val="20"/>
              </w:rPr>
              <w:t>Combining</w:t>
            </w:r>
            <w:proofErr w:type="spellEnd"/>
            <w:r w:rsidRPr="3DA10F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3DA10F71">
              <w:rPr>
                <w:rFonts w:ascii="Arial" w:hAnsi="Arial" w:cs="Arial"/>
                <w:sz w:val="20"/>
                <w:szCs w:val="20"/>
              </w:rPr>
              <w:t>Genres</w:t>
            </w:r>
            <w:proofErr w:type="spellEnd"/>
            <w:r w:rsidRPr="3DA10F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77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3161A9A1" w14:textId="77777777" w:rsidR="00531126" w:rsidRDefault="00531126" w:rsidP="00531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None</w:t>
            </w:r>
            <w:proofErr w:type="spellEnd"/>
          </w:p>
        </w:tc>
        <w:tc>
          <w:tcPr>
            <w:tcW w:w="3093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34388365" w14:textId="77777777" w:rsidR="00531126" w:rsidRPr="00EB116D" w:rsidRDefault="00531126" w:rsidP="00EB11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11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Presentation &amp; </w:t>
            </w:r>
            <w:proofErr w:type="spellStart"/>
            <w:r w:rsidRPr="00EB116D">
              <w:rPr>
                <w:rFonts w:ascii="Arial" w:hAnsi="Arial" w:cs="Arial"/>
                <w:b/>
                <w:bCs/>
                <w:sz w:val="20"/>
                <w:szCs w:val="20"/>
              </w:rPr>
              <w:t>Discussion</w:t>
            </w:r>
            <w:proofErr w:type="spellEnd"/>
          </w:p>
        </w:tc>
      </w:tr>
      <w:tr w:rsidR="00E5391D" w:rsidRPr="00EB116D" w14:paraId="0DC39259" w14:textId="77777777" w:rsidTr="3E5A9095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14:paraId="4E1E336A" w14:textId="6402B196" w:rsidR="00E5391D" w:rsidRDefault="00E5391D" w:rsidP="00EB11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F2799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1CAAE498" w14:textId="62C8B976" w:rsidR="00E5391D" w:rsidRPr="00EB116D" w:rsidRDefault="3DA10F71" w:rsidP="3DA10F71">
            <w:pPr>
              <w:spacing w:line="259" w:lineRule="auto"/>
              <w:jc w:val="both"/>
              <w:rPr>
                <w:rFonts w:ascii="Arial" w:hAnsi="Arial" w:cs="Arial"/>
              </w:rPr>
            </w:pPr>
            <w:proofErr w:type="spellStart"/>
            <w:r w:rsidRPr="3DA10F71">
              <w:rPr>
                <w:rFonts w:ascii="Arial" w:hAnsi="Arial" w:cs="Arial"/>
                <w:sz w:val="20"/>
                <w:szCs w:val="20"/>
              </w:rPr>
              <w:t>Combining</w:t>
            </w:r>
            <w:proofErr w:type="spellEnd"/>
            <w:r w:rsidRPr="3DA10F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3DA10F71">
              <w:rPr>
                <w:rFonts w:ascii="Arial" w:hAnsi="Arial" w:cs="Arial"/>
                <w:sz w:val="20"/>
                <w:szCs w:val="20"/>
              </w:rPr>
              <w:t>Genres</w:t>
            </w:r>
            <w:proofErr w:type="spellEnd"/>
          </w:p>
          <w:p w14:paraId="4182AAC4" w14:textId="3454F9D9" w:rsidR="00E5391D" w:rsidRPr="00EB116D" w:rsidRDefault="00E5391D" w:rsidP="3DA10F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77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11BE731D" w14:textId="77777777" w:rsidR="00E5391D" w:rsidRDefault="00531126" w:rsidP="00EB1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None</w:t>
            </w:r>
            <w:proofErr w:type="spellEnd"/>
          </w:p>
        </w:tc>
        <w:tc>
          <w:tcPr>
            <w:tcW w:w="3093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0D7980C6" w14:textId="77777777" w:rsidR="00E5391D" w:rsidRPr="00EB116D" w:rsidRDefault="00E5391D" w:rsidP="00EB11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11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Presentation &amp; </w:t>
            </w:r>
            <w:proofErr w:type="spellStart"/>
            <w:r w:rsidRPr="00EB116D">
              <w:rPr>
                <w:rFonts w:ascii="Arial" w:hAnsi="Arial" w:cs="Arial"/>
                <w:b/>
                <w:bCs/>
                <w:sz w:val="20"/>
                <w:szCs w:val="20"/>
              </w:rPr>
              <w:t>Discussion</w:t>
            </w:r>
            <w:proofErr w:type="spellEnd"/>
          </w:p>
        </w:tc>
      </w:tr>
      <w:tr w:rsidR="00F27999" w:rsidRPr="00EB116D" w14:paraId="1F295E22" w14:textId="77777777" w:rsidTr="3E5A9095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14:paraId="3C7C81DF" w14:textId="399D5891" w:rsidR="00F27999" w:rsidRDefault="00F27999" w:rsidP="00EB11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0F8F138B" w14:textId="6D061FC7" w:rsidR="00F27999" w:rsidRPr="3DA10F71" w:rsidRDefault="00F27999" w:rsidP="3DA10F71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 Week</w:t>
            </w:r>
          </w:p>
        </w:tc>
        <w:tc>
          <w:tcPr>
            <w:tcW w:w="2677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7EED7291" w14:textId="77777777" w:rsidR="00F27999" w:rsidRDefault="00F27999" w:rsidP="00EB1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3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765111EB" w14:textId="77777777" w:rsidR="00F27999" w:rsidRPr="00EB116D" w:rsidRDefault="00F27999" w:rsidP="00EB11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391D" w14:paraId="7797E7DE" w14:textId="77777777" w:rsidTr="3E5A9095"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4479A50D" w14:textId="77777777" w:rsidR="00E5391D" w:rsidRDefault="00E5391D" w:rsidP="00EB11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REFERENCES</w:t>
            </w:r>
          </w:p>
        </w:tc>
      </w:tr>
      <w:tr w:rsidR="00E5391D" w14:paraId="1409756A" w14:textId="77777777" w:rsidTr="3E5A9095">
        <w:tc>
          <w:tcPr>
            <w:tcW w:w="269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14:paraId="7966E5CF" w14:textId="77777777" w:rsidR="00E5391D" w:rsidRDefault="00E5391D" w:rsidP="00EB11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  <w:proofErr w:type="spellEnd"/>
          </w:p>
        </w:tc>
        <w:tc>
          <w:tcPr>
            <w:tcW w:w="8290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7FBF74E0" w14:textId="4773D3A9" w:rsidR="00E5391D" w:rsidRPr="00531126" w:rsidRDefault="3DA10F71" w:rsidP="3DA10F71">
            <w:pPr>
              <w:pStyle w:val="Default"/>
              <w:rPr>
                <w:color w:val="000000" w:themeColor="text1"/>
              </w:rPr>
            </w:pPr>
            <w:proofErr w:type="spellStart"/>
            <w:r w:rsidRPr="3DA10F71">
              <w:rPr>
                <w:rFonts w:eastAsia="Arial"/>
                <w:color w:val="222222"/>
                <w:sz w:val="19"/>
                <w:szCs w:val="19"/>
              </w:rPr>
              <w:t>Todd</w:t>
            </w:r>
            <w:proofErr w:type="spellEnd"/>
            <w:r w:rsidRPr="3DA10F71">
              <w:rPr>
                <w:rFonts w:eastAsia="Arial"/>
                <w:color w:val="222222"/>
                <w:sz w:val="19"/>
                <w:szCs w:val="19"/>
              </w:rPr>
              <w:t xml:space="preserve">, E. (2013). </w:t>
            </w:r>
            <w:proofErr w:type="spellStart"/>
            <w:r w:rsidRPr="3DA10F71">
              <w:rPr>
                <w:rFonts w:eastAsia="Arial"/>
                <w:i/>
                <w:iCs/>
                <w:color w:val="222222"/>
                <w:sz w:val="19"/>
                <w:szCs w:val="19"/>
              </w:rPr>
              <w:t>Passionate</w:t>
            </w:r>
            <w:proofErr w:type="spellEnd"/>
            <w:r w:rsidRPr="3DA10F71">
              <w:rPr>
                <w:rFonts w:eastAsia="Arial"/>
                <w:i/>
                <w:iCs/>
                <w:color w:val="222222"/>
                <w:sz w:val="19"/>
                <w:szCs w:val="19"/>
              </w:rPr>
              <w:t xml:space="preserve"> </w:t>
            </w:r>
            <w:proofErr w:type="spellStart"/>
            <w:r w:rsidRPr="3DA10F71">
              <w:rPr>
                <w:rFonts w:eastAsia="Arial"/>
                <w:i/>
                <w:iCs/>
                <w:color w:val="222222"/>
                <w:sz w:val="19"/>
                <w:szCs w:val="19"/>
              </w:rPr>
              <w:t>love</w:t>
            </w:r>
            <w:proofErr w:type="spellEnd"/>
            <w:r w:rsidRPr="3DA10F71">
              <w:rPr>
                <w:rFonts w:eastAsia="Arial"/>
                <w:i/>
                <w:iCs/>
                <w:color w:val="222222"/>
                <w:sz w:val="19"/>
                <w:szCs w:val="19"/>
              </w:rPr>
              <w:t xml:space="preserve"> and popular </w:t>
            </w:r>
            <w:proofErr w:type="spellStart"/>
            <w:r w:rsidRPr="3DA10F71">
              <w:rPr>
                <w:rFonts w:eastAsia="Arial"/>
                <w:i/>
                <w:iCs/>
                <w:color w:val="222222"/>
                <w:sz w:val="19"/>
                <w:szCs w:val="19"/>
              </w:rPr>
              <w:t>cinema</w:t>
            </w:r>
            <w:proofErr w:type="spellEnd"/>
            <w:r w:rsidRPr="3DA10F71">
              <w:rPr>
                <w:rFonts w:eastAsia="Arial"/>
                <w:i/>
                <w:iCs/>
                <w:color w:val="222222"/>
                <w:sz w:val="19"/>
                <w:szCs w:val="19"/>
              </w:rPr>
              <w:t xml:space="preserve">: </w:t>
            </w:r>
            <w:proofErr w:type="spellStart"/>
            <w:r w:rsidRPr="3DA10F71">
              <w:rPr>
                <w:rFonts w:eastAsia="Arial"/>
                <w:i/>
                <w:iCs/>
                <w:color w:val="222222"/>
                <w:sz w:val="19"/>
                <w:szCs w:val="19"/>
              </w:rPr>
              <w:t>Romance</w:t>
            </w:r>
            <w:proofErr w:type="spellEnd"/>
            <w:r w:rsidRPr="3DA10F71">
              <w:rPr>
                <w:rFonts w:eastAsia="Arial"/>
                <w:i/>
                <w:iCs/>
                <w:color w:val="222222"/>
                <w:sz w:val="19"/>
                <w:szCs w:val="19"/>
              </w:rPr>
              <w:t xml:space="preserve"> and film </w:t>
            </w:r>
            <w:proofErr w:type="spellStart"/>
            <w:r w:rsidRPr="3DA10F71">
              <w:rPr>
                <w:rFonts w:eastAsia="Arial"/>
                <w:i/>
                <w:iCs/>
                <w:color w:val="222222"/>
                <w:sz w:val="19"/>
                <w:szCs w:val="19"/>
              </w:rPr>
              <w:t>genre</w:t>
            </w:r>
            <w:proofErr w:type="spellEnd"/>
            <w:r w:rsidRPr="3DA10F71">
              <w:rPr>
                <w:rFonts w:eastAsia="Arial"/>
                <w:color w:val="222222"/>
                <w:sz w:val="19"/>
                <w:szCs w:val="19"/>
              </w:rPr>
              <w:t xml:space="preserve">. </w:t>
            </w:r>
            <w:proofErr w:type="spellStart"/>
            <w:r w:rsidRPr="3DA10F71">
              <w:rPr>
                <w:rFonts w:eastAsia="Arial"/>
                <w:color w:val="222222"/>
                <w:sz w:val="19"/>
                <w:szCs w:val="19"/>
              </w:rPr>
              <w:t>Springer</w:t>
            </w:r>
            <w:proofErr w:type="spellEnd"/>
            <w:r w:rsidRPr="3DA10F71">
              <w:rPr>
                <w:rFonts w:eastAsia="Arial"/>
                <w:color w:val="222222"/>
                <w:sz w:val="19"/>
                <w:szCs w:val="19"/>
              </w:rPr>
              <w:t>.</w:t>
            </w:r>
          </w:p>
          <w:p w14:paraId="0C0BC3B3" w14:textId="798FB0AE" w:rsidR="00E5391D" w:rsidRPr="00531126" w:rsidRDefault="3DA10F71" w:rsidP="3DA10F71">
            <w:pPr>
              <w:pStyle w:val="Default"/>
              <w:rPr>
                <w:color w:val="000000" w:themeColor="text1"/>
              </w:rPr>
            </w:pPr>
            <w:r w:rsidRPr="3DA10F71">
              <w:rPr>
                <w:rFonts w:eastAsia="Arial"/>
                <w:color w:val="222222"/>
                <w:sz w:val="19"/>
                <w:szCs w:val="19"/>
              </w:rPr>
              <w:t xml:space="preserve">Teo, S. (2017). </w:t>
            </w:r>
            <w:proofErr w:type="spellStart"/>
            <w:r w:rsidRPr="3DA10F71">
              <w:rPr>
                <w:rFonts w:eastAsia="Arial"/>
                <w:i/>
                <w:iCs/>
                <w:color w:val="222222"/>
                <w:sz w:val="19"/>
                <w:szCs w:val="19"/>
              </w:rPr>
              <w:t>Eastern</w:t>
            </w:r>
            <w:proofErr w:type="spellEnd"/>
            <w:r w:rsidRPr="3DA10F71">
              <w:rPr>
                <w:rFonts w:eastAsia="Arial"/>
                <w:i/>
                <w:iCs/>
                <w:color w:val="222222"/>
                <w:sz w:val="19"/>
                <w:szCs w:val="19"/>
              </w:rPr>
              <w:t xml:space="preserve"> </w:t>
            </w:r>
            <w:proofErr w:type="spellStart"/>
            <w:r w:rsidRPr="3DA10F71">
              <w:rPr>
                <w:rFonts w:eastAsia="Arial"/>
                <w:i/>
                <w:iCs/>
                <w:color w:val="222222"/>
                <w:sz w:val="19"/>
                <w:szCs w:val="19"/>
              </w:rPr>
              <w:t>Westerns</w:t>
            </w:r>
            <w:proofErr w:type="spellEnd"/>
            <w:r w:rsidRPr="3DA10F71">
              <w:rPr>
                <w:rFonts w:eastAsia="Arial"/>
                <w:i/>
                <w:iCs/>
                <w:color w:val="222222"/>
                <w:sz w:val="19"/>
                <w:szCs w:val="19"/>
              </w:rPr>
              <w:t xml:space="preserve">: Film and </w:t>
            </w:r>
            <w:proofErr w:type="spellStart"/>
            <w:r w:rsidRPr="3DA10F71">
              <w:rPr>
                <w:rFonts w:eastAsia="Arial"/>
                <w:i/>
                <w:iCs/>
                <w:color w:val="222222"/>
                <w:sz w:val="19"/>
                <w:szCs w:val="19"/>
              </w:rPr>
              <w:t>Genre</w:t>
            </w:r>
            <w:proofErr w:type="spellEnd"/>
            <w:r w:rsidRPr="3DA10F71">
              <w:rPr>
                <w:rFonts w:eastAsia="Arial"/>
                <w:i/>
                <w:iCs/>
                <w:color w:val="222222"/>
                <w:sz w:val="19"/>
                <w:szCs w:val="19"/>
              </w:rPr>
              <w:t xml:space="preserve"> </w:t>
            </w:r>
            <w:proofErr w:type="spellStart"/>
            <w:r w:rsidRPr="3DA10F71">
              <w:rPr>
                <w:rFonts w:eastAsia="Arial"/>
                <w:i/>
                <w:iCs/>
                <w:color w:val="222222"/>
                <w:sz w:val="19"/>
                <w:szCs w:val="19"/>
              </w:rPr>
              <w:t>Outside</w:t>
            </w:r>
            <w:proofErr w:type="spellEnd"/>
            <w:r w:rsidRPr="3DA10F71">
              <w:rPr>
                <w:rFonts w:eastAsia="Arial"/>
                <w:i/>
                <w:iCs/>
                <w:color w:val="222222"/>
                <w:sz w:val="19"/>
                <w:szCs w:val="19"/>
              </w:rPr>
              <w:t xml:space="preserve"> and Inside Hollywood</w:t>
            </w:r>
            <w:r w:rsidRPr="3DA10F71">
              <w:rPr>
                <w:rFonts w:eastAsia="Arial"/>
                <w:color w:val="222222"/>
                <w:sz w:val="19"/>
                <w:szCs w:val="19"/>
              </w:rPr>
              <w:t xml:space="preserve">. </w:t>
            </w:r>
            <w:proofErr w:type="spellStart"/>
            <w:r w:rsidRPr="3DA10F71">
              <w:rPr>
                <w:rFonts w:eastAsia="Arial"/>
                <w:color w:val="222222"/>
                <w:sz w:val="19"/>
                <w:szCs w:val="19"/>
              </w:rPr>
              <w:t>Routledge</w:t>
            </w:r>
            <w:proofErr w:type="spellEnd"/>
            <w:r w:rsidRPr="3DA10F71">
              <w:rPr>
                <w:rFonts w:eastAsia="Arial"/>
                <w:color w:val="222222"/>
                <w:sz w:val="19"/>
                <w:szCs w:val="19"/>
              </w:rPr>
              <w:t>.</w:t>
            </w:r>
          </w:p>
          <w:p w14:paraId="6D5C834D" w14:textId="1535FFA5" w:rsidR="00E5391D" w:rsidRPr="00531126" w:rsidRDefault="3DA10F71" w:rsidP="3DA10F71">
            <w:pPr>
              <w:pStyle w:val="Default"/>
              <w:rPr>
                <w:color w:val="000000" w:themeColor="text1"/>
              </w:rPr>
            </w:pPr>
            <w:proofErr w:type="spellStart"/>
            <w:r w:rsidRPr="3DA10F71">
              <w:rPr>
                <w:rFonts w:eastAsia="Arial"/>
                <w:color w:val="222222"/>
                <w:sz w:val="19"/>
                <w:szCs w:val="19"/>
              </w:rPr>
              <w:t>Krutnik</w:t>
            </w:r>
            <w:proofErr w:type="spellEnd"/>
            <w:r w:rsidRPr="3DA10F71">
              <w:rPr>
                <w:rFonts w:eastAsia="Arial"/>
                <w:color w:val="222222"/>
                <w:sz w:val="19"/>
                <w:szCs w:val="19"/>
              </w:rPr>
              <w:t xml:space="preserve">, F. (2006). </w:t>
            </w:r>
            <w:r w:rsidRPr="3DA10F71">
              <w:rPr>
                <w:rFonts w:eastAsia="Arial"/>
                <w:i/>
                <w:iCs/>
                <w:color w:val="222222"/>
                <w:sz w:val="19"/>
                <w:szCs w:val="19"/>
              </w:rPr>
              <w:t xml:space="preserve">In a </w:t>
            </w:r>
            <w:proofErr w:type="spellStart"/>
            <w:r w:rsidRPr="3DA10F71">
              <w:rPr>
                <w:rFonts w:eastAsia="Arial"/>
                <w:i/>
                <w:iCs/>
                <w:color w:val="222222"/>
                <w:sz w:val="19"/>
                <w:szCs w:val="19"/>
              </w:rPr>
              <w:t>lonely</w:t>
            </w:r>
            <w:proofErr w:type="spellEnd"/>
            <w:r w:rsidRPr="3DA10F71">
              <w:rPr>
                <w:rFonts w:eastAsia="Arial"/>
                <w:i/>
                <w:iCs/>
                <w:color w:val="222222"/>
                <w:sz w:val="19"/>
                <w:szCs w:val="19"/>
              </w:rPr>
              <w:t xml:space="preserve"> </w:t>
            </w:r>
            <w:proofErr w:type="spellStart"/>
            <w:r w:rsidRPr="3DA10F71">
              <w:rPr>
                <w:rFonts w:eastAsia="Arial"/>
                <w:i/>
                <w:iCs/>
                <w:color w:val="222222"/>
                <w:sz w:val="19"/>
                <w:szCs w:val="19"/>
              </w:rPr>
              <w:t>street</w:t>
            </w:r>
            <w:proofErr w:type="spellEnd"/>
            <w:r w:rsidRPr="3DA10F71">
              <w:rPr>
                <w:rFonts w:eastAsia="Arial"/>
                <w:i/>
                <w:iCs/>
                <w:color w:val="222222"/>
                <w:sz w:val="19"/>
                <w:szCs w:val="19"/>
              </w:rPr>
              <w:t xml:space="preserve">: Film </w:t>
            </w:r>
            <w:proofErr w:type="spellStart"/>
            <w:r w:rsidRPr="3DA10F71">
              <w:rPr>
                <w:rFonts w:eastAsia="Arial"/>
                <w:i/>
                <w:iCs/>
                <w:color w:val="222222"/>
                <w:sz w:val="19"/>
                <w:szCs w:val="19"/>
              </w:rPr>
              <w:t>noir</w:t>
            </w:r>
            <w:proofErr w:type="spellEnd"/>
            <w:r w:rsidRPr="3DA10F71">
              <w:rPr>
                <w:rFonts w:eastAsia="Arial"/>
                <w:i/>
                <w:iCs/>
                <w:color w:val="222222"/>
                <w:sz w:val="19"/>
                <w:szCs w:val="19"/>
              </w:rPr>
              <w:t xml:space="preserve">, </w:t>
            </w:r>
            <w:proofErr w:type="spellStart"/>
            <w:r w:rsidRPr="3DA10F71">
              <w:rPr>
                <w:rFonts w:eastAsia="Arial"/>
                <w:i/>
                <w:iCs/>
                <w:color w:val="222222"/>
                <w:sz w:val="19"/>
                <w:szCs w:val="19"/>
              </w:rPr>
              <w:t>genre</w:t>
            </w:r>
            <w:proofErr w:type="spellEnd"/>
            <w:r w:rsidRPr="3DA10F71">
              <w:rPr>
                <w:rFonts w:eastAsia="Arial"/>
                <w:i/>
                <w:iCs/>
                <w:color w:val="222222"/>
                <w:sz w:val="19"/>
                <w:szCs w:val="19"/>
              </w:rPr>
              <w:t xml:space="preserve">, </w:t>
            </w:r>
            <w:proofErr w:type="spellStart"/>
            <w:r w:rsidRPr="3DA10F71">
              <w:rPr>
                <w:rFonts w:eastAsia="Arial"/>
                <w:i/>
                <w:iCs/>
                <w:color w:val="222222"/>
                <w:sz w:val="19"/>
                <w:szCs w:val="19"/>
              </w:rPr>
              <w:t>masculinity</w:t>
            </w:r>
            <w:proofErr w:type="spellEnd"/>
            <w:r w:rsidRPr="3DA10F71">
              <w:rPr>
                <w:rFonts w:eastAsia="Arial"/>
                <w:color w:val="222222"/>
                <w:sz w:val="19"/>
                <w:szCs w:val="19"/>
              </w:rPr>
              <w:t xml:space="preserve">. </w:t>
            </w:r>
            <w:proofErr w:type="spellStart"/>
            <w:r w:rsidRPr="3DA10F71">
              <w:rPr>
                <w:rFonts w:eastAsia="Arial"/>
                <w:color w:val="222222"/>
                <w:sz w:val="19"/>
                <w:szCs w:val="19"/>
              </w:rPr>
              <w:t>Routledge</w:t>
            </w:r>
            <w:proofErr w:type="spellEnd"/>
            <w:r w:rsidRPr="3DA10F71">
              <w:rPr>
                <w:rFonts w:eastAsia="Arial"/>
                <w:color w:val="222222"/>
                <w:sz w:val="19"/>
                <w:szCs w:val="19"/>
              </w:rPr>
              <w:t>.</w:t>
            </w:r>
          </w:p>
          <w:p w14:paraId="7C5D4B68" w14:textId="4E2C3CA6" w:rsidR="00E5391D" w:rsidRPr="00531126" w:rsidRDefault="3DA10F71" w:rsidP="259F8D6F">
            <w:pPr>
              <w:pStyle w:val="Default"/>
              <w:rPr>
                <w:color w:val="000000" w:themeColor="text1"/>
              </w:rPr>
            </w:pPr>
            <w:proofErr w:type="spellStart"/>
            <w:r w:rsidRPr="3DA10F71">
              <w:rPr>
                <w:rFonts w:eastAsia="Arial"/>
                <w:color w:val="222222"/>
                <w:sz w:val="19"/>
                <w:szCs w:val="19"/>
              </w:rPr>
              <w:t>Dibeltulo</w:t>
            </w:r>
            <w:proofErr w:type="spellEnd"/>
            <w:r w:rsidRPr="3DA10F71">
              <w:rPr>
                <w:rFonts w:eastAsia="Arial"/>
                <w:color w:val="222222"/>
                <w:sz w:val="19"/>
                <w:szCs w:val="19"/>
              </w:rPr>
              <w:t xml:space="preserve">, S., &amp; </w:t>
            </w:r>
            <w:proofErr w:type="spellStart"/>
            <w:r w:rsidRPr="3DA10F71">
              <w:rPr>
                <w:rFonts w:eastAsia="Arial"/>
                <w:color w:val="222222"/>
                <w:sz w:val="19"/>
                <w:szCs w:val="19"/>
              </w:rPr>
              <w:t>Barrett</w:t>
            </w:r>
            <w:proofErr w:type="spellEnd"/>
            <w:r w:rsidRPr="3DA10F71">
              <w:rPr>
                <w:rFonts w:eastAsia="Arial"/>
                <w:color w:val="222222"/>
                <w:sz w:val="19"/>
                <w:szCs w:val="19"/>
              </w:rPr>
              <w:t>, C. (</w:t>
            </w:r>
            <w:proofErr w:type="spellStart"/>
            <w:r w:rsidRPr="3DA10F71">
              <w:rPr>
                <w:rFonts w:eastAsia="Arial"/>
                <w:color w:val="222222"/>
                <w:sz w:val="19"/>
                <w:szCs w:val="19"/>
              </w:rPr>
              <w:t>Eds</w:t>
            </w:r>
            <w:proofErr w:type="spellEnd"/>
            <w:r w:rsidRPr="3DA10F71">
              <w:rPr>
                <w:rFonts w:eastAsia="Arial"/>
                <w:color w:val="222222"/>
                <w:sz w:val="19"/>
                <w:szCs w:val="19"/>
              </w:rPr>
              <w:t xml:space="preserve">.). (2018). </w:t>
            </w:r>
            <w:proofErr w:type="spellStart"/>
            <w:r w:rsidRPr="3DA10F71">
              <w:rPr>
                <w:rFonts w:eastAsia="Arial"/>
                <w:i/>
                <w:iCs/>
                <w:color w:val="222222"/>
                <w:sz w:val="19"/>
                <w:szCs w:val="19"/>
              </w:rPr>
              <w:t>Rethinking</w:t>
            </w:r>
            <w:proofErr w:type="spellEnd"/>
            <w:r w:rsidRPr="3DA10F71">
              <w:rPr>
                <w:rFonts w:eastAsia="Arial"/>
                <w:i/>
                <w:iCs/>
                <w:color w:val="222222"/>
                <w:sz w:val="19"/>
                <w:szCs w:val="19"/>
              </w:rPr>
              <w:t xml:space="preserve"> </w:t>
            </w:r>
            <w:proofErr w:type="spellStart"/>
            <w:r w:rsidRPr="3DA10F71">
              <w:rPr>
                <w:rFonts w:eastAsia="Arial"/>
                <w:i/>
                <w:iCs/>
                <w:color w:val="222222"/>
                <w:sz w:val="19"/>
                <w:szCs w:val="19"/>
              </w:rPr>
              <w:t>Genre</w:t>
            </w:r>
            <w:proofErr w:type="spellEnd"/>
            <w:r w:rsidRPr="3DA10F71">
              <w:rPr>
                <w:rFonts w:eastAsia="Arial"/>
                <w:i/>
                <w:iCs/>
                <w:color w:val="222222"/>
                <w:sz w:val="19"/>
                <w:szCs w:val="19"/>
              </w:rPr>
              <w:t xml:space="preserve"> in </w:t>
            </w:r>
            <w:proofErr w:type="spellStart"/>
            <w:r w:rsidRPr="3DA10F71">
              <w:rPr>
                <w:rFonts w:eastAsia="Arial"/>
                <w:i/>
                <w:iCs/>
                <w:color w:val="222222"/>
                <w:sz w:val="19"/>
                <w:szCs w:val="19"/>
              </w:rPr>
              <w:t>Contemporary</w:t>
            </w:r>
            <w:proofErr w:type="spellEnd"/>
            <w:r w:rsidRPr="3DA10F71">
              <w:rPr>
                <w:rFonts w:eastAsia="Arial"/>
                <w:i/>
                <w:iCs/>
                <w:color w:val="222222"/>
                <w:sz w:val="19"/>
                <w:szCs w:val="19"/>
              </w:rPr>
              <w:t xml:space="preserve"> Global </w:t>
            </w:r>
            <w:proofErr w:type="spellStart"/>
            <w:r w:rsidRPr="3DA10F71">
              <w:rPr>
                <w:rFonts w:eastAsia="Arial"/>
                <w:i/>
                <w:iCs/>
                <w:color w:val="222222"/>
                <w:sz w:val="19"/>
                <w:szCs w:val="19"/>
              </w:rPr>
              <w:t>Cinema</w:t>
            </w:r>
            <w:proofErr w:type="spellEnd"/>
            <w:r w:rsidRPr="3DA10F71">
              <w:rPr>
                <w:rFonts w:eastAsia="Arial"/>
                <w:color w:val="222222"/>
                <w:sz w:val="19"/>
                <w:szCs w:val="19"/>
              </w:rPr>
              <w:t xml:space="preserve">. </w:t>
            </w:r>
            <w:proofErr w:type="spellStart"/>
            <w:r w:rsidRPr="3DA10F71">
              <w:rPr>
                <w:rFonts w:eastAsia="Arial"/>
                <w:color w:val="222222"/>
                <w:sz w:val="19"/>
                <w:szCs w:val="19"/>
              </w:rPr>
              <w:t>Springer</w:t>
            </w:r>
            <w:proofErr w:type="spellEnd"/>
            <w:r w:rsidRPr="3DA10F71">
              <w:rPr>
                <w:rFonts w:eastAsia="Arial"/>
                <w:color w:val="222222"/>
                <w:sz w:val="19"/>
                <w:szCs w:val="19"/>
              </w:rPr>
              <w:t>.</w:t>
            </w:r>
          </w:p>
        </w:tc>
      </w:tr>
      <w:tr w:rsidR="00E5391D" w14:paraId="3F94C537" w14:textId="77777777" w:rsidTr="3E5A9095">
        <w:tc>
          <w:tcPr>
            <w:tcW w:w="269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14:paraId="53128261" w14:textId="77777777" w:rsidR="00E5391D" w:rsidRDefault="00E5391D" w:rsidP="00EB11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2858DA" w14:textId="77777777" w:rsidR="00E5391D" w:rsidRDefault="00E5391D" w:rsidP="00EB11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Related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links</w:t>
            </w:r>
            <w:proofErr w:type="spellEnd"/>
          </w:p>
        </w:tc>
        <w:tc>
          <w:tcPr>
            <w:tcW w:w="8290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67130F3D" w14:textId="0FCA8FBB" w:rsidR="00E5391D" w:rsidRDefault="00E5391D" w:rsidP="00EB11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391D" w14:paraId="6FB2A280" w14:textId="77777777" w:rsidTr="3E5A9095">
        <w:tc>
          <w:tcPr>
            <w:tcW w:w="269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14:paraId="630B85CA" w14:textId="77777777" w:rsidR="00E5391D" w:rsidRDefault="00E5391D" w:rsidP="00EB11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Recommended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Reading</w:t>
            </w:r>
          </w:p>
        </w:tc>
        <w:tc>
          <w:tcPr>
            <w:tcW w:w="8290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03EE1C41" w14:textId="77777777" w:rsidR="00E5391D" w:rsidRDefault="00531126" w:rsidP="00EB116D">
            <w:pPr>
              <w:pStyle w:val="kitapbilgi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Class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  <w:proofErr w:type="spellEnd"/>
          </w:p>
        </w:tc>
      </w:tr>
      <w:tr w:rsidR="00E5391D" w14:paraId="148BF0F6" w14:textId="77777777" w:rsidTr="3E5A9095"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62486C05" w14:textId="77777777" w:rsidR="00E5391D" w:rsidRDefault="00E5391D" w:rsidP="00EB11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AF82B8" w14:textId="77777777" w:rsidR="00E5391D" w:rsidRDefault="00E5391D" w:rsidP="00EB11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ASSESSMENT METHODS</w:t>
            </w:r>
          </w:p>
        </w:tc>
      </w:tr>
      <w:tr w:rsidR="00E5391D" w14:paraId="013DFFFF" w14:textId="77777777" w:rsidTr="3E5A9095"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14:paraId="1BFD96D1" w14:textId="77777777" w:rsidR="00E5391D" w:rsidRDefault="00E5391D" w:rsidP="00EB11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15F94F2D" w14:textId="77777777" w:rsidR="00E5391D" w:rsidRDefault="00E5391D" w:rsidP="00EB1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1BD4E9A4" w14:textId="77777777" w:rsidR="00E5391D" w:rsidRDefault="00E5391D" w:rsidP="00EB1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Effect</w:t>
            </w:r>
            <w:proofErr w:type="spellEnd"/>
          </w:p>
        </w:tc>
        <w:tc>
          <w:tcPr>
            <w:tcW w:w="5417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25546E3C" w14:textId="77777777" w:rsidR="00E5391D" w:rsidRDefault="00E5391D" w:rsidP="00EB11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  <w:proofErr w:type="spellEnd"/>
          </w:p>
        </w:tc>
      </w:tr>
      <w:tr w:rsidR="00E5391D" w14:paraId="7F647576" w14:textId="77777777" w:rsidTr="3E5A9095"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14:paraId="35E0C231" w14:textId="77777777" w:rsidR="00E5391D" w:rsidRDefault="00E5391D" w:rsidP="00EB11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49FAAB8" w14:textId="77777777" w:rsidR="00E5391D" w:rsidRDefault="00E5391D" w:rsidP="00EB1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498DFBC8" w14:textId="2E0DF158" w:rsidR="00E5391D" w:rsidRDefault="259F8D6F" w:rsidP="259F8D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59F8D6F">
              <w:rPr>
                <w:rFonts w:ascii="Arial" w:hAnsi="Arial" w:cs="Arial"/>
                <w:b/>
                <w:bCs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4101652C" w14:textId="77777777" w:rsidR="00E5391D" w:rsidRDefault="00E5391D" w:rsidP="00EB11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391D" w14:paraId="180A4B00" w14:textId="77777777" w:rsidTr="3E5A9095"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14:paraId="47E568C8" w14:textId="77777777" w:rsidR="00E5391D" w:rsidRDefault="00E5391D" w:rsidP="00EB116D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of The Final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3461D779" w14:textId="188136A7" w:rsidR="00E5391D" w:rsidRDefault="3DA10F71" w:rsidP="259F8D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DA10F7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92DB4B9" w14:textId="7BC13D5D" w:rsidR="00E5391D" w:rsidRDefault="259F8D6F" w:rsidP="259F8D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59F8D6F">
              <w:rPr>
                <w:rFonts w:ascii="Arial" w:hAnsi="Arial" w:cs="Arial"/>
                <w:b/>
                <w:bCs/>
                <w:sz w:val="20"/>
                <w:szCs w:val="20"/>
              </w:rPr>
              <w:t>60%</w:t>
            </w:r>
          </w:p>
        </w:tc>
        <w:tc>
          <w:tcPr>
            <w:tcW w:w="5417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3CF2D8B6" w14:textId="77777777" w:rsidR="00E5391D" w:rsidRDefault="00E5391D" w:rsidP="00EB11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391D" w14:paraId="236653B2" w14:textId="77777777" w:rsidTr="3E5A9095">
        <w:trPr>
          <w:trHeight w:val="70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14:paraId="0FB78278" w14:textId="77777777" w:rsidR="00E5391D" w:rsidRDefault="00E5391D" w:rsidP="00EB11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7B6961" w14:textId="77777777" w:rsidR="00E5391D" w:rsidRDefault="00E5391D" w:rsidP="00EB11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ECTS TABLE</w:t>
            </w:r>
          </w:p>
        </w:tc>
      </w:tr>
      <w:tr w:rsidR="00E5391D" w14:paraId="54275768" w14:textId="77777777" w:rsidTr="3E5A9095"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14:paraId="406425CA" w14:textId="77777777" w:rsidR="00E5391D" w:rsidRDefault="00E5391D" w:rsidP="00EB11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407ED7C" w14:textId="77777777" w:rsidR="00E5391D" w:rsidRDefault="00E5391D" w:rsidP="00EB1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310018A9" w14:textId="77777777" w:rsidR="00E5391D" w:rsidRDefault="00E5391D" w:rsidP="00EB1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46FE0C09" w14:textId="77777777" w:rsidR="00E5391D" w:rsidRDefault="00E5391D" w:rsidP="00EB11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E5391D" w14:paraId="4A5A5425" w14:textId="77777777" w:rsidTr="3E5A9095"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14:paraId="46CAF855" w14:textId="7169D568" w:rsidR="00E5391D" w:rsidRDefault="00BB0942" w:rsidP="00EB11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In-Class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  <w:proofErr w:type="spellEnd"/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E32D521" w14:textId="2D376525" w:rsidR="00E5391D" w:rsidRDefault="00BB0942" w:rsidP="00EB1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5007C906" w14:textId="1C570DBB" w:rsidR="00E5391D" w:rsidRDefault="00BB0942" w:rsidP="3DA10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72A4FFC0" w14:textId="75F81146" w:rsidR="00E5391D" w:rsidRDefault="00CB7728" w:rsidP="00EB11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  <w:r w:rsidR="00BB094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  <w:tr w:rsidR="00BB0942" w14:paraId="0FE02555" w14:textId="77777777" w:rsidTr="3E5A9095"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14:paraId="12390C2A" w14:textId="3D12C922" w:rsidR="00BB0942" w:rsidRDefault="00BB0942" w:rsidP="00EB11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Out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-of-Class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  <w:proofErr w:type="spellEnd"/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31945C3C" w14:textId="697540A0" w:rsidR="00BB0942" w:rsidRDefault="00BB0942" w:rsidP="00EB1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3A32D62" w14:textId="52B686F0" w:rsidR="00BB0942" w:rsidRPr="3DA10F71" w:rsidRDefault="00BB0942" w:rsidP="3DA10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4610DC4C" w14:textId="62FB15AF" w:rsidR="00BB0942" w:rsidRDefault="00BB0942" w:rsidP="00EB11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14</w:t>
            </w:r>
          </w:p>
        </w:tc>
      </w:tr>
      <w:tr w:rsidR="00BB0942" w14:paraId="4C26EBAE" w14:textId="77777777" w:rsidTr="3E5A9095"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14:paraId="7F84689D" w14:textId="538B33E8" w:rsidR="00BB0942" w:rsidRDefault="00BB0942" w:rsidP="00EB11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15AE3BFC" w14:textId="523D1C35" w:rsidR="00BB0942" w:rsidRDefault="00BB0942" w:rsidP="00EB1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583FEA11" w14:textId="6A403C5B" w:rsidR="00BB0942" w:rsidRPr="3DA10F71" w:rsidRDefault="00BB0942" w:rsidP="3DA10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27037EDF" w14:textId="0646725D" w:rsidR="00BB0942" w:rsidRDefault="00BB0942" w:rsidP="00EB11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16</w:t>
            </w:r>
          </w:p>
        </w:tc>
      </w:tr>
      <w:tr w:rsidR="00E5391D" w14:paraId="14C72770" w14:textId="77777777" w:rsidTr="3E5A9095"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14:paraId="1BD154F5" w14:textId="77777777" w:rsidR="00E5391D" w:rsidRDefault="00E5391D" w:rsidP="00EB11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0C50080F" w14:textId="77777777" w:rsidR="00E5391D" w:rsidRDefault="00E5391D" w:rsidP="00EB1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19897CE" w14:textId="555C2ED2" w:rsidR="00E5391D" w:rsidRDefault="00BB0942" w:rsidP="3DA10F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60DA3216" w14:textId="6652AACB" w:rsidR="00E5391D" w:rsidRDefault="00EB116D" w:rsidP="00EB11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  <w:r w:rsidR="00BB094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</w:tr>
      <w:tr w:rsidR="00E5391D" w14:paraId="73B16E81" w14:textId="77777777" w:rsidTr="3E5A9095">
        <w:tc>
          <w:tcPr>
            <w:tcW w:w="8802" w:type="dxa"/>
            <w:gridSpan w:val="22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14:paraId="51E8FDB7" w14:textId="77777777" w:rsidR="00E5391D" w:rsidRDefault="00E5391D" w:rsidP="00EB116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14:paraId="43235BA6" w14:textId="77777777" w:rsidR="00E5391D" w:rsidRDefault="00E5391D" w:rsidP="00EB116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/ 30</w:t>
            </w:r>
          </w:p>
          <w:p w14:paraId="64291915" w14:textId="77777777" w:rsidR="00E5391D" w:rsidRDefault="00E5391D" w:rsidP="00EB116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ECTS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730C6128" w14:textId="683F0FFD" w:rsidR="00E5391D" w:rsidRDefault="00BB0942" w:rsidP="00EB11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90</w:t>
            </w:r>
          </w:p>
        </w:tc>
      </w:tr>
      <w:tr w:rsidR="00E5391D" w14:paraId="08204E34" w14:textId="77777777" w:rsidTr="3E5A9095">
        <w:tc>
          <w:tcPr>
            <w:tcW w:w="8802" w:type="dxa"/>
            <w:gridSpan w:val="22"/>
            <w:vMerge/>
            <w:vAlign w:val="center"/>
          </w:tcPr>
          <w:p w14:paraId="1FC39945" w14:textId="77777777" w:rsidR="00E5391D" w:rsidRDefault="00E5391D" w:rsidP="00EB11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21689209" w14:textId="17A265AF" w:rsidR="00E5391D" w:rsidRDefault="00BB0942" w:rsidP="00EB11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90</w:t>
            </w:r>
            <w:r w:rsidR="00EB116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/30 =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E5391D" w14:paraId="729DE7E4" w14:textId="77777777" w:rsidTr="3E5A9095">
        <w:tc>
          <w:tcPr>
            <w:tcW w:w="8802" w:type="dxa"/>
            <w:gridSpan w:val="22"/>
            <w:vMerge/>
            <w:vAlign w:val="center"/>
          </w:tcPr>
          <w:p w14:paraId="0562CB0E" w14:textId="77777777" w:rsidR="00E5391D" w:rsidRDefault="00E5391D" w:rsidP="00EB11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1D0ADF7A" w14:textId="0F44D572" w:rsidR="00E5391D" w:rsidRDefault="00BB0942" w:rsidP="00EB11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E5391D" w14:paraId="50ABC033" w14:textId="77777777" w:rsidTr="3E5A9095"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72058CD1" w14:textId="77777777" w:rsidR="00E5391D" w:rsidRDefault="00E5391D" w:rsidP="00EB11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RECENT PERFORMANCE</w:t>
            </w:r>
          </w:p>
        </w:tc>
      </w:tr>
      <w:tr w:rsidR="00E5391D" w14:paraId="34CE0A41" w14:textId="77777777" w:rsidTr="3E5A9095">
        <w:tc>
          <w:tcPr>
            <w:tcW w:w="10980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14:paraId="2861A24B" w14:textId="77777777" w:rsidR="00E5391D" w:rsidRDefault="00BB0942" w:rsidP="00EB11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16CCAA7" wp14:editId="2CCCBDF0">
                  <wp:extent cx="3256280" cy="2008505"/>
                  <wp:effectExtent l="0" t="0" r="7620" b="10795"/>
                  <wp:docPr id="1651407096" name="Grafi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6385C1C-B267-1761-DB91-C33E1A63221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  <w:p w14:paraId="631F29DE" w14:textId="77777777" w:rsidR="004060D9" w:rsidRPr="00C31435" w:rsidRDefault="004060D9" w:rsidP="00C31435">
            <w:pPr>
              <w:jc w:val="center"/>
              <w:rPr>
                <w:b/>
                <w:bCs/>
              </w:rPr>
            </w:pPr>
          </w:p>
          <w:p w14:paraId="62EBF3C5" w14:textId="74AB8049" w:rsidR="00C31435" w:rsidRDefault="00C31435" w:rsidP="00C314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1435">
              <w:rPr>
                <w:b/>
                <w:bCs/>
              </w:rPr>
              <w:t>***T</w:t>
            </w:r>
            <w:r w:rsidRPr="00C31435">
              <w:rPr>
                <w:b/>
                <w:bCs/>
                <w:color w:val="000000"/>
              </w:rPr>
              <w:t xml:space="preserve">his </w:t>
            </w:r>
            <w:proofErr w:type="spellStart"/>
            <w:r w:rsidRPr="00C31435">
              <w:rPr>
                <w:b/>
                <w:bCs/>
                <w:color w:val="000000"/>
              </w:rPr>
              <w:t>course</w:t>
            </w:r>
            <w:proofErr w:type="spellEnd"/>
            <w:r w:rsidRPr="00C3143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31435">
              <w:rPr>
                <w:b/>
                <w:bCs/>
                <w:color w:val="000000"/>
              </w:rPr>
              <w:t>was</w:t>
            </w:r>
            <w:proofErr w:type="spellEnd"/>
            <w:r w:rsidRPr="00C31435">
              <w:rPr>
                <w:b/>
                <w:bCs/>
                <w:color w:val="000000"/>
              </w:rPr>
              <w:t xml:space="preserve"> not </w:t>
            </w:r>
            <w:proofErr w:type="spellStart"/>
            <w:r w:rsidRPr="00C31435">
              <w:rPr>
                <w:b/>
                <w:bCs/>
                <w:color w:val="000000"/>
              </w:rPr>
              <w:t>active</w:t>
            </w:r>
            <w:proofErr w:type="spellEnd"/>
            <w:r w:rsidRPr="00C31435">
              <w:rPr>
                <w:b/>
                <w:bCs/>
                <w:color w:val="000000"/>
              </w:rPr>
              <w:t xml:space="preserve"> in the Fall </w:t>
            </w:r>
            <w:proofErr w:type="spellStart"/>
            <w:r>
              <w:rPr>
                <w:b/>
                <w:bCs/>
                <w:color w:val="000000"/>
              </w:rPr>
              <w:t>Se</w:t>
            </w:r>
            <w:r w:rsidRPr="00C31435">
              <w:rPr>
                <w:b/>
                <w:bCs/>
                <w:color w:val="000000"/>
              </w:rPr>
              <w:t>mester</w:t>
            </w:r>
            <w:proofErr w:type="spellEnd"/>
            <w:r w:rsidRPr="00C31435">
              <w:rPr>
                <w:b/>
                <w:bCs/>
                <w:color w:val="000000"/>
              </w:rPr>
              <w:t xml:space="preserve"> of the 2023-2024 </w:t>
            </w:r>
            <w:proofErr w:type="spellStart"/>
            <w:r w:rsidRPr="00C31435">
              <w:rPr>
                <w:b/>
                <w:bCs/>
                <w:color w:val="000000"/>
              </w:rPr>
              <w:t>academic</w:t>
            </w:r>
            <w:proofErr w:type="spellEnd"/>
            <w:r w:rsidRPr="00C3143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31435">
              <w:rPr>
                <w:b/>
                <w:bCs/>
                <w:color w:val="000000"/>
              </w:rPr>
              <w:t>year</w:t>
            </w:r>
            <w:proofErr w:type="spellEnd"/>
            <w:r w:rsidRPr="00C31435">
              <w:rPr>
                <w:b/>
                <w:bCs/>
                <w:color w:val="000000"/>
              </w:rPr>
              <w:t>.</w:t>
            </w:r>
          </w:p>
        </w:tc>
      </w:tr>
    </w:tbl>
    <w:p w14:paraId="6D98A12B" w14:textId="7AFD381A" w:rsidR="000608C5" w:rsidRDefault="000608C5"/>
    <w:sectPr w:rsidR="000608C5" w:rsidSect="00FD5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810002"/>
    <w:multiLevelType w:val="multilevel"/>
    <w:tmpl w:val="0C381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3777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1D"/>
    <w:rsid w:val="000608C5"/>
    <w:rsid w:val="000777B8"/>
    <w:rsid w:val="00160F6A"/>
    <w:rsid w:val="002559EC"/>
    <w:rsid w:val="002A7699"/>
    <w:rsid w:val="003023A4"/>
    <w:rsid w:val="003134DB"/>
    <w:rsid w:val="004060D9"/>
    <w:rsid w:val="00492CF5"/>
    <w:rsid w:val="00503600"/>
    <w:rsid w:val="00531126"/>
    <w:rsid w:val="00620087"/>
    <w:rsid w:val="00651D47"/>
    <w:rsid w:val="007A2BBB"/>
    <w:rsid w:val="007B55E8"/>
    <w:rsid w:val="00807F4D"/>
    <w:rsid w:val="008D02FD"/>
    <w:rsid w:val="009265CF"/>
    <w:rsid w:val="00987AA1"/>
    <w:rsid w:val="009B52DE"/>
    <w:rsid w:val="00A566C1"/>
    <w:rsid w:val="00AD2C0B"/>
    <w:rsid w:val="00B10184"/>
    <w:rsid w:val="00BB0942"/>
    <w:rsid w:val="00C31435"/>
    <w:rsid w:val="00CB7728"/>
    <w:rsid w:val="00E1650C"/>
    <w:rsid w:val="00E5391D"/>
    <w:rsid w:val="00EB116D"/>
    <w:rsid w:val="00F27999"/>
    <w:rsid w:val="00FD5820"/>
    <w:rsid w:val="259F8D6F"/>
    <w:rsid w:val="3DA10F71"/>
    <w:rsid w:val="3E5A9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A0F8D"/>
  <w15:chartTrackingRefBased/>
  <w15:docId w15:val="{4CBAE9F4-354B-488D-981F-83933967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391D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E5391D"/>
    <w:rPr>
      <w:strike w:val="0"/>
      <w:dstrike w:val="0"/>
      <w:color w:val="1573A6"/>
      <w:u w:val="none"/>
      <w:effect w:val="none"/>
    </w:rPr>
  </w:style>
  <w:style w:type="paragraph" w:styleId="NormalWeb">
    <w:name w:val="Normal (Web)"/>
    <w:basedOn w:val="Normal"/>
    <w:rsid w:val="00E5391D"/>
    <w:pPr>
      <w:spacing w:before="100" w:beforeAutospacing="1" w:after="100" w:afterAutospacing="1" w:line="260" w:lineRule="atLeast"/>
    </w:pPr>
    <w:rPr>
      <w:rFonts w:ascii="Verdana" w:hAnsi="Verdana"/>
      <w:sz w:val="18"/>
      <w:szCs w:val="18"/>
    </w:rPr>
  </w:style>
  <w:style w:type="paragraph" w:customStyle="1" w:styleId="kitapbilgi">
    <w:name w:val="kitap_bilgi"/>
    <w:basedOn w:val="Normal"/>
    <w:rsid w:val="00E5391D"/>
    <w:pPr>
      <w:pBdr>
        <w:bottom w:val="dashed" w:sz="6" w:space="8" w:color="C0C0C0"/>
      </w:pBdr>
      <w:spacing w:before="100" w:beforeAutospacing="1" w:after="100" w:afterAutospacing="1"/>
    </w:pPr>
  </w:style>
  <w:style w:type="paragraph" w:customStyle="1" w:styleId="Default">
    <w:name w:val="Default"/>
    <w:rsid w:val="00E539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tr-TR"/>
    </w:rPr>
  </w:style>
  <w:style w:type="character" w:customStyle="1" w:styleId="girinti">
    <w:name w:val="girinti"/>
    <w:basedOn w:val="VarsaylanParagrafYazTipi"/>
    <w:rsid w:val="00E5391D"/>
  </w:style>
  <w:style w:type="character" w:customStyle="1" w:styleId="bylinepipe1">
    <w:name w:val="bylinepipe1"/>
    <w:rsid w:val="00531126"/>
    <w:rPr>
      <w:color w:val="666666"/>
    </w:rPr>
  </w:style>
  <w:style w:type="character" w:styleId="Gl">
    <w:name w:val="Strong"/>
    <w:basedOn w:val="VarsaylanParagrafYazTipi"/>
    <w:uiPriority w:val="22"/>
    <w:qFormat/>
    <w:rsid w:val="00BB0942"/>
    <w:rPr>
      <w:b/>
      <w:bCs/>
    </w:rPr>
  </w:style>
  <w:style w:type="character" w:customStyle="1" w:styleId="apple-converted-space">
    <w:name w:val="apple-converted-space"/>
    <w:basedOn w:val="VarsaylanParagrafYazTipi"/>
    <w:rsid w:val="00BB0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1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7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/Users/ilhansavasan/Downloads/Bas&#807;ar&#305;%20grafig&#774;i%20s&#807;ablonu%20(1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FFFFFF"/>
                </a:solidFill>
                <a:latin typeface="Calibri"/>
                <a:ea typeface="Calibri"/>
                <a:cs typeface="Calibri"/>
              </a:defRPr>
            </a:pPr>
            <a:r>
              <a:rPr lang="tr-TR" sz="1000" b="1" i="0" u="none" strike="noStrike" baseline="0">
                <a:solidFill>
                  <a:srgbClr val="000080"/>
                </a:solidFill>
                <a:latin typeface="Calibri" pitchFamily="2" charset="0"/>
                <a:cs typeface="Calibri" pitchFamily="2" charset="0"/>
              </a:rPr>
              <a:t>2022-2023 FALL SEMESTER</a:t>
            </a:r>
          </a:p>
          <a:p>
            <a:pPr>
              <a:defRPr sz="1000" b="0" i="0" u="none" strike="noStrike" baseline="0">
                <a:solidFill>
                  <a:srgbClr val="FFFFFF"/>
                </a:solidFill>
                <a:latin typeface="Calibri"/>
                <a:ea typeface="Calibri"/>
                <a:cs typeface="Calibri"/>
              </a:defRPr>
            </a:pPr>
            <a:r>
              <a:rPr lang="tr-TR" sz="1000" b="1" i="0" u="none" strike="noStrike" baseline="0">
                <a:solidFill>
                  <a:srgbClr val="000080"/>
                </a:solidFill>
                <a:latin typeface="Calibri" pitchFamily="2" charset="0"/>
                <a:cs typeface="Calibri" pitchFamily="2" charset="0"/>
              </a:rPr>
              <a:t>OSD113-FİLM GENRE</a:t>
            </a:r>
          </a:p>
        </c:rich>
      </c:tx>
      <c:layout>
        <c:manualLayout>
          <c:xMode val="edge"/>
          <c:yMode val="edge"/>
          <c:x val="0.28595425571803529"/>
          <c:y val="5.1768481546441765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'[Başarı grafiği şablonu (1).xls]Sheet1'!$A$3:$A$12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'[Başarı grafiği şablonu (1).xls]Sheet1'!$B$3:$B$12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75-6540-A852-AA0FABD53A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99832960"/>
        <c:axId val="1"/>
      </c:barChart>
      <c:catAx>
        <c:axId val="599832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599832960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FFFFFF"/>
          </a:solidFill>
          <a:latin typeface="Calibri"/>
          <a:ea typeface="Calibri"/>
          <a:cs typeface="Calibri"/>
        </a:defRPr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522</Words>
  <Characters>2981</Characters>
  <Application>Microsoft Office Word</Application>
  <DocSecurity>0</DocSecurity>
  <Lines>24</Lines>
  <Paragraphs>6</Paragraphs>
  <ScaleCrop>false</ScaleCrop>
  <Company>Cag University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26941955674</dc:creator>
  <cp:keywords/>
  <cp:lastModifiedBy>İLHAN KARMUTOĞLU </cp:lastModifiedBy>
  <cp:revision>8</cp:revision>
  <dcterms:created xsi:type="dcterms:W3CDTF">2025-03-13T11:46:00Z</dcterms:created>
  <dcterms:modified xsi:type="dcterms:W3CDTF">2025-03-13T12:24:00Z</dcterms:modified>
</cp:coreProperties>
</file>