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B00613" w:rsidRPr="00183415" w:rsidTr="00172610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ART ANS SCIENCES</w:t>
            </w:r>
          </w:p>
        </w:tc>
      </w:tr>
      <w:tr w:rsidR="00B00613" w:rsidRPr="00183415" w:rsidTr="00172610">
        <w:tc>
          <w:tcPr>
            <w:tcW w:w="1995" w:type="dxa"/>
            <w:gridSpan w:val="4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B00613" w:rsidTr="00172610">
        <w:tc>
          <w:tcPr>
            <w:tcW w:w="1995" w:type="dxa"/>
            <w:gridSpan w:val="4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FLF 102 </w:t>
            </w:r>
            <w:bookmarkStart w:id="0" w:name="_GoBack"/>
            <w:bookmarkEnd w:id="0"/>
          </w:p>
        </w:tc>
        <w:tc>
          <w:tcPr>
            <w:tcW w:w="4485" w:type="dxa"/>
            <w:gridSpan w:val="12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2936AA">
              <w:rPr>
                <w:rFonts w:ascii="Arial" w:hAnsi="Arial" w:cs="Arial"/>
                <w:sz w:val="20"/>
                <w:szCs w:val="20"/>
              </w:rPr>
              <w:t>FRENCH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3(3-0-3)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B00613" w:rsidTr="00172610">
        <w:tc>
          <w:tcPr>
            <w:tcW w:w="3240" w:type="dxa"/>
            <w:gridSpan w:val="8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B00613" w:rsidRPr="00183415" w:rsidTr="00172610">
        <w:tc>
          <w:tcPr>
            <w:tcW w:w="3240" w:type="dxa"/>
            <w:gridSpan w:val="8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36AA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B00613" w:rsidRPr="00183415" w:rsidTr="00172610">
        <w:tc>
          <w:tcPr>
            <w:tcW w:w="3240" w:type="dxa"/>
            <w:gridSpan w:val="8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B00613" w:rsidRPr="000633BD" w:rsidTr="00172610">
        <w:trPr>
          <w:trHeight w:val="315"/>
        </w:trPr>
        <w:tc>
          <w:tcPr>
            <w:tcW w:w="2130" w:type="dxa"/>
            <w:gridSpan w:val="5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B00613" w:rsidRPr="00183415" w:rsidTr="00172610">
        <w:tc>
          <w:tcPr>
            <w:tcW w:w="2130" w:type="dxa"/>
            <w:gridSpan w:val="5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9.40-12.20</w:t>
            </w:r>
          </w:p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10.00 -  15</w:t>
            </w:r>
            <w:r w:rsidRPr="002936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E631E6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christelleclemencon@cag.edu.tr</w:t>
              </w:r>
            </w:hyperlink>
          </w:p>
        </w:tc>
      </w:tr>
      <w:tr w:rsidR="00B00613" w:rsidRPr="00183415" w:rsidTr="00172610">
        <w:tc>
          <w:tcPr>
            <w:tcW w:w="2130" w:type="dxa"/>
            <w:gridSpan w:val="5"/>
            <w:shd w:val="clear" w:color="auto" w:fill="D2EAF1"/>
          </w:tcPr>
          <w:p w:rsidR="00B00613" w:rsidRPr="00183415" w:rsidRDefault="00B00613" w:rsidP="0017261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’ French as a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French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Tr="0017261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B00613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B00613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0613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frequently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relevance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0613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carefully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0613" w:rsidTr="0017261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0613" w:rsidTr="0017261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B00613" w:rsidRPr="00183415" w:rsidRDefault="00B00613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0613" w:rsidRPr="00183415" w:rsidTr="00172610">
        <w:tc>
          <w:tcPr>
            <w:tcW w:w="10980" w:type="dxa"/>
            <w:gridSpan w:val="25"/>
            <w:shd w:val="clear" w:color="auto" w:fill="auto"/>
          </w:tcPr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French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French.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French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00613" w:rsidRPr="00183415" w:rsidRDefault="00B00613" w:rsidP="001726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c>
          <w:tcPr>
            <w:tcW w:w="10980" w:type="dxa"/>
            <w:gridSpan w:val="25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B00613" w:rsidRPr="00183415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B00613" w:rsidRPr="00183415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</w:t>
            </w: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ésenter des personnes</w:t>
            </w:r>
          </w:p>
          <w:p w:rsidR="00B00613" w:rsidRDefault="00B00613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B00613" w:rsidRPr="00735C3F" w:rsidRDefault="00B00613" w:rsidP="0017261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Unit3</w:t>
            </w:r>
          </w:p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Dire et demander l’âge</w:t>
            </w:r>
          </w:p>
          <w:p w:rsidR="00B00613" w:rsidRPr="00E74FB9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 xml:space="preserve">Les jours de la semaine, les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saisons</w:t>
            </w:r>
            <w:proofErr w:type="gramStart"/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,les</w:t>
            </w:r>
            <w:proofErr w:type="spellEnd"/>
            <w:proofErr w:type="gramEnd"/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 xml:space="preserve"> mois</w:t>
            </w:r>
          </w:p>
          <w:p w:rsidR="00B00613" w:rsidRPr="00E74FB9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Parler du temps qu’il fait</w:t>
            </w:r>
          </w:p>
          <w:p w:rsidR="00B00613" w:rsidRPr="00E74FB9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B00613" w:rsidRPr="008048FF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Les nombres, la famille</w:t>
            </w:r>
          </w:p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B00613" w:rsidRPr="00183415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6E3615">
              <w:rPr>
                <w:rFonts w:ascii="Arial" w:hAnsi="Arial" w:cs="Arial"/>
                <w:sz w:val="20"/>
                <w:szCs w:val="20"/>
                <w:lang w:val="fr-FR"/>
              </w:rPr>
              <w:t>Les moments et lieux des rendez-vous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structures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B00613" w:rsidRPr="00183415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Téléphoner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pour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prendre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rendez-vous</w:t>
            </w:r>
            <w:proofErr w:type="spellEnd"/>
          </w:p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</w:p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0633BD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Demander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donner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adresse</w:t>
            </w:r>
          </w:p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0633BD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L’interrogation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où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quand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00613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B00613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C3F">
              <w:rPr>
                <w:rFonts w:ascii="Arial" w:hAnsi="Arial" w:cs="Arial"/>
                <w:b/>
                <w:sz w:val="20"/>
                <w:szCs w:val="20"/>
              </w:rPr>
              <w:t>Unit4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B00613" w:rsidRPr="000633BD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Préposition à et l’article indéfini</w:t>
            </w:r>
          </w:p>
          <w:p w:rsidR="00B00613" w:rsidRPr="00AD1232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B00613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lastRenderedPageBreak/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lastRenderedPageBreak/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00613" w:rsidRPr="000633BD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4A11">
              <w:rPr>
                <w:rFonts w:ascii="Arial" w:hAnsi="Arial" w:cs="Arial"/>
                <w:sz w:val="20"/>
                <w:szCs w:val="20"/>
                <w:lang w:val="fr-FR"/>
              </w:rPr>
              <w:t>Les adjectifs possessifs</w:t>
            </w:r>
          </w:p>
          <w:p w:rsidR="00B00613" w:rsidRPr="00AD1232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13" w:rsidRPr="00184A11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0633BD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6E3615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E3615">
              <w:rPr>
                <w:rFonts w:ascii="Arial" w:hAnsi="Arial" w:cs="Arial"/>
                <w:sz w:val="20"/>
                <w:szCs w:val="20"/>
                <w:lang w:val="fr-FR"/>
              </w:rPr>
              <w:t>Linterrogation</w:t>
            </w:r>
            <w:proofErr w:type="spellEnd"/>
            <w:r w:rsidRPr="006E3615">
              <w:rPr>
                <w:rFonts w:ascii="Arial" w:hAnsi="Arial" w:cs="Arial"/>
                <w:sz w:val="20"/>
                <w:szCs w:val="20"/>
                <w:lang w:val="fr-FR"/>
              </w:rPr>
              <w:t xml:space="preserve"> avec qui, qui est-ce</w:t>
            </w:r>
          </w:p>
          <w:p w:rsidR="00B00613" w:rsidRPr="00053E1A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0633BD" w:rsidTr="00172610">
        <w:tc>
          <w:tcPr>
            <w:tcW w:w="897" w:type="dxa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053E1A" w:rsidRDefault="00B00613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  <w:r w:rsidRPr="00053E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B00613" w:rsidRPr="002936AA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AA">
              <w:rPr>
                <w:rFonts w:ascii="Arial" w:hAnsi="Arial" w:cs="Arial"/>
                <w:sz w:val="20"/>
                <w:szCs w:val="20"/>
              </w:rPr>
              <w:t>Puzzle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Matching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0633BD" w:rsidTr="00172610">
        <w:tc>
          <w:tcPr>
            <w:tcW w:w="897" w:type="dxa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  <w:r w:rsidRPr="00053E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B00613" w:rsidRPr="00183415" w:rsidTr="00172610">
        <w:tc>
          <w:tcPr>
            <w:tcW w:w="10980" w:type="dxa"/>
            <w:gridSpan w:val="25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B00613" w:rsidTr="0017261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Ego + 2015</w:t>
            </w:r>
          </w:p>
        </w:tc>
      </w:tr>
      <w:tr w:rsidR="00B00613" w:rsidTr="00172610">
        <w:tc>
          <w:tcPr>
            <w:tcW w:w="2690" w:type="dxa"/>
            <w:gridSpan w:val="6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9121B3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" w:history="1">
              <w:r w:rsidRPr="009121B3">
                <w:rPr>
                  <w:rStyle w:val="Hyperlink"/>
                  <w:rFonts w:ascii="Arial" w:hAnsi="Arial" w:cs="Arial"/>
                  <w:sz w:val="20"/>
                  <w:szCs w:val="20"/>
                </w:rPr>
                <w:t>www.french.about.com</w:t>
              </w:r>
            </w:hyperlink>
          </w:p>
        </w:tc>
      </w:tr>
      <w:tr w:rsidR="00B00613" w:rsidTr="0017261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B00613" w:rsidRPr="00183415" w:rsidTr="00172610">
        <w:tc>
          <w:tcPr>
            <w:tcW w:w="10980" w:type="dxa"/>
            <w:gridSpan w:val="25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B00613" w:rsidRPr="00183415" w:rsidTr="00172610">
        <w:tc>
          <w:tcPr>
            <w:tcW w:w="2870" w:type="dxa"/>
            <w:gridSpan w:val="7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B00613" w:rsidRPr="00183415" w:rsidTr="00172610">
        <w:tc>
          <w:tcPr>
            <w:tcW w:w="2870" w:type="dxa"/>
            <w:gridSpan w:val="7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c>
          <w:tcPr>
            <w:tcW w:w="2870" w:type="dxa"/>
            <w:gridSpan w:val="7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c>
          <w:tcPr>
            <w:tcW w:w="2870" w:type="dxa"/>
            <w:gridSpan w:val="7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613" w:rsidRPr="00183415" w:rsidTr="00172610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B00613" w:rsidRPr="00183415" w:rsidTr="00172610">
        <w:tc>
          <w:tcPr>
            <w:tcW w:w="4185" w:type="dxa"/>
            <w:gridSpan w:val="9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0613" w:rsidRPr="00183415" w:rsidTr="00172610">
        <w:tc>
          <w:tcPr>
            <w:tcW w:w="4185" w:type="dxa"/>
            <w:gridSpan w:val="9"/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00613" w:rsidRPr="00183415" w:rsidTr="00172610">
        <w:tc>
          <w:tcPr>
            <w:tcW w:w="4185" w:type="dxa"/>
            <w:gridSpan w:val="9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00613" w:rsidRPr="00183415" w:rsidTr="00172610">
        <w:tc>
          <w:tcPr>
            <w:tcW w:w="4185" w:type="dxa"/>
            <w:gridSpan w:val="9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00613" w:rsidRPr="00183415" w:rsidTr="00172610">
        <w:tc>
          <w:tcPr>
            <w:tcW w:w="4185" w:type="dxa"/>
            <w:gridSpan w:val="9"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00613" w:rsidRPr="00183415" w:rsidTr="00172610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B00613" w:rsidRPr="00183415" w:rsidRDefault="00B00613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00613" w:rsidRPr="00183415" w:rsidRDefault="00B00613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B00613" w:rsidRPr="00183415" w:rsidRDefault="00B00613" w:rsidP="001726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00613" w:rsidRPr="00183415" w:rsidTr="00172610">
        <w:tc>
          <w:tcPr>
            <w:tcW w:w="8802" w:type="dxa"/>
            <w:gridSpan w:val="23"/>
            <w:vMerge/>
            <w:shd w:val="clear" w:color="auto" w:fill="D2EAF1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</w:tr>
      <w:tr w:rsidR="00B00613" w:rsidRPr="00183415" w:rsidTr="00172610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B00613" w:rsidRPr="00183415" w:rsidRDefault="00B00613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00613" w:rsidRPr="00183415" w:rsidTr="00172610">
        <w:tc>
          <w:tcPr>
            <w:tcW w:w="10980" w:type="dxa"/>
            <w:gridSpan w:val="25"/>
            <w:shd w:val="clear" w:color="auto" w:fill="D2EAF1"/>
          </w:tcPr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B00613" w:rsidRPr="00183415" w:rsidTr="00172610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B00613" w:rsidRPr="000E69C6" w:rsidTr="0017261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613" w:rsidRPr="00FD5DE4" w:rsidRDefault="00B00613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9900" cy="2009775"/>
                        <wp:effectExtent l="0" t="0" r="0" b="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613" w:rsidRPr="00FD5DE4" w:rsidRDefault="00B00613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9900" cy="2009775"/>
                        <wp:effectExtent l="0" t="0" r="0" b="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B00613" w:rsidRPr="000E69C6" w:rsidTr="0017261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613" w:rsidRPr="001F65E5" w:rsidRDefault="00B00613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0613" w:rsidRPr="001F65E5" w:rsidRDefault="00B00613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613" w:rsidRPr="001F65E5" w:rsidRDefault="00B00613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0613" w:rsidRPr="00183415" w:rsidRDefault="00B00613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00613" w:rsidRDefault="00B00613" w:rsidP="00B00613"/>
    <w:p w:rsidR="008356C4" w:rsidRPr="00B00613" w:rsidRDefault="008356C4" w:rsidP="00B0061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8356C4" w:rsidRPr="00B00613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13"/>
    <w:rsid w:val="008356C4"/>
    <w:rsid w:val="00B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B00613"/>
  </w:style>
  <w:style w:type="character" w:styleId="Hyperlink">
    <w:name w:val="Hyperlink"/>
    <w:rsid w:val="00B00613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1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B00613"/>
  </w:style>
  <w:style w:type="character" w:styleId="Hyperlink">
    <w:name w:val="Hyperlink"/>
    <w:rsid w:val="00B00613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n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</a:t>
            </a:r>
            <a:r>
              <a:rPr lang="tr-TR" baseline="0"/>
              <a:t> SPRING </a:t>
            </a:r>
            <a:r>
              <a:rPr lang="tr-TR"/>
              <a:t>SEMESTR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233920"/>
        <c:axId val="277825216"/>
      </c:barChart>
      <c:catAx>
        <c:axId val="3052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77825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8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0523392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</a:t>
            </a:r>
            <a:r>
              <a:rPr lang="tr-TR" baseline="0"/>
              <a:t> SPRING </a:t>
            </a:r>
            <a:r>
              <a:rPr lang="tr-TR"/>
              <a:t>SEMESTR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E9FB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235456"/>
        <c:axId val="165192832"/>
      </c:barChart>
      <c:catAx>
        <c:axId val="30523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19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19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052354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2021-06-23T09:43:00Z</dcterms:created>
  <dcterms:modified xsi:type="dcterms:W3CDTF">2021-06-23T09:44:00Z</dcterms:modified>
</cp:coreProperties>
</file>