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630"/>
        <w:tblW w:w="1148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475"/>
        <w:gridCol w:w="218"/>
        <w:gridCol w:w="32"/>
        <w:gridCol w:w="684"/>
        <w:gridCol w:w="180"/>
        <w:gridCol w:w="370"/>
        <w:gridCol w:w="945"/>
        <w:gridCol w:w="205"/>
        <w:gridCol w:w="470"/>
        <w:gridCol w:w="15"/>
        <w:gridCol w:w="141"/>
        <w:gridCol w:w="567"/>
        <w:gridCol w:w="165"/>
        <w:gridCol w:w="227"/>
        <w:gridCol w:w="505"/>
        <w:gridCol w:w="23"/>
        <w:gridCol w:w="214"/>
        <w:gridCol w:w="993"/>
        <w:gridCol w:w="930"/>
        <w:gridCol w:w="162"/>
        <w:gridCol w:w="42"/>
        <w:gridCol w:w="1275"/>
        <w:gridCol w:w="1134"/>
      </w:tblGrid>
      <w:tr w:rsidR="00E67127" w:rsidRPr="00BA73FE" w14:paraId="2E480D7E" w14:textId="77777777" w:rsidTr="00C16828">
        <w:trPr>
          <w:trHeight w:val="550"/>
        </w:trPr>
        <w:tc>
          <w:tcPr>
            <w:tcW w:w="11482" w:type="dxa"/>
            <w:gridSpan w:val="25"/>
            <w:tcBorders>
              <w:top w:val="single" w:sz="8" w:space="0" w:color="78C0D4"/>
              <w:left w:val="single" w:sz="8" w:space="0" w:color="78C0D4"/>
              <w:bottom w:val="single" w:sz="8" w:space="0" w:color="78C0D4"/>
              <w:right w:val="single" w:sz="8" w:space="0" w:color="78C0D4"/>
            </w:tcBorders>
            <w:shd w:val="clear" w:color="auto" w:fill="4BACC6"/>
          </w:tcPr>
          <w:p w14:paraId="7F669ECE" w14:textId="77777777" w:rsidR="00C16828" w:rsidRPr="004C2606" w:rsidRDefault="00C16828" w:rsidP="00C16828">
            <w:pPr>
              <w:jc w:val="center"/>
              <w:rPr>
                <w:rFonts w:asciiTheme="minorHAnsi" w:hAnsiTheme="minorHAnsi" w:cstheme="minorHAnsi"/>
                <w:b/>
                <w:bCs/>
                <w:sz w:val="22"/>
                <w:szCs w:val="22"/>
              </w:rPr>
            </w:pPr>
            <w:r w:rsidRPr="004C2606">
              <w:rPr>
                <w:rFonts w:asciiTheme="minorHAnsi" w:hAnsiTheme="minorHAnsi" w:cstheme="minorHAnsi"/>
                <w:b/>
                <w:bCs/>
                <w:sz w:val="22"/>
                <w:szCs w:val="22"/>
              </w:rPr>
              <w:t>CAG UNIVERSITY</w:t>
            </w:r>
          </w:p>
          <w:p w14:paraId="7E917BD1" w14:textId="1EE74989" w:rsidR="00CE420F" w:rsidRPr="00BA73FE" w:rsidRDefault="00C16828" w:rsidP="00C16828">
            <w:pPr>
              <w:jc w:val="center"/>
              <w:rPr>
                <w:rFonts w:asciiTheme="minorHAnsi" w:hAnsiTheme="minorHAnsi" w:cstheme="minorHAnsi"/>
                <w:b/>
                <w:bCs/>
                <w:i/>
                <w:color w:val="FFFFFF"/>
                <w:sz w:val="22"/>
                <w:szCs w:val="22"/>
              </w:rPr>
            </w:pPr>
            <w:r w:rsidRPr="004C2606">
              <w:rPr>
                <w:rFonts w:asciiTheme="minorHAnsi" w:hAnsiTheme="minorHAnsi" w:cstheme="minorHAnsi"/>
                <w:b/>
                <w:bCs/>
                <w:sz w:val="22"/>
                <w:szCs w:val="22"/>
              </w:rPr>
              <w:t>FACULTY OF ECONOMICS AND ADMINISTRATIVE SCIENCES</w:t>
            </w:r>
          </w:p>
        </w:tc>
      </w:tr>
      <w:tr w:rsidR="00E67127" w:rsidRPr="00BA73FE" w14:paraId="66305C1E" w14:textId="77777777" w:rsidTr="00C16828">
        <w:tc>
          <w:tcPr>
            <w:tcW w:w="1985" w:type="dxa"/>
            <w:gridSpan w:val="3"/>
            <w:shd w:val="clear" w:color="auto" w:fill="D2EAF1"/>
          </w:tcPr>
          <w:p w14:paraId="1D3A6B53" w14:textId="34404D81" w:rsidR="00E67127" w:rsidRPr="00BA73FE" w:rsidRDefault="00C16828" w:rsidP="00C16828">
            <w:pPr>
              <w:rPr>
                <w:rFonts w:asciiTheme="minorHAnsi" w:hAnsiTheme="minorHAnsi" w:cstheme="minorHAnsi"/>
                <w:b/>
                <w:bCs/>
                <w:sz w:val="22"/>
                <w:szCs w:val="22"/>
              </w:rPr>
            </w:pPr>
            <w:r w:rsidRPr="00C16828">
              <w:rPr>
                <w:rFonts w:asciiTheme="minorHAnsi" w:hAnsiTheme="minorHAnsi" w:cstheme="minorHAnsi"/>
                <w:b/>
                <w:bCs/>
                <w:sz w:val="22"/>
                <w:szCs w:val="22"/>
              </w:rPr>
              <w:t>Code</w:t>
            </w:r>
          </w:p>
        </w:tc>
        <w:tc>
          <w:tcPr>
            <w:tcW w:w="4724" w:type="dxa"/>
            <w:gridSpan w:val="14"/>
            <w:shd w:val="clear" w:color="auto" w:fill="D2EAF1"/>
          </w:tcPr>
          <w:p w14:paraId="65340CBE" w14:textId="64C947D0" w:rsidR="00E67127" w:rsidRPr="00BA73FE" w:rsidRDefault="00C16828" w:rsidP="00C16828">
            <w:pPr>
              <w:rPr>
                <w:rFonts w:asciiTheme="minorHAnsi" w:hAnsiTheme="minorHAnsi" w:cstheme="minorHAnsi"/>
                <w:b/>
                <w:sz w:val="22"/>
                <w:szCs w:val="22"/>
              </w:rPr>
            </w:pPr>
            <w:r>
              <w:rPr>
                <w:rFonts w:asciiTheme="minorHAnsi" w:hAnsiTheme="minorHAnsi" w:cstheme="minorHAnsi"/>
                <w:b/>
                <w:sz w:val="22"/>
                <w:szCs w:val="22"/>
              </w:rPr>
              <w:t>Course Name</w:t>
            </w:r>
          </w:p>
        </w:tc>
        <w:tc>
          <w:tcPr>
            <w:tcW w:w="2160" w:type="dxa"/>
            <w:gridSpan w:val="4"/>
            <w:shd w:val="clear" w:color="auto" w:fill="D2EAF1"/>
          </w:tcPr>
          <w:p w14:paraId="18D9BAB4" w14:textId="72A138BE" w:rsidR="00E67127" w:rsidRPr="00BA73FE" w:rsidRDefault="00C16828" w:rsidP="00C16828">
            <w:pPr>
              <w:jc w:val="center"/>
              <w:rPr>
                <w:rFonts w:asciiTheme="minorHAnsi" w:hAnsiTheme="minorHAnsi" w:cstheme="minorHAnsi"/>
                <w:b/>
                <w:sz w:val="22"/>
                <w:szCs w:val="22"/>
              </w:rPr>
            </w:pPr>
            <w:r>
              <w:rPr>
                <w:rFonts w:asciiTheme="minorHAnsi" w:hAnsiTheme="minorHAnsi" w:cstheme="minorHAnsi"/>
                <w:b/>
                <w:sz w:val="22"/>
                <w:szCs w:val="22"/>
              </w:rPr>
              <w:t>Credit</w:t>
            </w:r>
          </w:p>
        </w:tc>
        <w:tc>
          <w:tcPr>
            <w:tcW w:w="2613" w:type="dxa"/>
            <w:gridSpan w:val="4"/>
            <w:shd w:val="clear" w:color="auto" w:fill="D2EAF1"/>
          </w:tcPr>
          <w:p w14:paraId="73DC5185" w14:textId="6E4BE3C9" w:rsidR="00E67127" w:rsidRPr="00BA73FE" w:rsidRDefault="00C16828" w:rsidP="00C16828">
            <w:pPr>
              <w:jc w:val="center"/>
              <w:rPr>
                <w:rFonts w:asciiTheme="minorHAnsi" w:hAnsiTheme="minorHAnsi" w:cstheme="minorHAnsi"/>
                <w:b/>
                <w:bCs/>
                <w:sz w:val="22"/>
                <w:szCs w:val="22"/>
              </w:rPr>
            </w:pPr>
            <w:r>
              <w:rPr>
                <w:rFonts w:asciiTheme="minorHAnsi" w:hAnsiTheme="minorHAnsi" w:cstheme="minorHAnsi"/>
                <w:b/>
                <w:bCs/>
                <w:sz w:val="22"/>
                <w:szCs w:val="22"/>
              </w:rPr>
              <w:t>ECTS</w:t>
            </w:r>
          </w:p>
        </w:tc>
      </w:tr>
      <w:tr w:rsidR="00DA7542" w:rsidRPr="00BA73FE" w14:paraId="3E8F49C1" w14:textId="77777777" w:rsidTr="00C16828">
        <w:tc>
          <w:tcPr>
            <w:tcW w:w="1985" w:type="dxa"/>
            <w:gridSpan w:val="3"/>
            <w:shd w:val="clear" w:color="auto" w:fill="auto"/>
          </w:tcPr>
          <w:p w14:paraId="684ACE07" w14:textId="5D42F9A7" w:rsidR="00DA7542" w:rsidRPr="00BA73FE" w:rsidRDefault="00884177" w:rsidP="00C16828">
            <w:pPr>
              <w:tabs>
                <w:tab w:val="right" w:pos="1750"/>
              </w:tabs>
              <w:rPr>
                <w:rFonts w:asciiTheme="minorHAnsi" w:hAnsiTheme="minorHAnsi" w:cstheme="minorHAnsi"/>
                <w:b/>
                <w:sz w:val="22"/>
                <w:szCs w:val="22"/>
                <w:lang w:val="en-US"/>
              </w:rPr>
            </w:pPr>
            <w:r w:rsidRPr="00BA73FE">
              <w:rPr>
                <w:rFonts w:asciiTheme="minorHAnsi" w:hAnsiTheme="minorHAnsi" w:cstheme="minorHAnsi"/>
                <w:b/>
                <w:sz w:val="22"/>
                <w:szCs w:val="22"/>
                <w:lang w:val="en-US"/>
              </w:rPr>
              <w:t>MAN 439</w:t>
            </w:r>
            <w:r w:rsidR="00DA7542" w:rsidRPr="00BA73FE">
              <w:rPr>
                <w:rFonts w:asciiTheme="minorHAnsi" w:hAnsiTheme="minorHAnsi" w:cstheme="minorHAnsi"/>
                <w:b/>
                <w:sz w:val="22"/>
                <w:szCs w:val="22"/>
                <w:lang w:val="en-US"/>
              </w:rPr>
              <w:tab/>
            </w:r>
          </w:p>
        </w:tc>
        <w:tc>
          <w:tcPr>
            <w:tcW w:w="4724" w:type="dxa"/>
            <w:gridSpan w:val="14"/>
            <w:shd w:val="clear" w:color="auto" w:fill="D2EAF1"/>
          </w:tcPr>
          <w:p w14:paraId="18CEC84C" w14:textId="4F514944" w:rsidR="00DA7542" w:rsidRPr="00BA73FE" w:rsidRDefault="00C16828" w:rsidP="00C16828">
            <w:pPr>
              <w:rPr>
                <w:rFonts w:asciiTheme="minorHAnsi" w:hAnsiTheme="minorHAnsi" w:cstheme="minorHAnsi"/>
                <w:sz w:val="22"/>
                <w:szCs w:val="22"/>
                <w:lang w:val="en-US"/>
              </w:rPr>
            </w:pPr>
            <w:r>
              <w:rPr>
                <w:rFonts w:asciiTheme="minorHAnsi" w:hAnsiTheme="minorHAnsi" w:cstheme="minorHAnsi"/>
                <w:sz w:val="22"/>
                <w:szCs w:val="22"/>
                <w:lang w:val="en-US"/>
              </w:rPr>
              <w:t>Marketing and Sustainability</w:t>
            </w:r>
          </w:p>
        </w:tc>
        <w:tc>
          <w:tcPr>
            <w:tcW w:w="2160" w:type="dxa"/>
            <w:gridSpan w:val="4"/>
            <w:shd w:val="clear" w:color="auto" w:fill="auto"/>
          </w:tcPr>
          <w:p w14:paraId="4FE6D8B6" w14:textId="77777777" w:rsidR="00DA7542" w:rsidRPr="00BA73FE" w:rsidRDefault="00902AD9"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3 (3-0-3</w:t>
            </w:r>
            <w:r w:rsidR="00DA7542" w:rsidRPr="00BA73FE">
              <w:rPr>
                <w:rFonts w:asciiTheme="minorHAnsi" w:hAnsiTheme="minorHAnsi" w:cstheme="minorHAnsi"/>
                <w:sz w:val="22"/>
                <w:szCs w:val="22"/>
                <w:lang w:val="en-US"/>
              </w:rPr>
              <w:t>)</w:t>
            </w:r>
          </w:p>
        </w:tc>
        <w:tc>
          <w:tcPr>
            <w:tcW w:w="2613" w:type="dxa"/>
            <w:gridSpan w:val="4"/>
            <w:shd w:val="clear" w:color="auto" w:fill="auto"/>
          </w:tcPr>
          <w:p w14:paraId="6614946F" w14:textId="77777777" w:rsidR="00DA7542" w:rsidRPr="00BA73FE" w:rsidRDefault="0058456E"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6</w:t>
            </w:r>
          </w:p>
        </w:tc>
      </w:tr>
      <w:tr w:rsidR="00E23A83" w:rsidRPr="00BA73FE" w14:paraId="79E0665F" w14:textId="77777777" w:rsidTr="00C16828">
        <w:tc>
          <w:tcPr>
            <w:tcW w:w="3469" w:type="dxa"/>
            <w:gridSpan w:val="8"/>
            <w:shd w:val="clear" w:color="auto" w:fill="D2EAF1"/>
          </w:tcPr>
          <w:p w14:paraId="1A0D4C61" w14:textId="5D82DB7D" w:rsidR="00E23A83" w:rsidRPr="00BA73FE" w:rsidRDefault="00BB72B9" w:rsidP="00BB72B9">
            <w:pPr>
              <w:rPr>
                <w:rFonts w:asciiTheme="minorHAnsi" w:hAnsiTheme="minorHAnsi" w:cstheme="minorHAnsi"/>
                <w:b/>
                <w:bCs/>
                <w:sz w:val="22"/>
                <w:szCs w:val="22"/>
              </w:rPr>
            </w:pPr>
            <w:r>
              <w:rPr>
                <w:rFonts w:asciiTheme="minorHAnsi" w:hAnsiTheme="minorHAnsi" w:cstheme="minorHAnsi"/>
                <w:b/>
                <w:bCs/>
                <w:color w:val="333333"/>
                <w:sz w:val="22"/>
                <w:szCs w:val="22"/>
              </w:rPr>
              <w:t>Prerequisites</w:t>
            </w:r>
          </w:p>
        </w:tc>
        <w:tc>
          <w:tcPr>
            <w:tcW w:w="8013" w:type="dxa"/>
            <w:gridSpan w:val="17"/>
            <w:shd w:val="clear" w:color="auto" w:fill="D2EAF1"/>
          </w:tcPr>
          <w:p w14:paraId="0B37E1DC" w14:textId="09908946" w:rsidR="00E23A83" w:rsidRPr="00BB72B9" w:rsidRDefault="00BB72B9" w:rsidP="00C16828">
            <w:pPr>
              <w:rPr>
                <w:rFonts w:asciiTheme="minorHAnsi" w:hAnsiTheme="minorHAnsi" w:cstheme="minorHAnsi"/>
                <w:b/>
                <w:bCs/>
                <w:sz w:val="22"/>
                <w:szCs w:val="22"/>
              </w:rPr>
            </w:pPr>
            <w:r w:rsidRPr="00BB72B9">
              <w:rPr>
                <w:rFonts w:asciiTheme="minorHAnsi" w:hAnsiTheme="minorHAnsi" w:cstheme="minorHAnsi"/>
                <w:b/>
                <w:bCs/>
                <w:sz w:val="22"/>
                <w:szCs w:val="22"/>
              </w:rPr>
              <w:t>None</w:t>
            </w:r>
          </w:p>
        </w:tc>
      </w:tr>
      <w:tr w:rsidR="00E23A83" w:rsidRPr="00BA73FE" w14:paraId="3AA484E8" w14:textId="77777777" w:rsidTr="00C16828">
        <w:tc>
          <w:tcPr>
            <w:tcW w:w="3469" w:type="dxa"/>
            <w:gridSpan w:val="8"/>
            <w:shd w:val="clear" w:color="auto" w:fill="auto"/>
          </w:tcPr>
          <w:p w14:paraId="30C44638" w14:textId="02EE96D0" w:rsidR="00E23A83" w:rsidRPr="00BA73FE" w:rsidRDefault="00BB72B9" w:rsidP="00C16828">
            <w:pPr>
              <w:rPr>
                <w:rFonts w:asciiTheme="minorHAnsi" w:hAnsiTheme="minorHAnsi" w:cstheme="minorHAnsi"/>
                <w:b/>
                <w:bCs/>
                <w:sz w:val="22"/>
                <w:szCs w:val="22"/>
                <w:lang w:val="en-US"/>
              </w:rPr>
            </w:pPr>
            <w:r>
              <w:rPr>
                <w:rFonts w:ascii="Arial" w:hAnsi="Arial" w:cs="Arial"/>
                <w:b/>
                <w:bCs/>
                <w:sz w:val="20"/>
                <w:szCs w:val="20"/>
                <w:lang w:val="en-US"/>
              </w:rPr>
              <w:t>Language of Instruction</w:t>
            </w:r>
          </w:p>
        </w:tc>
        <w:tc>
          <w:tcPr>
            <w:tcW w:w="1620" w:type="dxa"/>
            <w:gridSpan w:val="3"/>
            <w:shd w:val="clear" w:color="auto" w:fill="D2EAF1"/>
          </w:tcPr>
          <w:p w14:paraId="74C6A7FC" w14:textId="3F441EBB" w:rsidR="00E23A83" w:rsidRPr="00BA73FE" w:rsidRDefault="00BB72B9" w:rsidP="00C16828">
            <w:pPr>
              <w:rPr>
                <w:rFonts w:asciiTheme="minorHAnsi" w:hAnsiTheme="minorHAnsi" w:cstheme="minorHAnsi"/>
                <w:sz w:val="22"/>
                <w:szCs w:val="22"/>
                <w:lang w:val="en-US"/>
              </w:rPr>
            </w:pPr>
            <w:r>
              <w:rPr>
                <w:rFonts w:asciiTheme="minorHAnsi" w:hAnsiTheme="minorHAnsi" w:cstheme="minorHAnsi"/>
                <w:sz w:val="22"/>
                <w:szCs w:val="22"/>
              </w:rPr>
              <w:t>English</w:t>
            </w:r>
          </w:p>
        </w:tc>
        <w:tc>
          <w:tcPr>
            <w:tcW w:w="1857" w:type="dxa"/>
            <w:gridSpan w:val="8"/>
            <w:shd w:val="clear" w:color="auto" w:fill="auto"/>
          </w:tcPr>
          <w:p w14:paraId="04275FFE" w14:textId="7523D21D" w:rsidR="00E23A83" w:rsidRPr="00BA73FE" w:rsidRDefault="00BB72B9" w:rsidP="00C16828">
            <w:pPr>
              <w:rPr>
                <w:rFonts w:asciiTheme="minorHAnsi" w:hAnsiTheme="minorHAnsi" w:cstheme="minorHAnsi"/>
                <w:sz w:val="22"/>
                <w:szCs w:val="22"/>
              </w:rPr>
            </w:pPr>
            <w:r>
              <w:rPr>
                <w:rStyle w:val="girinti"/>
                <w:rFonts w:ascii="Arial" w:hAnsi="Arial" w:cs="Arial"/>
                <w:b/>
                <w:bCs/>
                <w:sz w:val="20"/>
                <w:szCs w:val="20"/>
                <w:lang w:val="en-US"/>
              </w:rPr>
              <w:t>Mode of Delivery</w:t>
            </w:r>
          </w:p>
        </w:tc>
        <w:tc>
          <w:tcPr>
            <w:tcW w:w="4536" w:type="dxa"/>
            <w:gridSpan w:val="6"/>
            <w:shd w:val="clear" w:color="auto" w:fill="auto"/>
          </w:tcPr>
          <w:p w14:paraId="759A470C" w14:textId="5465F812" w:rsidR="00E23A83" w:rsidRPr="000F543C" w:rsidRDefault="001F43F0" w:rsidP="00BB72B9">
            <w:pPr>
              <w:rPr>
                <w:rFonts w:asciiTheme="minorHAnsi" w:hAnsiTheme="minorHAnsi" w:cstheme="minorHAnsi"/>
                <w:bCs/>
                <w:sz w:val="22"/>
                <w:szCs w:val="22"/>
              </w:rPr>
            </w:pPr>
            <w:r w:rsidRPr="000F543C">
              <w:rPr>
                <w:rFonts w:asciiTheme="minorHAnsi" w:hAnsiTheme="minorHAnsi" w:cstheme="minorHAnsi"/>
                <w:bCs/>
                <w:sz w:val="22"/>
                <w:szCs w:val="22"/>
              </w:rPr>
              <w:t>Online (Zoom)</w:t>
            </w:r>
            <w:r w:rsidR="00222152" w:rsidRPr="000F543C">
              <w:rPr>
                <w:rFonts w:asciiTheme="minorHAnsi" w:hAnsiTheme="minorHAnsi" w:cstheme="minorHAnsi"/>
                <w:bCs/>
                <w:sz w:val="22"/>
                <w:szCs w:val="22"/>
              </w:rPr>
              <w:t xml:space="preserve"> / </w:t>
            </w:r>
            <w:r w:rsidR="00BB72B9">
              <w:rPr>
                <w:rFonts w:asciiTheme="minorHAnsi" w:hAnsiTheme="minorHAnsi" w:cstheme="minorHAnsi"/>
                <w:bCs/>
                <w:sz w:val="22"/>
                <w:szCs w:val="22"/>
              </w:rPr>
              <w:t>Virtual World</w:t>
            </w:r>
            <w:r w:rsidR="00BA73FE" w:rsidRPr="000F543C">
              <w:rPr>
                <w:rFonts w:asciiTheme="minorHAnsi" w:hAnsiTheme="minorHAnsi" w:cstheme="minorHAnsi"/>
                <w:bCs/>
                <w:sz w:val="22"/>
                <w:szCs w:val="22"/>
              </w:rPr>
              <w:t xml:space="preserve"> (Second Life)</w:t>
            </w:r>
          </w:p>
        </w:tc>
      </w:tr>
      <w:tr w:rsidR="009A22A3" w:rsidRPr="00BA73FE" w14:paraId="64CF82B4" w14:textId="77777777" w:rsidTr="00C16828">
        <w:tc>
          <w:tcPr>
            <w:tcW w:w="3469" w:type="dxa"/>
            <w:gridSpan w:val="8"/>
            <w:shd w:val="clear" w:color="auto" w:fill="D2EAF1"/>
          </w:tcPr>
          <w:p w14:paraId="548B8156" w14:textId="4DEED053" w:rsidR="009A22A3" w:rsidRPr="00BA73FE" w:rsidRDefault="00BB72B9" w:rsidP="00C16828">
            <w:pPr>
              <w:rPr>
                <w:rFonts w:asciiTheme="minorHAnsi" w:hAnsiTheme="minorHAnsi" w:cstheme="minorHAnsi"/>
                <w:b/>
                <w:bCs/>
                <w:sz w:val="22"/>
                <w:szCs w:val="22"/>
                <w:lang w:val="en-US"/>
              </w:rPr>
            </w:pPr>
            <w:r>
              <w:rPr>
                <w:rFonts w:ascii="Arial" w:hAnsi="Arial" w:cs="Arial"/>
                <w:b/>
                <w:bCs/>
                <w:sz w:val="20"/>
                <w:szCs w:val="20"/>
                <w:lang w:val="en-US"/>
              </w:rPr>
              <w:t>Type and Level of Course</w:t>
            </w:r>
          </w:p>
        </w:tc>
        <w:tc>
          <w:tcPr>
            <w:tcW w:w="8013" w:type="dxa"/>
            <w:gridSpan w:val="17"/>
            <w:shd w:val="clear" w:color="auto" w:fill="D2EAF1"/>
          </w:tcPr>
          <w:p w14:paraId="06ED9DE8" w14:textId="2A23A1DA" w:rsidR="009A22A3" w:rsidRPr="00BA73FE" w:rsidRDefault="00BB72B9" w:rsidP="00C16828">
            <w:pPr>
              <w:rPr>
                <w:rFonts w:asciiTheme="minorHAnsi" w:hAnsiTheme="minorHAnsi" w:cstheme="minorHAnsi"/>
                <w:b/>
                <w:bCs/>
                <w:sz w:val="22"/>
                <w:szCs w:val="22"/>
                <w:lang w:val="en-US"/>
              </w:rPr>
            </w:pPr>
            <w:r w:rsidRPr="00BB72B9">
              <w:rPr>
                <w:rFonts w:asciiTheme="minorHAnsi" w:hAnsiTheme="minorHAnsi" w:cstheme="minorHAnsi"/>
                <w:sz w:val="22"/>
                <w:szCs w:val="22"/>
              </w:rPr>
              <w:t>Elective / 4th Year / Fall Semester</w:t>
            </w:r>
          </w:p>
        </w:tc>
      </w:tr>
      <w:tr w:rsidR="00BB72B9" w:rsidRPr="00BA73FE" w14:paraId="199C9F15" w14:textId="77777777" w:rsidTr="00BB72B9">
        <w:tc>
          <w:tcPr>
            <w:tcW w:w="2235" w:type="dxa"/>
            <w:gridSpan w:val="5"/>
            <w:shd w:val="clear" w:color="auto" w:fill="auto"/>
          </w:tcPr>
          <w:p w14:paraId="07D620CA" w14:textId="627389B6" w:rsidR="00BB72B9" w:rsidRPr="00BA73FE" w:rsidRDefault="00BB72B9" w:rsidP="00C16828">
            <w:pPr>
              <w:rPr>
                <w:rFonts w:asciiTheme="minorHAnsi" w:hAnsiTheme="minorHAnsi" w:cstheme="minorHAnsi"/>
                <w:b/>
                <w:bCs/>
                <w:sz w:val="22"/>
                <w:szCs w:val="22"/>
              </w:rPr>
            </w:pPr>
            <w:r>
              <w:rPr>
                <w:rFonts w:ascii="Arial" w:hAnsi="Arial" w:cs="Arial"/>
                <w:b/>
                <w:bCs/>
                <w:sz w:val="20"/>
                <w:szCs w:val="20"/>
                <w:lang w:val="en-US"/>
              </w:rPr>
              <w:t>Lecturers</w:t>
            </w:r>
          </w:p>
        </w:tc>
        <w:tc>
          <w:tcPr>
            <w:tcW w:w="2869" w:type="dxa"/>
            <w:gridSpan w:val="7"/>
            <w:shd w:val="clear" w:color="auto" w:fill="D2EAF1"/>
          </w:tcPr>
          <w:p w14:paraId="3CB4A05A" w14:textId="1FED030B" w:rsidR="00BB72B9" w:rsidRPr="00BA73FE" w:rsidRDefault="00BB72B9" w:rsidP="00C16828">
            <w:pPr>
              <w:rPr>
                <w:rFonts w:asciiTheme="minorHAnsi" w:hAnsiTheme="minorHAnsi" w:cstheme="minorHAnsi"/>
                <w:b/>
                <w:sz w:val="22"/>
                <w:szCs w:val="22"/>
              </w:rPr>
            </w:pPr>
            <w:r>
              <w:rPr>
                <w:rFonts w:ascii="Arial" w:hAnsi="Arial" w:cs="Arial"/>
                <w:b/>
                <w:sz w:val="20"/>
                <w:szCs w:val="20"/>
                <w:lang w:val="en-US"/>
              </w:rPr>
              <w:t xml:space="preserve"> Title/Name/Surname</w:t>
            </w:r>
          </w:p>
        </w:tc>
        <w:tc>
          <w:tcPr>
            <w:tcW w:w="1628" w:type="dxa"/>
            <w:gridSpan w:val="6"/>
            <w:shd w:val="clear" w:color="auto" w:fill="auto"/>
          </w:tcPr>
          <w:p w14:paraId="787874A8" w14:textId="4EE75BD6" w:rsidR="00BB72B9" w:rsidRPr="00BB72B9" w:rsidRDefault="00BB72B9" w:rsidP="00C16828">
            <w:pPr>
              <w:rPr>
                <w:rFonts w:asciiTheme="minorHAnsi" w:hAnsiTheme="minorHAnsi" w:cstheme="minorHAnsi"/>
                <w:b/>
                <w:sz w:val="22"/>
                <w:szCs w:val="22"/>
              </w:rPr>
            </w:pPr>
            <w:r w:rsidRPr="00BB72B9">
              <w:rPr>
                <w:rFonts w:ascii="Arial" w:hAnsi="Arial" w:cs="Arial"/>
                <w:b/>
                <w:sz w:val="20"/>
                <w:szCs w:val="20"/>
                <w:lang w:val="en-US"/>
              </w:rPr>
              <w:t>Lecture Hours</w:t>
            </w:r>
          </w:p>
        </w:tc>
        <w:tc>
          <w:tcPr>
            <w:tcW w:w="2137" w:type="dxa"/>
            <w:gridSpan w:val="3"/>
            <w:shd w:val="clear" w:color="auto" w:fill="D2EAF1"/>
          </w:tcPr>
          <w:p w14:paraId="40205AAD" w14:textId="09CF0B80" w:rsidR="00BB72B9" w:rsidRPr="00BB72B9" w:rsidRDefault="00BB72B9" w:rsidP="00C16828">
            <w:pPr>
              <w:rPr>
                <w:rFonts w:asciiTheme="minorHAnsi" w:hAnsiTheme="minorHAnsi" w:cstheme="minorHAnsi"/>
                <w:b/>
                <w:sz w:val="22"/>
                <w:szCs w:val="22"/>
              </w:rPr>
            </w:pPr>
            <w:r>
              <w:rPr>
                <w:rFonts w:ascii="Arial" w:hAnsi="Arial" w:cs="Arial"/>
                <w:b/>
                <w:sz w:val="20"/>
                <w:szCs w:val="20"/>
                <w:lang w:val="en-US"/>
              </w:rPr>
              <w:t xml:space="preserve">     </w:t>
            </w:r>
            <w:r w:rsidRPr="00BB72B9">
              <w:rPr>
                <w:rFonts w:ascii="Arial" w:hAnsi="Arial" w:cs="Arial"/>
                <w:b/>
                <w:sz w:val="20"/>
                <w:szCs w:val="20"/>
                <w:lang w:val="en-US"/>
              </w:rPr>
              <w:t>Office Hours</w:t>
            </w:r>
          </w:p>
        </w:tc>
        <w:tc>
          <w:tcPr>
            <w:tcW w:w="2613" w:type="dxa"/>
            <w:gridSpan w:val="4"/>
            <w:shd w:val="clear" w:color="auto" w:fill="auto"/>
          </w:tcPr>
          <w:p w14:paraId="34436C40" w14:textId="19DF414A" w:rsidR="00BB72B9" w:rsidRPr="00BB72B9" w:rsidRDefault="00BB72B9" w:rsidP="00C16828">
            <w:pPr>
              <w:rPr>
                <w:rFonts w:asciiTheme="minorHAnsi" w:hAnsiTheme="minorHAnsi" w:cstheme="minorHAnsi"/>
                <w:b/>
                <w:bCs/>
                <w:sz w:val="22"/>
                <w:szCs w:val="22"/>
              </w:rPr>
            </w:pPr>
            <w:r w:rsidRPr="00BB72B9">
              <w:rPr>
                <w:rFonts w:ascii="Arial" w:hAnsi="Arial" w:cs="Arial"/>
                <w:b/>
                <w:bCs/>
                <w:sz w:val="20"/>
                <w:szCs w:val="20"/>
                <w:lang w:val="en-US"/>
              </w:rPr>
              <w:t>Contacts</w:t>
            </w:r>
          </w:p>
        </w:tc>
      </w:tr>
      <w:tr w:rsidR="00E67127" w:rsidRPr="00BA73FE" w14:paraId="16512F61" w14:textId="77777777" w:rsidTr="00BB72B9">
        <w:tc>
          <w:tcPr>
            <w:tcW w:w="2235" w:type="dxa"/>
            <w:gridSpan w:val="5"/>
            <w:shd w:val="clear" w:color="auto" w:fill="D2EAF1"/>
          </w:tcPr>
          <w:p w14:paraId="7DA11990" w14:textId="097FEF77" w:rsidR="00BB72B9" w:rsidRPr="00BB72B9" w:rsidRDefault="00BB72B9" w:rsidP="00BB72B9">
            <w:pPr>
              <w:rPr>
                <w:rFonts w:asciiTheme="minorHAnsi" w:hAnsiTheme="minorHAnsi" w:cstheme="minorHAnsi"/>
                <w:b/>
                <w:bCs/>
                <w:sz w:val="22"/>
                <w:szCs w:val="22"/>
              </w:rPr>
            </w:pPr>
            <w:r w:rsidRPr="00BB72B9">
              <w:rPr>
                <w:rFonts w:asciiTheme="minorHAnsi" w:hAnsiTheme="minorHAnsi" w:cstheme="minorHAnsi"/>
                <w:b/>
                <w:bCs/>
                <w:sz w:val="22"/>
                <w:szCs w:val="22"/>
              </w:rPr>
              <w:t xml:space="preserve">Course </w:t>
            </w:r>
            <w:r>
              <w:rPr>
                <w:rFonts w:ascii="Arial" w:hAnsi="Arial" w:cs="Arial"/>
                <w:b/>
                <w:bCs/>
                <w:sz w:val="20"/>
                <w:szCs w:val="20"/>
                <w:lang w:val="en-US"/>
              </w:rPr>
              <w:t>Coordinator</w:t>
            </w:r>
          </w:p>
          <w:p w14:paraId="275C1561" w14:textId="285EB5CE" w:rsidR="00222152" w:rsidRPr="00BA73FE" w:rsidRDefault="00BB72B9" w:rsidP="00BB72B9">
            <w:pPr>
              <w:rPr>
                <w:rFonts w:asciiTheme="minorHAnsi" w:hAnsiTheme="minorHAnsi" w:cstheme="minorHAnsi"/>
                <w:b/>
                <w:bCs/>
                <w:sz w:val="22"/>
                <w:szCs w:val="22"/>
              </w:rPr>
            </w:pPr>
            <w:r w:rsidRPr="00BB72B9">
              <w:rPr>
                <w:rFonts w:asciiTheme="minorHAnsi" w:hAnsiTheme="minorHAnsi" w:cstheme="minorHAnsi"/>
                <w:b/>
                <w:bCs/>
                <w:sz w:val="22"/>
                <w:szCs w:val="22"/>
              </w:rPr>
              <w:t>Course Assistant</w:t>
            </w:r>
          </w:p>
        </w:tc>
        <w:tc>
          <w:tcPr>
            <w:tcW w:w="3010" w:type="dxa"/>
            <w:gridSpan w:val="8"/>
            <w:shd w:val="clear" w:color="auto" w:fill="D2EAF1"/>
          </w:tcPr>
          <w:p w14:paraId="48ACF63F" w14:textId="77777777" w:rsidR="00BB72B9" w:rsidRPr="00BB72B9" w:rsidRDefault="00BB72B9" w:rsidP="00BB72B9">
            <w:pPr>
              <w:rPr>
                <w:rFonts w:asciiTheme="minorHAnsi" w:hAnsiTheme="minorHAnsi" w:cstheme="minorHAnsi"/>
                <w:sz w:val="22"/>
                <w:szCs w:val="22"/>
              </w:rPr>
            </w:pPr>
            <w:r w:rsidRPr="00BB72B9">
              <w:rPr>
                <w:rFonts w:asciiTheme="minorHAnsi" w:hAnsiTheme="minorHAnsi" w:cstheme="minorHAnsi"/>
                <w:sz w:val="22"/>
                <w:szCs w:val="22"/>
              </w:rPr>
              <w:t>Assoc. Prof. Dr. Murat Gülmez</w:t>
            </w:r>
          </w:p>
          <w:p w14:paraId="3C7437CB" w14:textId="2E6FBB02" w:rsidR="00327932" w:rsidRPr="00BA73FE" w:rsidRDefault="00BB72B9" w:rsidP="00BB72B9">
            <w:pPr>
              <w:rPr>
                <w:rFonts w:asciiTheme="minorHAnsi" w:hAnsiTheme="minorHAnsi" w:cstheme="minorHAnsi"/>
                <w:sz w:val="22"/>
                <w:szCs w:val="22"/>
              </w:rPr>
            </w:pPr>
            <w:r w:rsidRPr="00BB72B9">
              <w:rPr>
                <w:rFonts w:asciiTheme="minorHAnsi" w:hAnsiTheme="minorHAnsi" w:cstheme="minorHAnsi"/>
                <w:sz w:val="22"/>
                <w:szCs w:val="22"/>
              </w:rPr>
              <w:t>Res. Asst. Gizem Koçak</w:t>
            </w:r>
          </w:p>
        </w:tc>
        <w:tc>
          <w:tcPr>
            <w:tcW w:w="1487" w:type="dxa"/>
            <w:gridSpan w:val="5"/>
            <w:shd w:val="clear" w:color="auto" w:fill="D2EAF1"/>
          </w:tcPr>
          <w:p w14:paraId="518D429C" w14:textId="4487865F" w:rsidR="00070E7F" w:rsidRPr="00BA73FE" w:rsidRDefault="00BB72B9" w:rsidP="00C16828">
            <w:pPr>
              <w:jc w:val="center"/>
              <w:rPr>
                <w:rFonts w:asciiTheme="minorHAnsi" w:hAnsiTheme="minorHAnsi" w:cstheme="minorHAnsi"/>
                <w:sz w:val="22"/>
                <w:szCs w:val="22"/>
              </w:rPr>
            </w:pPr>
            <w:r>
              <w:rPr>
                <w:rFonts w:asciiTheme="minorHAnsi" w:hAnsiTheme="minorHAnsi" w:cstheme="minorHAnsi"/>
                <w:sz w:val="22"/>
                <w:szCs w:val="22"/>
              </w:rPr>
              <w:t>Tuesday</w:t>
            </w:r>
          </w:p>
          <w:p w14:paraId="65C22BB1" w14:textId="454DF43A" w:rsidR="00F32BB2" w:rsidRPr="00BA73FE" w:rsidRDefault="007B5161" w:rsidP="00C16828">
            <w:pPr>
              <w:jc w:val="center"/>
              <w:rPr>
                <w:rFonts w:asciiTheme="minorHAnsi" w:hAnsiTheme="minorHAnsi" w:cstheme="minorHAnsi"/>
                <w:sz w:val="22"/>
                <w:szCs w:val="22"/>
              </w:rPr>
            </w:pPr>
            <w:proofErr w:type="gramStart"/>
            <w:r w:rsidRPr="00BA73FE">
              <w:rPr>
                <w:rFonts w:asciiTheme="minorHAnsi" w:hAnsiTheme="minorHAnsi" w:cstheme="minorHAnsi"/>
                <w:sz w:val="22"/>
                <w:szCs w:val="22"/>
              </w:rPr>
              <w:t>18:30</w:t>
            </w:r>
            <w:proofErr w:type="gramEnd"/>
            <w:r w:rsidRPr="00BA73FE">
              <w:rPr>
                <w:rFonts w:asciiTheme="minorHAnsi" w:hAnsiTheme="minorHAnsi" w:cstheme="minorHAnsi"/>
                <w:sz w:val="22"/>
                <w:szCs w:val="22"/>
              </w:rPr>
              <w:t>-20:30</w:t>
            </w:r>
          </w:p>
        </w:tc>
        <w:tc>
          <w:tcPr>
            <w:tcW w:w="2137" w:type="dxa"/>
            <w:gridSpan w:val="3"/>
            <w:shd w:val="clear" w:color="auto" w:fill="D2EAF1"/>
          </w:tcPr>
          <w:p w14:paraId="3FD5D812" w14:textId="77777777" w:rsidR="00BB72B9" w:rsidRPr="00BA73FE" w:rsidRDefault="00BB72B9" w:rsidP="00BB72B9">
            <w:pPr>
              <w:jc w:val="center"/>
              <w:rPr>
                <w:rFonts w:asciiTheme="minorHAnsi" w:hAnsiTheme="minorHAnsi" w:cstheme="minorHAnsi"/>
                <w:sz w:val="22"/>
                <w:szCs w:val="22"/>
              </w:rPr>
            </w:pPr>
            <w:r>
              <w:rPr>
                <w:rFonts w:asciiTheme="minorHAnsi" w:hAnsiTheme="minorHAnsi" w:cstheme="minorHAnsi"/>
                <w:sz w:val="22"/>
                <w:szCs w:val="22"/>
              </w:rPr>
              <w:t>Tuesday</w:t>
            </w:r>
          </w:p>
          <w:p w14:paraId="2A591A20" w14:textId="5A9F3773" w:rsidR="00E67127" w:rsidRPr="00BA73FE" w:rsidRDefault="002467A2" w:rsidP="00C16828">
            <w:pPr>
              <w:jc w:val="center"/>
              <w:rPr>
                <w:rFonts w:asciiTheme="minorHAnsi" w:hAnsiTheme="minorHAnsi" w:cstheme="minorHAnsi"/>
                <w:sz w:val="22"/>
                <w:szCs w:val="22"/>
              </w:rPr>
            </w:pPr>
            <w:proofErr w:type="gramStart"/>
            <w:r w:rsidRPr="00BA73FE">
              <w:rPr>
                <w:rFonts w:asciiTheme="minorHAnsi" w:hAnsiTheme="minorHAnsi" w:cstheme="minorHAnsi"/>
                <w:sz w:val="22"/>
                <w:szCs w:val="22"/>
              </w:rPr>
              <w:t>13</w:t>
            </w:r>
            <w:r w:rsidR="007B5161" w:rsidRPr="00BA73FE">
              <w:rPr>
                <w:rFonts w:asciiTheme="minorHAnsi" w:hAnsiTheme="minorHAnsi" w:cstheme="minorHAnsi"/>
                <w:sz w:val="22"/>
                <w:szCs w:val="22"/>
              </w:rPr>
              <w:t>:45</w:t>
            </w:r>
            <w:proofErr w:type="gramEnd"/>
            <w:r w:rsidR="00BA73FE">
              <w:rPr>
                <w:rFonts w:asciiTheme="minorHAnsi" w:hAnsiTheme="minorHAnsi" w:cstheme="minorHAnsi"/>
                <w:sz w:val="22"/>
                <w:szCs w:val="22"/>
              </w:rPr>
              <w:t xml:space="preserve"> </w:t>
            </w:r>
            <w:r w:rsidR="007B5161" w:rsidRPr="00BA73FE">
              <w:rPr>
                <w:rFonts w:asciiTheme="minorHAnsi" w:hAnsiTheme="minorHAnsi" w:cstheme="minorHAnsi"/>
                <w:sz w:val="22"/>
                <w:szCs w:val="22"/>
              </w:rPr>
              <w:t>-16:</w:t>
            </w:r>
            <w:r w:rsidRPr="00BA73FE">
              <w:rPr>
                <w:rFonts w:asciiTheme="minorHAnsi" w:hAnsiTheme="minorHAnsi" w:cstheme="minorHAnsi"/>
                <w:sz w:val="22"/>
                <w:szCs w:val="22"/>
              </w:rPr>
              <w:t>00</w:t>
            </w:r>
          </w:p>
        </w:tc>
        <w:tc>
          <w:tcPr>
            <w:tcW w:w="2613" w:type="dxa"/>
            <w:gridSpan w:val="4"/>
            <w:shd w:val="clear" w:color="auto" w:fill="D2EAF1"/>
          </w:tcPr>
          <w:p w14:paraId="374BF659" w14:textId="77777777" w:rsidR="005C1B27" w:rsidRPr="00BA73FE" w:rsidRDefault="00985F45" w:rsidP="00C16828">
            <w:pPr>
              <w:rPr>
                <w:rFonts w:asciiTheme="minorHAnsi" w:hAnsiTheme="minorHAnsi" w:cstheme="minorHAnsi"/>
                <w:b/>
                <w:bCs/>
                <w:sz w:val="22"/>
                <w:szCs w:val="22"/>
              </w:rPr>
            </w:pPr>
            <w:hyperlink r:id="rId6" w:history="1">
              <w:r w:rsidR="00DA7542" w:rsidRPr="00BA73FE">
                <w:rPr>
                  <w:rStyle w:val="Kpr"/>
                  <w:rFonts w:asciiTheme="minorHAnsi" w:hAnsiTheme="minorHAnsi" w:cstheme="minorHAnsi"/>
                  <w:b/>
                  <w:bCs/>
                  <w:sz w:val="22"/>
                  <w:szCs w:val="22"/>
                </w:rPr>
                <w:t>mgulmez@cag.edu.tr</w:t>
              </w:r>
            </w:hyperlink>
          </w:p>
          <w:p w14:paraId="5D1C00A2" w14:textId="0EEDB230" w:rsidR="00E53DE5" w:rsidRPr="00BA73FE" w:rsidRDefault="00985F45" w:rsidP="00C16828">
            <w:pPr>
              <w:rPr>
                <w:rFonts w:asciiTheme="minorHAnsi" w:hAnsiTheme="minorHAnsi" w:cstheme="minorHAnsi"/>
                <w:b/>
                <w:sz w:val="22"/>
                <w:szCs w:val="22"/>
              </w:rPr>
            </w:pPr>
            <w:hyperlink r:id="rId7" w:history="1">
              <w:r w:rsidR="00E53DE5" w:rsidRPr="00BA73FE">
                <w:rPr>
                  <w:rStyle w:val="Kpr"/>
                  <w:rFonts w:asciiTheme="minorHAnsi" w:hAnsiTheme="minorHAnsi" w:cstheme="minorHAnsi"/>
                  <w:b/>
                  <w:sz w:val="22"/>
                  <w:szCs w:val="22"/>
                </w:rPr>
                <w:t>gizemari@cag.edu.tr</w:t>
              </w:r>
            </w:hyperlink>
            <w:r w:rsidR="00E53DE5" w:rsidRPr="00BA73FE">
              <w:rPr>
                <w:rFonts w:asciiTheme="minorHAnsi" w:hAnsiTheme="minorHAnsi" w:cstheme="minorHAnsi"/>
                <w:b/>
                <w:sz w:val="22"/>
                <w:szCs w:val="22"/>
              </w:rPr>
              <w:t xml:space="preserve"> </w:t>
            </w:r>
          </w:p>
        </w:tc>
      </w:tr>
      <w:tr w:rsidR="00E67127" w:rsidRPr="00BA73FE" w14:paraId="6B9D8ECC" w14:textId="77777777" w:rsidTr="00BB72B9">
        <w:tc>
          <w:tcPr>
            <w:tcW w:w="2235" w:type="dxa"/>
            <w:gridSpan w:val="5"/>
            <w:shd w:val="clear" w:color="auto" w:fill="D2EAF1"/>
          </w:tcPr>
          <w:p w14:paraId="43935EA0" w14:textId="3364A05D" w:rsidR="00E67127" w:rsidRPr="00BA73FE" w:rsidRDefault="001D01F7" w:rsidP="00C16828">
            <w:pPr>
              <w:ind w:right="113"/>
              <w:rPr>
                <w:rFonts w:asciiTheme="minorHAnsi" w:hAnsiTheme="minorHAnsi" w:cstheme="minorHAnsi"/>
                <w:b/>
                <w:bCs/>
                <w:sz w:val="22"/>
                <w:szCs w:val="22"/>
              </w:rPr>
            </w:pPr>
            <w:r>
              <w:rPr>
                <w:rFonts w:ascii="Arial" w:hAnsi="Arial" w:cs="Arial"/>
                <w:b/>
                <w:bCs/>
                <w:sz w:val="20"/>
                <w:szCs w:val="20"/>
              </w:rPr>
              <w:t>Course Objective</w:t>
            </w:r>
          </w:p>
        </w:tc>
        <w:tc>
          <w:tcPr>
            <w:tcW w:w="9247" w:type="dxa"/>
            <w:gridSpan w:val="20"/>
            <w:shd w:val="clear" w:color="auto" w:fill="D2EAF1"/>
          </w:tcPr>
          <w:p w14:paraId="07A1F76C" w14:textId="5D93A5AE" w:rsidR="00E67127" w:rsidRPr="00BA73FE" w:rsidRDefault="001D01F7" w:rsidP="00C16828">
            <w:pPr>
              <w:autoSpaceDE w:val="0"/>
              <w:autoSpaceDN w:val="0"/>
              <w:adjustRightInd w:val="0"/>
              <w:jc w:val="both"/>
              <w:rPr>
                <w:rFonts w:asciiTheme="minorHAnsi" w:hAnsiTheme="minorHAnsi" w:cstheme="minorHAnsi"/>
                <w:sz w:val="22"/>
                <w:szCs w:val="22"/>
                <w:lang w:val="en-US"/>
              </w:rPr>
            </w:pPr>
            <w:r w:rsidRPr="001D01F7">
              <w:rPr>
                <w:rFonts w:asciiTheme="minorHAnsi" w:hAnsiTheme="minorHAnsi" w:cstheme="minorHAnsi"/>
                <w:sz w:val="22"/>
                <w:szCs w:val="22"/>
              </w:rPr>
              <w:t xml:space="preserve">The aim of this course is to provide students with an in-depth awareness of the concept of sustainability and to provide a comprehensive understanding of sustainability practices. Using experiential learning tools and digital platforms, students explore the strategies and efforts of businesses and other organizations for a sustainable world. They also learn how to put theoretical knowledge about sustainability into practice and gain the skills to effectively participate in sustainability-focused projects at </w:t>
            </w:r>
            <w:proofErr w:type="gramStart"/>
            <w:r w:rsidRPr="001D01F7">
              <w:rPr>
                <w:rFonts w:asciiTheme="minorHAnsi" w:hAnsiTheme="minorHAnsi" w:cstheme="minorHAnsi"/>
                <w:sz w:val="22"/>
                <w:szCs w:val="22"/>
              </w:rPr>
              <w:t>global</w:t>
            </w:r>
            <w:proofErr w:type="gramEnd"/>
            <w:r w:rsidRPr="001D01F7">
              <w:rPr>
                <w:rFonts w:asciiTheme="minorHAnsi" w:hAnsiTheme="minorHAnsi" w:cstheme="minorHAnsi"/>
                <w:sz w:val="22"/>
                <w:szCs w:val="22"/>
              </w:rPr>
              <w:t xml:space="preserve"> and local levels.</w:t>
            </w:r>
          </w:p>
        </w:tc>
      </w:tr>
      <w:tr w:rsidR="000A5BC1" w:rsidRPr="00BA73FE" w14:paraId="0F68C7A8" w14:textId="77777777" w:rsidTr="00C16828">
        <w:tc>
          <w:tcPr>
            <w:tcW w:w="1510" w:type="dxa"/>
            <w:gridSpan w:val="2"/>
            <w:vMerge w:val="restart"/>
            <w:shd w:val="clear" w:color="auto" w:fill="auto"/>
            <w:textDirection w:val="btLr"/>
          </w:tcPr>
          <w:p w14:paraId="167C1A87" w14:textId="77777777" w:rsidR="000A5BC1" w:rsidRPr="00BA73FE" w:rsidRDefault="000A5BC1" w:rsidP="00C16828">
            <w:pPr>
              <w:ind w:left="113" w:right="113"/>
              <w:jc w:val="center"/>
              <w:rPr>
                <w:rFonts w:asciiTheme="minorHAnsi" w:hAnsiTheme="minorHAnsi" w:cstheme="minorHAnsi"/>
                <w:b/>
                <w:bCs/>
                <w:sz w:val="22"/>
                <w:szCs w:val="22"/>
              </w:rPr>
            </w:pPr>
          </w:p>
          <w:p w14:paraId="32126E9B" w14:textId="2391936D" w:rsidR="000A5BC1" w:rsidRPr="00BA73FE" w:rsidRDefault="001D01F7" w:rsidP="00C16828">
            <w:pPr>
              <w:ind w:left="113" w:right="113"/>
              <w:jc w:val="center"/>
              <w:rPr>
                <w:rFonts w:asciiTheme="minorHAnsi" w:hAnsiTheme="minorHAnsi" w:cstheme="minorHAnsi"/>
                <w:b/>
                <w:bCs/>
                <w:sz w:val="22"/>
                <w:szCs w:val="22"/>
              </w:rPr>
            </w:pPr>
            <w:r w:rsidRPr="001D01F7">
              <w:rPr>
                <w:rStyle w:val="Gl"/>
                <w:rFonts w:asciiTheme="minorHAnsi" w:hAnsiTheme="minorHAnsi" w:cstheme="minorHAnsi"/>
                <w:sz w:val="22"/>
                <w:szCs w:val="22"/>
              </w:rPr>
              <w:t>Learning Outcomes of the Course</w:t>
            </w:r>
          </w:p>
        </w:tc>
        <w:tc>
          <w:tcPr>
            <w:tcW w:w="693" w:type="dxa"/>
            <w:gridSpan w:val="2"/>
            <w:vMerge w:val="restart"/>
            <w:shd w:val="clear" w:color="auto" w:fill="D2EAF1"/>
          </w:tcPr>
          <w:p w14:paraId="082A07AE" w14:textId="77777777" w:rsidR="000A5BC1" w:rsidRPr="00BA73FE" w:rsidRDefault="000A5BC1" w:rsidP="00C16828">
            <w:pPr>
              <w:jc w:val="center"/>
              <w:rPr>
                <w:rFonts w:asciiTheme="minorHAnsi" w:hAnsiTheme="minorHAnsi" w:cstheme="minorHAnsi"/>
                <w:sz w:val="22"/>
                <w:szCs w:val="22"/>
              </w:rPr>
            </w:pPr>
          </w:p>
        </w:tc>
        <w:tc>
          <w:tcPr>
            <w:tcW w:w="6870" w:type="dxa"/>
            <w:gridSpan w:val="19"/>
            <w:vMerge w:val="restart"/>
            <w:shd w:val="clear" w:color="auto" w:fill="auto"/>
          </w:tcPr>
          <w:p w14:paraId="4F7549BE" w14:textId="6E5F312C" w:rsidR="000A5BC1" w:rsidRPr="00BA73FE" w:rsidRDefault="001D01F7" w:rsidP="00C16828">
            <w:pPr>
              <w:rPr>
                <w:rFonts w:asciiTheme="minorHAnsi" w:hAnsiTheme="minorHAnsi" w:cstheme="minorHAnsi"/>
                <w:b/>
                <w:sz w:val="22"/>
                <w:szCs w:val="22"/>
              </w:rPr>
            </w:pPr>
            <w:r>
              <w:rPr>
                <w:rFonts w:ascii="Arial" w:hAnsi="Arial" w:cs="Arial"/>
                <w:color w:val="000000"/>
                <w:sz w:val="20"/>
                <w:szCs w:val="20"/>
              </w:rPr>
              <w:t>Students who have completed the course successfully should be able</w:t>
            </w:r>
          </w:p>
        </w:tc>
        <w:tc>
          <w:tcPr>
            <w:tcW w:w="2409" w:type="dxa"/>
            <w:gridSpan w:val="2"/>
            <w:shd w:val="clear" w:color="auto" w:fill="auto"/>
          </w:tcPr>
          <w:p w14:paraId="619AEC51" w14:textId="6AF8CA74" w:rsidR="000A5BC1" w:rsidRPr="00BA73FE" w:rsidRDefault="001D01F7" w:rsidP="00C16828">
            <w:pPr>
              <w:jc w:val="center"/>
              <w:rPr>
                <w:rFonts w:asciiTheme="minorHAnsi" w:hAnsiTheme="minorHAnsi" w:cstheme="minorHAnsi"/>
                <w:b/>
                <w:bCs/>
                <w:sz w:val="22"/>
                <w:szCs w:val="22"/>
              </w:rPr>
            </w:pPr>
            <w:r>
              <w:rPr>
                <w:rFonts w:asciiTheme="minorHAnsi" w:hAnsiTheme="minorHAnsi" w:cstheme="minorHAnsi"/>
                <w:b/>
                <w:bCs/>
                <w:sz w:val="22"/>
                <w:szCs w:val="22"/>
              </w:rPr>
              <w:t>Relationship</w:t>
            </w:r>
          </w:p>
        </w:tc>
      </w:tr>
      <w:tr w:rsidR="000A5BC1" w:rsidRPr="00BA73FE" w14:paraId="06EAF5EB" w14:textId="77777777" w:rsidTr="00C16828">
        <w:trPr>
          <w:trHeight w:val="110"/>
        </w:trPr>
        <w:tc>
          <w:tcPr>
            <w:tcW w:w="1510" w:type="dxa"/>
            <w:gridSpan w:val="2"/>
            <w:vMerge/>
            <w:shd w:val="clear" w:color="auto" w:fill="D2EAF1"/>
            <w:textDirection w:val="btLr"/>
          </w:tcPr>
          <w:p w14:paraId="41C01E8B" w14:textId="77777777" w:rsidR="000A5BC1" w:rsidRPr="00BA73FE" w:rsidRDefault="000A5BC1" w:rsidP="00C16828">
            <w:pPr>
              <w:ind w:left="113" w:right="113"/>
              <w:jc w:val="center"/>
              <w:rPr>
                <w:rFonts w:asciiTheme="minorHAnsi" w:hAnsiTheme="minorHAnsi" w:cstheme="minorHAnsi"/>
                <w:b/>
                <w:bCs/>
                <w:sz w:val="22"/>
                <w:szCs w:val="22"/>
              </w:rPr>
            </w:pPr>
          </w:p>
        </w:tc>
        <w:tc>
          <w:tcPr>
            <w:tcW w:w="693" w:type="dxa"/>
            <w:gridSpan w:val="2"/>
            <w:vMerge/>
            <w:shd w:val="clear" w:color="auto" w:fill="D2EAF1"/>
          </w:tcPr>
          <w:p w14:paraId="0260A247" w14:textId="77777777" w:rsidR="000A5BC1" w:rsidRPr="00BA73FE" w:rsidRDefault="000A5BC1" w:rsidP="00C16828">
            <w:pPr>
              <w:jc w:val="center"/>
              <w:rPr>
                <w:rFonts w:asciiTheme="minorHAnsi" w:hAnsiTheme="minorHAnsi" w:cstheme="minorHAnsi"/>
                <w:sz w:val="22"/>
                <w:szCs w:val="22"/>
              </w:rPr>
            </w:pPr>
          </w:p>
        </w:tc>
        <w:tc>
          <w:tcPr>
            <w:tcW w:w="6870" w:type="dxa"/>
            <w:gridSpan w:val="19"/>
            <w:vMerge/>
            <w:shd w:val="clear" w:color="auto" w:fill="D2EAF1"/>
          </w:tcPr>
          <w:p w14:paraId="503E20DC" w14:textId="77777777" w:rsidR="000A5BC1" w:rsidRPr="00BA73FE" w:rsidRDefault="000A5BC1" w:rsidP="00C16828">
            <w:pPr>
              <w:rPr>
                <w:rFonts w:asciiTheme="minorHAnsi" w:hAnsiTheme="minorHAnsi" w:cstheme="minorHAnsi"/>
                <w:b/>
                <w:sz w:val="22"/>
                <w:szCs w:val="22"/>
              </w:rPr>
            </w:pPr>
          </w:p>
        </w:tc>
        <w:tc>
          <w:tcPr>
            <w:tcW w:w="1275" w:type="dxa"/>
            <w:shd w:val="clear" w:color="auto" w:fill="D2EAF1"/>
          </w:tcPr>
          <w:p w14:paraId="7A7F720F" w14:textId="54C41671" w:rsidR="000A5BC1" w:rsidRPr="00BA73FE" w:rsidRDefault="000A5BC1" w:rsidP="001D01F7">
            <w:pPr>
              <w:jc w:val="center"/>
              <w:rPr>
                <w:rFonts w:asciiTheme="minorHAnsi" w:hAnsiTheme="minorHAnsi" w:cstheme="minorHAnsi"/>
                <w:b/>
                <w:sz w:val="22"/>
                <w:szCs w:val="22"/>
              </w:rPr>
            </w:pPr>
            <w:r w:rsidRPr="00BA73FE">
              <w:rPr>
                <w:rFonts w:asciiTheme="minorHAnsi" w:hAnsiTheme="minorHAnsi" w:cstheme="minorHAnsi"/>
                <w:b/>
                <w:sz w:val="22"/>
                <w:szCs w:val="22"/>
              </w:rPr>
              <w:t xml:space="preserve">Prog. </w:t>
            </w:r>
            <w:r w:rsidR="001D01F7">
              <w:rPr>
                <w:rFonts w:asciiTheme="minorHAnsi" w:hAnsiTheme="minorHAnsi" w:cstheme="minorHAnsi"/>
                <w:b/>
                <w:sz w:val="22"/>
                <w:szCs w:val="22"/>
              </w:rPr>
              <w:t>Out.</w:t>
            </w:r>
          </w:p>
        </w:tc>
        <w:tc>
          <w:tcPr>
            <w:tcW w:w="1134" w:type="dxa"/>
            <w:shd w:val="clear" w:color="auto" w:fill="D2EAF1"/>
          </w:tcPr>
          <w:p w14:paraId="0647AE00" w14:textId="1E429AB9" w:rsidR="000A5BC1" w:rsidRPr="00BA73FE" w:rsidRDefault="000A5BC1" w:rsidP="001D01F7">
            <w:pPr>
              <w:jc w:val="center"/>
              <w:rPr>
                <w:rFonts w:asciiTheme="minorHAnsi" w:hAnsiTheme="minorHAnsi" w:cstheme="minorHAnsi"/>
                <w:b/>
                <w:bCs/>
                <w:sz w:val="22"/>
                <w:szCs w:val="22"/>
              </w:rPr>
            </w:pPr>
            <w:r w:rsidRPr="00BA73FE">
              <w:rPr>
                <w:rFonts w:asciiTheme="minorHAnsi" w:hAnsiTheme="minorHAnsi" w:cstheme="minorHAnsi"/>
                <w:b/>
                <w:bCs/>
                <w:sz w:val="22"/>
                <w:szCs w:val="22"/>
              </w:rPr>
              <w:t>Net E</w:t>
            </w:r>
            <w:r w:rsidR="001D01F7">
              <w:rPr>
                <w:rFonts w:asciiTheme="minorHAnsi" w:hAnsiTheme="minorHAnsi" w:cstheme="minorHAnsi"/>
                <w:b/>
                <w:bCs/>
                <w:sz w:val="22"/>
                <w:szCs w:val="22"/>
              </w:rPr>
              <w:t>ffect</w:t>
            </w:r>
          </w:p>
        </w:tc>
      </w:tr>
      <w:tr w:rsidR="000A5BC1" w:rsidRPr="00BA73FE" w14:paraId="0D99DF15" w14:textId="77777777" w:rsidTr="00C16828">
        <w:tc>
          <w:tcPr>
            <w:tcW w:w="1510" w:type="dxa"/>
            <w:gridSpan w:val="2"/>
            <w:vMerge/>
            <w:shd w:val="clear" w:color="auto" w:fill="auto"/>
            <w:textDirection w:val="btLr"/>
          </w:tcPr>
          <w:p w14:paraId="7EE8E985" w14:textId="77777777" w:rsidR="000A5BC1" w:rsidRPr="00BA73FE" w:rsidRDefault="000A5BC1" w:rsidP="00C16828">
            <w:pPr>
              <w:ind w:left="113" w:right="113"/>
              <w:jc w:val="center"/>
              <w:rPr>
                <w:rFonts w:asciiTheme="minorHAnsi" w:hAnsiTheme="minorHAnsi" w:cstheme="minorHAnsi"/>
                <w:b/>
                <w:bCs/>
                <w:sz w:val="22"/>
                <w:szCs w:val="22"/>
              </w:rPr>
            </w:pPr>
          </w:p>
        </w:tc>
        <w:tc>
          <w:tcPr>
            <w:tcW w:w="693" w:type="dxa"/>
            <w:gridSpan w:val="2"/>
            <w:shd w:val="clear" w:color="auto" w:fill="D2EAF1"/>
          </w:tcPr>
          <w:p w14:paraId="48539983" w14:textId="77777777" w:rsidR="000A5BC1" w:rsidRPr="001D01F7" w:rsidRDefault="000A5BC1" w:rsidP="00C16828">
            <w:pPr>
              <w:jc w:val="center"/>
              <w:rPr>
                <w:rFonts w:asciiTheme="minorHAnsi" w:hAnsiTheme="minorHAnsi" w:cstheme="minorHAnsi"/>
                <w:b/>
                <w:sz w:val="22"/>
                <w:szCs w:val="22"/>
                <w:lang w:val="en-US"/>
              </w:rPr>
            </w:pPr>
            <w:r w:rsidRPr="001D01F7">
              <w:rPr>
                <w:rFonts w:asciiTheme="minorHAnsi" w:hAnsiTheme="minorHAnsi" w:cstheme="minorHAnsi"/>
                <w:b/>
                <w:sz w:val="22"/>
                <w:szCs w:val="22"/>
                <w:lang w:val="en-US"/>
              </w:rPr>
              <w:t>1</w:t>
            </w:r>
          </w:p>
        </w:tc>
        <w:tc>
          <w:tcPr>
            <w:tcW w:w="6870" w:type="dxa"/>
            <w:gridSpan w:val="19"/>
            <w:shd w:val="clear" w:color="auto" w:fill="DAEEF3" w:themeFill="accent5" w:themeFillTint="33"/>
          </w:tcPr>
          <w:p w14:paraId="4A351CB8" w14:textId="03898FED" w:rsidR="000A5BC1" w:rsidRPr="000A5BC1" w:rsidRDefault="001D01F7" w:rsidP="00C16828">
            <w:pPr>
              <w:jc w:val="both"/>
              <w:rPr>
                <w:rFonts w:asciiTheme="minorHAnsi" w:hAnsiTheme="minorHAnsi" w:cstheme="minorHAnsi"/>
                <w:sz w:val="22"/>
                <w:szCs w:val="22"/>
                <w:lang w:val="en-US"/>
              </w:rPr>
            </w:pPr>
            <w:r w:rsidRPr="001D01F7">
              <w:rPr>
                <w:rFonts w:asciiTheme="minorHAnsi" w:hAnsiTheme="minorHAnsi" w:cstheme="minorHAnsi"/>
                <w:sz w:val="22"/>
                <w:szCs w:val="22"/>
                <w:lang w:val="en-US"/>
              </w:rPr>
              <w:t>Explain the conceptual framework of sustainability and its importance in terms of businesses and marketing strategies.</w:t>
            </w:r>
          </w:p>
        </w:tc>
        <w:tc>
          <w:tcPr>
            <w:tcW w:w="1275" w:type="dxa"/>
            <w:shd w:val="clear" w:color="auto" w:fill="D2EAF1"/>
          </w:tcPr>
          <w:p w14:paraId="729B886C" w14:textId="65537CC3"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1,2,4,5,7</w:t>
            </w:r>
          </w:p>
        </w:tc>
        <w:tc>
          <w:tcPr>
            <w:tcW w:w="1134" w:type="dxa"/>
            <w:shd w:val="clear" w:color="auto" w:fill="auto"/>
          </w:tcPr>
          <w:p w14:paraId="53CD7F4F" w14:textId="26225793"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r>
      <w:tr w:rsidR="000A5BC1" w:rsidRPr="00BA73FE" w14:paraId="41733C4A" w14:textId="77777777" w:rsidTr="00C16828">
        <w:tc>
          <w:tcPr>
            <w:tcW w:w="1510" w:type="dxa"/>
            <w:gridSpan w:val="2"/>
            <w:vMerge/>
            <w:shd w:val="clear" w:color="auto" w:fill="auto"/>
            <w:textDirection w:val="btLr"/>
          </w:tcPr>
          <w:p w14:paraId="630FD2E3" w14:textId="77777777" w:rsidR="000A5BC1" w:rsidRPr="00BA73FE" w:rsidRDefault="000A5BC1" w:rsidP="00C16828">
            <w:pPr>
              <w:ind w:left="113" w:right="113"/>
              <w:jc w:val="center"/>
              <w:rPr>
                <w:rFonts w:asciiTheme="minorHAnsi" w:hAnsiTheme="minorHAnsi" w:cstheme="minorHAnsi"/>
                <w:b/>
                <w:bCs/>
                <w:sz w:val="22"/>
                <w:szCs w:val="22"/>
              </w:rPr>
            </w:pPr>
          </w:p>
        </w:tc>
        <w:tc>
          <w:tcPr>
            <w:tcW w:w="693" w:type="dxa"/>
            <w:gridSpan w:val="2"/>
            <w:shd w:val="clear" w:color="auto" w:fill="D2EAF1"/>
          </w:tcPr>
          <w:p w14:paraId="711A3963" w14:textId="77777777" w:rsidR="000A5BC1" w:rsidRPr="001D01F7" w:rsidRDefault="000A5BC1" w:rsidP="00C16828">
            <w:pPr>
              <w:jc w:val="center"/>
              <w:rPr>
                <w:rFonts w:asciiTheme="minorHAnsi" w:hAnsiTheme="minorHAnsi" w:cstheme="minorHAnsi"/>
                <w:b/>
                <w:sz w:val="22"/>
                <w:szCs w:val="22"/>
                <w:lang w:val="en-US"/>
              </w:rPr>
            </w:pPr>
            <w:r w:rsidRPr="001D01F7">
              <w:rPr>
                <w:rFonts w:asciiTheme="minorHAnsi" w:hAnsiTheme="minorHAnsi" w:cstheme="minorHAnsi"/>
                <w:b/>
                <w:sz w:val="22"/>
                <w:szCs w:val="22"/>
                <w:lang w:val="en-US"/>
              </w:rPr>
              <w:t>2</w:t>
            </w:r>
          </w:p>
        </w:tc>
        <w:tc>
          <w:tcPr>
            <w:tcW w:w="6870" w:type="dxa"/>
            <w:gridSpan w:val="19"/>
            <w:shd w:val="clear" w:color="auto" w:fill="auto"/>
          </w:tcPr>
          <w:p w14:paraId="16186C86" w14:textId="64E561F2" w:rsidR="000A5BC1" w:rsidRPr="000A5BC1" w:rsidRDefault="001D01F7" w:rsidP="00C16828">
            <w:pPr>
              <w:jc w:val="both"/>
              <w:rPr>
                <w:rFonts w:asciiTheme="minorHAnsi" w:hAnsiTheme="minorHAnsi" w:cstheme="minorHAnsi"/>
                <w:sz w:val="22"/>
                <w:szCs w:val="22"/>
                <w:lang w:val="en-US"/>
              </w:rPr>
            </w:pPr>
            <w:r w:rsidRPr="001D01F7">
              <w:rPr>
                <w:rFonts w:asciiTheme="minorHAnsi" w:hAnsiTheme="minorHAnsi" w:cstheme="minorHAnsi"/>
                <w:sz w:val="22"/>
                <w:szCs w:val="22"/>
                <w:lang w:val="en-US"/>
              </w:rPr>
              <w:t>Analyze how businesses and organizations can develop strategies to contribute to a sustainable world.</w:t>
            </w:r>
          </w:p>
        </w:tc>
        <w:tc>
          <w:tcPr>
            <w:tcW w:w="1275" w:type="dxa"/>
            <w:shd w:val="clear" w:color="auto" w:fill="D2EAF1"/>
          </w:tcPr>
          <w:p w14:paraId="42081756" w14:textId="480203C2"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4,8</w:t>
            </w:r>
          </w:p>
        </w:tc>
        <w:tc>
          <w:tcPr>
            <w:tcW w:w="1134" w:type="dxa"/>
            <w:shd w:val="clear" w:color="auto" w:fill="auto"/>
          </w:tcPr>
          <w:p w14:paraId="4B742318" w14:textId="77777777" w:rsidR="000A5BC1" w:rsidRPr="00BA73FE" w:rsidRDefault="000A5BC1"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4</w:t>
            </w:r>
          </w:p>
        </w:tc>
      </w:tr>
      <w:tr w:rsidR="000A5BC1" w:rsidRPr="00BA73FE" w14:paraId="62B13E07" w14:textId="77777777" w:rsidTr="00C16828">
        <w:tc>
          <w:tcPr>
            <w:tcW w:w="1510" w:type="dxa"/>
            <w:gridSpan w:val="2"/>
            <w:vMerge/>
            <w:shd w:val="clear" w:color="auto" w:fill="D2EAF1"/>
            <w:textDirection w:val="btLr"/>
          </w:tcPr>
          <w:p w14:paraId="7CDCC449" w14:textId="77777777" w:rsidR="000A5BC1" w:rsidRPr="00BA73FE" w:rsidRDefault="000A5BC1" w:rsidP="00C16828">
            <w:pPr>
              <w:ind w:left="113" w:right="113"/>
              <w:jc w:val="center"/>
              <w:rPr>
                <w:rFonts w:asciiTheme="minorHAnsi" w:hAnsiTheme="minorHAnsi" w:cstheme="minorHAnsi"/>
                <w:b/>
                <w:bCs/>
                <w:sz w:val="22"/>
                <w:szCs w:val="22"/>
              </w:rPr>
            </w:pPr>
          </w:p>
        </w:tc>
        <w:tc>
          <w:tcPr>
            <w:tcW w:w="693" w:type="dxa"/>
            <w:gridSpan w:val="2"/>
            <w:shd w:val="clear" w:color="auto" w:fill="D2EAF1"/>
          </w:tcPr>
          <w:p w14:paraId="3C6329D1" w14:textId="77777777" w:rsidR="000A5BC1" w:rsidRPr="001D01F7" w:rsidRDefault="000A5BC1" w:rsidP="00C16828">
            <w:pPr>
              <w:jc w:val="center"/>
              <w:rPr>
                <w:rFonts w:asciiTheme="minorHAnsi" w:hAnsiTheme="minorHAnsi" w:cstheme="minorHAnsi"/>
                <w:b/>
                <w:sz w:val="22"/>
                <w:szCs w:val="22"/>
                <w:lang w:val="en-US"/>
              </w:rPr>
            </w:pPr>
            <w:r w:rsidRPr="001D01F7">
              <w:rPr>
                <w:rFonts w:asciiTheme="minorHAnsi" w:hAnsiTheme="minorHAnsi" w:cstheme="minorHAnsi"/>
                <w:b/>
                <w:sz w:val="22"/>
                <w:szCs w:val="22"/>
                <w:lang w:val="en-US"/>
              </w:rPr>
              <w:t>3</w:t>
            </w:r>
          </w:p>
        </w:tc>
        <w:tc>
          <w:tcPr>
            <w:tcW w:w="6870" w:type="dxa"/>
            <w:gridSpan w:val="19"/>
            <w:shd w:val="clear" w:color="auto" w:fill="D2EAF1"/>
          </w:tcPr>
          <w:p w14:paraId="43481629" w14:textId="1613B114" w:rsidR="000A5BC1" w:rsidRPr="000A5BC1" w:rsidRDefault="001D01F7" w:rsidP="00C16828">
            <w:pPr>
              <w:rPr>
                <w:rFonts w:asciiTheme="minorHAnsi" w:hAnsiTheme="minorHAnsi" w:cstheme="minorHAnsi"/>
                <w:sz w:val="22"/>
                <w:szCs w:val="22"/>
                <w:lang w:val="en-US"/>
              </w:rPr>
            </w:pPr>
            <w:r w:rsidRPr="001D01F7">
              <w:rPr>
                <w:rFonts w:asciiTheme="minorHAnsi" w:hAnsiTheme="minorHAnsi" w:cstheme="minorHAnsi"/>
                <w:sz w:val="22"/>
                <w:szCs w:val="22"/>
                <w:lang w:val="en-US"/>
              </w:rPr>
              <w:t>Experience sustainability practices using 3D digital platforms and other innovative technologies.</w:t>
            </w:r>
          </w:p>
        </w:tc>
        <w:tc>
          <w:tcPr>
            <w:tcW w:w="1275" w:type="dxa"/>
            <w:shd w:val="clear" w:color="auto" w:fill="D2EAF1"/>
          </w:tcPr>
          <w:p w14:paraId="3F86F790" w14:textId="471DF583"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1,2,5</w:t>
            </w:r>
          </w:p>
        </w:tc>
        <w:tc>
          <w:tcPr>
            <w:tcW w:w="1134" w:type="dxa"/>
            <w:shd w:val="clear" w:color="auto" w:fill="FFFFFF" w:themeFill="background1"/>
          </w:tcPr>
          <w:p w14:paraId="37D432E5" w14:textId="57F48CB8"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r>
      <w:tr w:rsidR="000A5BC1" w:rsidRPr="00BA73FE" w14:paraId="578066AF" w14:textId="77777777" w:rsidTr="00C16828">
        <w:tc>
          <w:tcPr>
            <w:tcW w:w="1510" w:type="dxa"/>
            <w:gridSpan w:val="2"/>
            <w:vMerge/>
            <w:shd w:val="clear" w:color="auto" w:fill="auto"/>
            <w:textDirection w:val="btLr"/>
          </w:tcPr>
          <w:p w14:paraId="44A56D48" w14:textId="77777777" w:rsidR="000A5BC1" w:rsidRPr="00BA73FE" w:rsidRDefault="000A5BC1" w:rsidP="00C16828">
            <w:pPr>
              <w:ind w:left="113" w:right="113"/>
              <w:jc w:val="center"/>
              <w:rPr>
                <w:rFonts w:asciiTheme="minorHAnsi" w:hAnsiTheme="minorHAnsi" w:cstheme="minorHAnsi"/>
                <w:b/>
                <w:bCs/>
                <w:sz w:val="22"/>
                <w:szCs w:val="22"/>
              </w:rPr>
            </w:pPr>
          </w:p>
        </w:tc>
        <w:tc>
          <w:tcPr>
            <w:tcW w:w="693" w:type="dxa"/>
            <w:gridSpan w:val="2"/>
            <w:shd w:val="clear" w:color="auto" w:fill="D2EAF1"/>
          </w:tcPr>
          <w:p w14:paraId="195E3BB9" w14:textId="77777777" w:rsidR="000A5BC1" w:rsidRPr="001D01F7" w:rsidRDefault="000A5BC1" w:rsidP="00C16828">
            <w:pPr>
              <w:jc w:val="center"/>
              <w:rPr>
                <w:rFonts w:asciiTheme="minorHAnsi" w:hAnsiTheme="minorHAnsi" w:cstheme="minorHAnsi"/>
                <w:b/>
                <w:sz w:val="22"/>
                <w:szCs w:val="22"/>
                <w:lang w:val="en-US"/>
              </w:rPr>
            </w:pPr>
            <w:r w:rsidRPr="001D01F7">
              <w:rPr>
                <w:rFonts w:asciiTheme="minorHAnsi" w:hAnsiTheme="minorHAnsi" w:cstheme="minorHAnsi"/>
                <w:b/>
                <w:sz w:val="22"/>
                <w:szCs w:val="22"/>
                <w:lang w:val="en-US"/>
              </w:rPr>
              <w:t>4</w:t>
            </w:r>
          </w:p>
        </w:tc>
        <w:tc>
          <w:tcPr>
            <w:tcW w:w="6870" w:type="dxa"/>
            <w:gridSpan w:val="19"/>
            <w:shd w:val="clear" w:color="auto" w:fill="auto"/>
          </w:tcPr>
          <w:p w14:paraId="4F25F682" w14:textId="6213D950" w:rsidR="000A5BC1" w:rsidRPr="000A5BC1" w:rsidRDefault="001D01F7" w:rsidP="00C16828">
            <w:pPr>
              <w:rPr>
                <w:rFonts w:asciiTheme="minorHAnsi" w:hAnsiTheme="minorHAnsi" w:cstheme="minorHAnsi"/>
                <w:sz w:val="22"/>
                <w:szCs w:val="22"/>
                <w:lang w:val="en-US"/>
              </w:rPr>
            </w:pPr>
            <w:r w:rsidRPr="001D01F7">
              <w:rPr>
                <w:rFonts w:asciiTheme="minorHAnsi" w:hAnsiTheme="minorHAnsi" w:cstheme="minorHAnsi"/>
                <w:sz w:val="22"/>
                <w:szCs w:val="22"/>
                <w:lang w:val="en-US"/>
              </w:rPr>
              <w:t>Take an active role in international projects by collaborating with virtual teams in a global context.</w:t>
            </w:r>
          </w:p>
        </w:tc>
        <w:tc>
          <w:tcPr>
            <w:tcW w:w="1275" w:type="dxa"/>
            <w:shd w:val="clear" w:color="auto" w:fill="D2EAF1"/>
          </w:tcPr>
          <w:p w14:paraId="7E6EABF2" w14:textId="554FB43A"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6</w:t>
            </w:r>
          </w:p>
        </w:tc>
        <w:tc>
          <w:tcPr>
            <w:tcW w:w="1134" w:type="dxa"/>
            <w:shd w:val="clear" w:color="auto" w:fill="auto"/>
          </w:tcPr>
          <w:p w14:paraId="76C75121" w14:textId="0BC7A237" w:rsidR="000A5BC1" w:rsidRPr="00BA73FE" w:rsidRDefault="000A5BC1"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5</w:t>
            </w:r>
          </w:p>
        </w:tc>
      </w:tr>
      <w:tr w:rsidR="000A5BC1" w:rsidRPr="00BA73FE" w14:paraId="718F0CCE" w14:textId="77777777" w:rsidTr="00C16828">
        <w:tc>
          <w:tcPr>
            <w:tcW w:w="1510" w:type="dxa"/>
            <w:gridSpan w:val="2"/>
            <w:vMerge/>
            <w:shd w:val="clear" w:color="auto" w:fill="auto"/>
            <w:textDirection w:val="btLr"/>
          </w:tcPr>
          <w:p w14:paraId="17248762" w14:textId="77777777" w:rsidR="000A5BC1" w:rsidRPr="00BA73FE" w:rsidRDefault="000A5BC1" w:rsidP="00C16828">
            <w:pPr>
              <w:ind w:left="113" w:right="113"/>
              <w:jc w:val="center"/>
              <w:rPr>
                <w:rFonts w:asciiTheme="minorHAnsi" w:hAnsiTheme="minorHAnsi" w:cstheme="minorHAnsi"/>
                <w:b/>
                <w:bCs/>
                <w:sz w:val="22"/>
                <w:szCs w:val="22"/>
              </w:rPr>
            </w:pPr>
          </w:p>
        </w:tc>
        <w:tc>
          <w:tcPr>
            <w:tcW w:w="693" w:type="dxa"/>
            <w:gridSpan w:val="2"/>
            <w:shd w:val="clear" w:color="auto" w:fill="D2EAF1"/>
          </w:tcPr>
          <w:p w14:paraId="6F6A6E13" w14:textId="17EB2DEE" w:rsidR="000A5BC1" w:rsidRPr="001D01F7" w:rsidRDefault="000A5BC1" w:rsidP="00C16828">
            <w:pPr>
              <w:jc w:val="center"/>
              <w:rPr>
                <w:rFonts w:asciiTheme="minorHAnsi" w:hAnsiTheme="minorHAnsi" w:cstheme="minorHAnsi"/>
                <w:b/>
                <w:sz w:val="22"/>
                <w:szCs w:val="22"/>
                <w:lang w:val="en-US"/>
              </w:rPr>
            </w:pPr>
            <w:r w:rsidRPr="001D01F7">
              <w:rPr>
                <w:rFonts w:asciiTheme="minorHAnsi" w:hAnsiTheme="minorHAnsi" w:cstheme="minorHAnsi"/>
                <w:b/>
                <w:sz w:val="22"/>
                <w:szCs w:val="22"/>
                <w:lang w:val="en-US"/>
              </w:rPr>
              <w:t>5</w:t>
            </w:r>
          </w:p>
        </w:tc>
        <w:tc>
          <w:tcPr>
            <w:tcW w:w="6870" w:type="dxa"/>
            <w:gridSpan w:val="19"/>
            <w:shd w:val="clear" w:color="auto" w:fill="DAEEF3" w:themeFill="accent5" w:themeFillTint="33"/>
          </w:tcPr>
          <w:p w14:paraId="610DC6F0" w14:textId="72A4C64C" w:rsidR="000A5BC1" w:rsidRPr="000A5BC1" w:rsidRDefault="001D01F7" w:rsidP="00C16828">
            <w:pPr>
              <w:jc w:val="both"/>
              <w:rPr>
                <w:rFonts w:asciiTheme="minorHAnsi" w:hAnsiTheme="minorHAnsi" w:cstheme="minorHAnsi"/>
                <w:sz w:val="22"/>
                <w:szCs w:val="22"/>
              </w:rPr>
            </w:pPr>
            <w:r w:rsidRPr="001D01F7">
              <w:rPr>
                <w:rFonts w:asciiTheme="minorHAnsi" w:hAnsiTheme="minorHAnsi" w:cstheme="minorHAnsi"/>
                <w:sz w:val="22"/>
                <w:szCs w:val="22"/>
              </w:rPr>
              <w:t>Analyze the effects of technological developments on innovative sustainability practices in the business world and develop useful solutions in this direction.</w:t>
            </w:r>
          </w:p>
        </w:tc>
        <w:tc>
          <w:tcPr>
            <w:tcW w:w="1275" w:type="dxa"/>
            <w:shd w:val="clear" w:color="auto" w:fill="D2EAF1"/>
          </w:tcPr>
          <w:p w14:paraId="6895BEBA" w14:textId="6E5BDD8F"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2,9</w:t>
            </w:r>
          </w:p>
        </w:tc>
        <w:tc>
          <w:tcPr>
            <w:tcW w:w="1134" w:type="dxa"/>
            <w:shd w:val="clear" w:color="auto" w:fill="auto"/>
          </w:tcPr>
          <w:p w14:paraId="53C2C1BB" w14:textId="557A2207" w:rsidR="000A5BC1" w:rsidRPr="00BA73FE" w:rsidRDefault="000A5BC1"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5</w:t>
            </w:r>
          </w:p>
        </w:tc>
      </w:tr>
      <w:tr w:rsidR="00E67127" w:rsidRPr="00BA73FE" w14:paraId="5DF9B448" w14:textId="77777777" w:rsidTr="00C16828">
        <w:tc>
          <w:tcPr>
            <w:tcW w:w="11482" w:type="dxa"/>
            <w:gridSpan w:val="25"/>
            <w:shd w:val="clear" w:color="auto" w:fill="DAEEF3" w:themeFill="accent5" w:themeFillTint="33"/>
          </w:tcPr>
          <w:p w14:paraId="73F01F9D" w14:textId="4F559164" w:rsidR="00E67127" w:rsidRPr="00BA73FE" w:rsidRDefault="005310F9" w:rsidP="00C16828">
            <w:pPr>
              <w:jc w:val="both"/>
              <w:rPr>
                <w:rFonts w:asciiTheme="minorHAnsi" w:hAnsiTheme="minorHAnsi" w:cstheme="minorHAnsi"/>
                <w:b/>
                <w:sz w:val="22"/>
                <w:szCs w:val="22"/>
                <w:lang w:val="en-US"/>
              </w:rPr>
            </w:pPr>
            <w:r w:rsidRPr="005310F9">
              <w:rPr>
                <w:rFonts w:asciiTheme="minorHAnsi" w:hAnsiTheme="minorHAnsi" w:cstheme="minorHAnsi"/>
                <w:b/>
                <w:sz w:val="22"/>
                <w:szCs w:val="22"/>
              </w:rPr>
              <w:t xml:space="preserve">Course Description: </w:t>
            </w:r>
            <w:r w:rsidRPr="005310F9">
              <w:rPr>
                <w:rFonts w:asciiTheme="minorHAnsi" w:hAnsiTheme="minorHAnsi" w:cstheme="minorHAnsi"/>
                <w:sz w:val="22"/>
                <w:szCs w:val="22"/>
              </w:rPr>
              <w:t xml:space="preserve">This course examines the concept of sustainability from an interdisciplinary perspective, examines the theoretical framework and conceptual approaches of sustainability, analyzes the dynamic relationship between sustainability and marketing, uses 3D digital platforms to evaluate and experience the sustainability practices of organizations, and addresses the functioning and management of virtual teamwork in international projects. The course aims to contribute to the evaluation of sustainability practices from a holistic perspective by students and to develop their critical thinking and analytical skills in the context of </w:t>
            </w:r>
            <w:proofErr w:type="gramStart"/>
            <w:r w:rsidRPr="005310F9">
              <w:rPr>
                <w:rFonts w:asciiTheme="minorHAnsi" w:hAnsiTheme="minorHAnsi" w:cstheme="minorHAnsi"/>
                <w:sz w:val="22"/>
                <w:szCs w:val="22"/>
              </w:rPr>
              <w:t>global</w:t>
            </w:r>
            <w:proofErr w:type="gramEnd"/>
            <w:r w:rsidRPr="005310F9">
              <w:rPr>
                <w:rFonts w:asciiTheme="minorHAnsi" w:hAnsiTheme="minorHAnsi" w:cstheme="minorHAnsi"/>
                <w:sz w:val="22"/>
                <w:szCs w:val="22"/>
              </w:rPr>
              <w:t xml:space="preserve"> economy and business strategies.</w:t>
            </w:r>
          </w:p>
        </w:tc>
      </w:tr>
      <w:tr w:rsidR="00E67127" w:rsidRPr="00BA73FE" w14:paraId="6734ED8B" w14:textId="77777777" w:rsidTr="00C16828">
        <w:tc>
          <w:tcPr>
            <w:tcW w:w="11482" w:type="dxa"/>
            <w:gridSpan w:val="25"/>
            <w:shd w:val="clear" w:color="auto" w:fill="D2EAF1"/>
          </w:tcPr>
          <w:p w14:paraId="4F861DE0" w14:textId="704713B5" w:rsidR="00E67127" w:rsidRPr="00BA73FE" w:rsidRDefault="005310F9" w:rsidP="00C16828">
            <w:pPr>
              <w:jc w:val="center"/>
              <w:rPr>
                <w:rFonts w:asciiTheme="minorHAnsi" w:hAnsiTheme="minorHAnsi" w:cstheme="minorHAnsi"/>
                <w:b/>
                <w:bCs/>
                <w:sz w:val="22"/>
                <w:szCs w:val="22"/>
              </w:rPr>
            </w:pPr>
            <w:r>
              <w:rPr>
                <w:rFonts w:ascii="Arial" w:hAnsi="Arial" w:cs="Arial"/>
                <w:b/>
                <w:bCs/>
                <w:sz w:val="20"/>
                <w:szCs w:val="20"/>
              </w:rPr>
              <w:t>Course Contents:(Weekly Lecture Plan)</w:t>
            </w:r>
          </w:p>
        </w:tc>
      </w:tr>
      <w:tr w:rsidR="005310F9" w:rsidRPr="00BA73FE" w14:paraId="158F2D67" w14:textId="77777777" w:rsidTr="00C16828">
        <w:tc>
          <w:tcPr>
            <w:tcW w:w="1126" w:type="dxa"/>
            <w:shd w:val="clear" w:color="auto" w:fill="auto"/>
          </w:tcPr>
          <w:p w14:paraId="7489DF29" w14:textId="30F4F87C" w:rsidR="005310F9" w:rsidRPr="00BA73FE" w:rsidRDefault="005310F9" w:rsidP="00C16828">
            <w:pPr>
              <w:jc w:val="center"/>
              <w:rPr>
                <w:rFonts w:asciiTheme="minorHAnsi" w:hAnsiTheme="minorHAnsi" w:cstheme="minorHAnsi"/>
                <w:b/>
                <w:bCs/>
                <w:sz w:val="22"/>
                <w:szCs w:val="22"/>
              </w:rPr>
            </w:pPr>
            <w:r>
              <w:rPr>
                <w:rFonts w:ascii="Arial" w:hAnsi="Arial" w:cs="Arial"/>
                <w:b/>
                <w:bCs/>
                <w:sz w:val="20"/>
                <w:szCs w:val="20"/>
                <w:lang w:eastAsia="en-US"/>
              </w:rPr>
              <w:t>Weeks</w:t>
            </w:r>
          </w:p>
        </w:tc>
        <w:tc>
          <w:tcPr>
            <w:tcW w:w="4686" w:type="dxa"/>
            <w:gridSpan w:val="13"/>
            <w:shd w:val="clear" w:color="auto" w:fill="D2EAF1"/>
          </w:tcPr>
          <w:p w14:paraId="684316C9" w14:textId="719C184F" w:rsidR="005310F9" w:rsidRPr="00BA73FE" w:rsidRDefault="005310F9" w:rsidP="00C16828">
            <w:pPr>
              <w:jc w:val="center"/>
              <w:rPr>
                <w:rFonts w:asciiTheme="minorHAnsi" w:hAnsiTheme="minorHAnsi" w:cstheme="minorHAnsi"/>
                <w:b/>
                <w:sz w:val="22"/>
                <w:szCs w:val="22"/>
              </w:rPr>
            </w:pPr>
            <w:r>
              <w:rPr>
                <w:rFonts w:ascii="Arial" w:hAnsi="Arial" w:cs="Arial"/>
                <w:b/>
                <w:sz w:val="20"/>
                <w:szCs w:val="20"/>
                <w:lang w:eastAsia="en-US"/>
              </w:rPr>
              <w:t>Topics</w:t>
            </w:r>
          </w:p>
        </w:tc>
        <w:tc>
          <w:tcPr>
            <w:tcW w:w="2127" w:type="dxa"/>
            <w:gridSpan w:val="6"/>
            <w:shd w:val="clear" w:color="auto" w:fill="auto"/>
          </w:tcPr>
          <w:p w14:paraId="70CE16A0" w14:textId="7ACA5679" w:rsidR="005310F9" w:rsidRPr="00BA73FE" w:rsidRDefault="005310F9" w:rsidP="00C16828">
            <w:pPr>
              <w:jc w:val="center"/>
              <w:rPr>
                <w:rFonts w:asciiTheme="minorHAnsi" w:hAnsiTheme="minorHAnsi" w:cstheme="minorHAnsi"/>
                <w:b/>
                <w:sz w:val="22"/>
                <w:szCs w:val="22"/>
              </w:rPr>
            </w:pPr>
            <w:r>
              <w:rPr>
                <w:rFonts w:ascii="Arial" w:hAnsi="Arial" w:cs="Arial"/>
                <w:b/>
                <w:sz w:val="20"/>
                <w:szCs w:val="20"/>
                <w:lang w:eastAsia="en-US"/>
              </w:rPr>
              <w:t>Preparation</w:t>
            </w:r>
          </w:p>
        </w:tc>
        <w:tc>
          <w:tcPr>
            <w:tcW w:w="3543" w:type="dxa"/>
            <w:gridSpan w:val="5"/>
            <w:shd w:val="clear" w:color="auto" w:fill="auto"/>
          </w:tcPr>
          <w:p w14:paraId="2D46F0C3" w14:textId="09902DA6" w:rsidR="005310F9" w:rsidRPr="00BA73FE" w:rsidRDefault="005310F9" w:rsidP="00C16828">
            <w:pPr>
              <w:jc w:val="center"/>
              <w:rPr>
                <w:rFonts w:asciiTheme="minorHAnsi" w:hAnsiTheme="minorHAnsi" w:cstheme="minorHAnsi"/>
                <w:b/>
                <w:bCs/>
                <w:sz w:val="22"/>
                <w:szCs w:val="22"/>
              </w:rPr>
            </w:pPr>
            <w:r>
              <w:rPr>
                <w:rFonts w:ascii="Arial" w:hAnsi="Arial" w:cs="Arial"/>
                <w:b/>
                <w:bCs/>
                <w:sz w:val="20"/>
                <w:szCs w:val="20"/>
                <w:lang w:eastAsia="en-US"/>
              </w:rPr>
              <w:t>Teaching Methods</w:t>
            </w:r>
          </w:p>
        </w:tc>
      </w:tr>
      <w:tr w:rsidR="00273504" w:rsidRPr="00BA73FE" w14:paraId="36C63EAA" w14:textId="77777777" w:rsidTr="00C16828">
        <w:tc>
          <w:tcPr>
            <w:tcW w:w="1126" w:type="dxa"/>
            <w:shd w:val="clear" w:color="auto" w:fill="D2EAF1"/>
          </w:tcPr>
          <w:p w14:paraId="30CD839D" w14:textId="77777777" w:rsidR="00273504" w:rsidRPr="00BA73FE" w:rsidRDefault="00273504"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w:t>
            </w:r>
          </w:p>
        </w:tc>
        <w:tc>
          <w:tcPr>
            <w:tcW w:w="4686" w:type="dxa"/>
            <w:gridSpan w:val="13"/>
            <w:shd w:val="clear" w:color="auto" w:fill="D2EAF1"/>
          </w:tcPr>
          <w:p w14:paraId="573EE48B" w14:textId="3C26CD74" w:rsidR="00273504"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Introduction</w:t>
            </w:r>
          </w:p>
        </w:tc>
        <w:tc>
          <w:tcPr>
            <w:tcW w:w="2127" w:type="dxa"/>
            <w:gridSpan w:val="6"/>
            <w:shd w:val="clear" w:color="auto" w:fill="D2EAF1"/>
          </w:tcPr>
          <w:p w14:paraId="22D27F6A" w14:textId="3C146752" w:rsidR="00273504" w:rsidRPr="00BA73FE" w:rsidRDefault="005310F9" w:rsidP="00C16828">
            <w:pPr>
              <w:jc w:val="center"/>
              <w:rPr>
                <w:rFonts w:asciiTheme="minorHAnsi" w:hAnsiTheme="minorHAnsi" w:cstheme="minorHAnsi"/>
                <w:sz w:val="22"/>
                <w:szCs w:val="22"/>
                <w:lang w:val="en-US"/>
              </w:rPr>
            </w:pPr>
            <w:r>
              <w:rPr>
                <w:rFonts w:asciiTheme="minorHAnsi" w:hAnsiTheme="minorHAnsi" w:cstheme="minorHAnsi"/>
                <w:sz w:val="22"/>
                <w:szCs w:val="22"/>
              </w:rPr>
              <w:t>P</w:t>
            </w:r>
            <w:r w:rsidRPr="005310F9">
              <w:rPr>
                <w:rFonts w:asciiTheme="minorHAnsi" w:hAnsiTheme="minorHAnsi" w:cstheme="minorHAnsi"/>
                <w:sz w:val="22"/>
                <w:szCs w:val="22"/>
              </w:rPr>
              <w:t>resentation</w:t>
            </w:r>
          </w:p>
        </w:tc>
        <w:tc>
          <w:tcPr>
            <w:tcW w:w="3543" w:type="dxa"/>
            <w:gridSpan w:val="5"/>
            <w:shd w:val="clear" w:color="auto" w:fill="D2EAF1"/>
          </w:tcPr>
          <w:p w14:paraId="006ED3F6" w14:textId="7EF15BB4" w:rsidR="00273504" w:rsidRPr="00BA73FE" w:rsidRDefault="00273504" w:rsidP="00C16828">
            <w:pPr>
              <w:rPr>
                <w:rFonts w:asciiTheme="minorHAnsi" w:hAnsiTheme="minorHAnsi" w:cstheme="minorHAnsi"/>
                <w:sz w:val="22"/>
                <w:szCs w:val="22"/>
                <w:lang w:val="en-US"/>
              </w:rPr>
            </w:pPr>
            <w:r w:rsidRPr="00BA73FE">
              <w:rPr>
                <w:rFonts w:asciiTheme="minorHAnsi" w:hAnsiTheme="minorHAnsi" w:cstheme="minorHAnsi"/>
                <w:sz w:val="22"/>
                <w:szCs w:val="22"/>
                <w:lang w:val="en-US"/>
              </w:rPr>
              <w:t xml:space="preserve">                         </w:t>
            </w:r>
            <w:r w:rsidR="005310F9">
              <w:rPr>
                <w:rFonts w:asciiTheme="minorHAnsi" w:hAnsiTheme="minorHAnsi" w:cstheme="minorHAnsi"/>
                <w:sz w:val="22"/>
                <w:szCs w:val="22"/>
                <w:lang w:val="en-US"/>
              </w:rPr>
              <w:t xml:space="preserve">   </w:t>
            </w:r>
            <w:r w:rsidRPr="00BA73FE">
              <w:rPr>
                <w:rFonts w:asciiTheme="minorHAnsi" w:hAnsiTheme="minorHAnsi" w:cstheme="minorHAnsi"/>
                <w:sz w:val="22"/>
                <w:szCs w:val="22"/>
                <w:lang w:val="en-US"/>
              </w:rPr>
              <w:t xml:space="preserve"> Zoom</w:t>
            </w:r>
          </w:p>
        </w:tc>
      </w:tr>
      <w:tr w:rsidR="005310F9" w:rsidRPr="00BA73FE" w14:paraId="6F93520E" w14:textId="77777777" w:rsidTr="00C16828">
        <w:tc>
          <w:tcPr>
            <w:tcW w:w="1126" w:type="dxa"/>
            <w:shd w:val="clear" w:color="auto" w:fill="auto"/>
          </w:tcPr>
          <w:p w14:paraId="6E5EBF5F" w14:textId="77777777" w:rsidR="005310F9" w:rsidRPr="00BA73FE" w:rsidRDefault="005310F9"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2</w:t>
            </w:r>
          </w:p>
        </w:tc>
        <w:tc>
          <w:tcPr>
            <w:tcW w:w="4686" w:type="dxa"/>
            <w:gridSpan w:val="13"/>
            <w:shd w:val="clear" w:color="auto" w:fill="D2EAF1"/>
          </w:tcPr>
          <w:p w14:paraId="43E08CFB" w14:textId="034A14D9" w:rsidR="005310F9"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The Concept of Sustainable Development Goals</w:t>
            </w:r>
          </w:p>
        </w:tc>
        <w:tc>
          <w:tcPr>
            <w:tcW w:w="2127" w:type="dxa"/>
            <w:gridSpan w:val="6"/>
            <w:shd w:val="clear" w:color="auto" w:fill="auto"/>
          </w:tcPr>
          <w:p w14:paraId="02E485C4" w14:textId="0E644F67" w:rsidR="005310F9" w:rsidRPr="00BA73FE" w:rsidRDefault="005310F9"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auto"/>
          </w:tcPr>
          <w:p w14:paraId="13EC6960" w14:textId="73082CFA" w:rsidR="005310F9" w:rsidRPr="00BA73FE" w:rsidRDefault="005310F9"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5310F9" w:rsidRPr="00BA73FE" w14:paraId="7DD19B8B" w14:textId="77777777" w:rsidTr="00C16828">
        <w:tc>
          <w:tcPr>
            <w:tcW w:w="1126" w:type="dxa"/>
            <w:shd w:val="clear" w:color="auto" w:fill="D2EAF1"/>
          </w:tcPr>
          <w:p w14:paraId="01BFCD30" w14:textId="77777777" w:rsidR="005310F9" w:rsidRPr="00BA73FE" w:rsidRDefault="005310F9"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3</w:t>
            </w:r>
          </w:p>
        </w:tc>
        <w:tc>
          <w:tcPr>
            <w:tcW w:w="4686" w:type="dxa"/>
            <w:gridSpan w:val="13"/>
            <w:shd w:val="clear" w:color="auto" w:fill="D2EAF1"/>
          </w:tcPr>
          <w:p w14:paraId="362F65B5" w14:textId="4EB730F6" w:rsidR="005310F9"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Climate Crisis, Global Warming and the United Nations</w:t>
            </w:r>
          </w:p>
        </w:tc>
        <w:tc>
          <w:tcPr>
            <w:tcW w:w="2127" w:type="dxa"/>
            <w:gridSpan w:val="6"/>
            <w:shd w:val="clear" w:color="auto" w:fill="D2EAF1"/>
          </w:tcPr>
          <w:p w14:paraId="498C273B" w14:textId="6C85CF80" w:rsidR="005310F9" w:rsidRPr="00BA73FE" w:rsidRDefault="005310F9"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D2EAF1"/>
          </w:tcPr>
          <w:p w14:paraId="20C9EE8F" w14:textId="160352BB" w:rsidR="005310F9" w:rsidRPr="00BA73FE" w:rsidRDefault="005310F9"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4C2606" w:rsidRPr="00BA73FE" w14:paraId="4356D1F5" w14:textId="77777777" w:rsidTr="00C16828">
        <w:tc>
          <w:tcPr>
            <w:tcW w:w="1126" w:type="dxa"/>
            <w:shd w:val="clear" w:color="auto" w:fill="auto"/>
          </w:tcPr>
          <w:p w14:paraId="6D491B27"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4</w:t>
            </w:r>
          </w:p>
        </w:tc>
        <w:tc>
          <w:tcPr>
            <w:tcW w:w="4686" w:type="dxa"/>
            <w:gridSpan w:val="13"/>
            <w:shd w:val="clear" w:color="auto" w:fill="D2EAF1"/>
          </w:tcPr>
          <w:p w14:paraId="28A3AA85" w14:textId="318098FC"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Sustainability and Marketing Theories I</w:t>
            </w:r>
          </w:p>
        </w:tc>
        <w:tc>
          <w:tcPr>
            <w:tcW w:w="2127" w:type="dxa"/>
            <w:gridSpan w:val="6"/>
            <w:shd w:val="clear" w:color="auto" w:fill="auto"/>
          </w:tcPr>
          <w:p w14:paraId="635558BE" w14:textId="2A951EE6" w:rsidR="004C2606" w:rsidRPr="00BA73FE" w:rsidRDefault="004C2606"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auto"/>
          </w:tcPr>
          <w:p w14:paraId="5C3A4ADC" w14:textId="10E74AF9" w:rsidR="004C2606" w:rsidRPr="00BA73FE" w:rsidRDefault="004C2606"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4C2606" w:rsidRPr="00BA73FE" w14:paraId="3B528489" w14:textId="77777777" w:rsidTr="00C16828">
        <w:trPr>
          <w:trHeight w:val="311"/>
        </w:trPr>
        <w:tc>
          <w:tcPr>
            <w:tcW w:w="1126" w:type="dxa"/>
            <w:shd w:val="clear" w:color="auto" w:fill="D2EAF1"/>
          </w:tcPr>
          <w:p w14:paraId="74C17D64"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5</w:t>
            </w:r>
          </w:p>
        </w:tc>
        <w:tc>
          <w:tcPr>
            <w:tcW w:w="4686" w:type="dxa"/>
            <w:gridSpan w:val="13"/>
            <w:shd w:val="clear" w:color="auto" w:fill="D2EAF1"/>
          </w:tcPr>
          <w:p w14:paraId="3DF459EB" w14:textId="31811C3D"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Sustainability and Marketing Theories II</w:t>
            </w:r>
          </w:p>
        </w:tc>
        <w:tc>
          <w:tcPr>
            <w:tcW w:w="2127" w:type="dxa"/>
            <w:gridSpan w:val="6"/>
            <w:shd w:val="clear" w:color="auto" w:fill="D2EAF1"/>
          </w:tcPr>
          <w:p w14:paraId="0D838F9B" w14:textId="69FD0A51" w:rsidR="004C2606" w:rsidRPr="00BA73FE" w:rsidRDefault="004C2606"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D2EAF1"/>
          </w:tcPr>
          <w:p w14:paraId="0B28E7D5" w14:textId="2DD9D7A7" w:rsidR="004C2606" w:rsidRPr="00BA73FE" w:rsidRDefault="004C2606"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Zoom</w:t>
            </w:r>
          </w:p>
        </w:tc>
      </w:tr>
      <w:tr w:rsidR="005310F9" w:rsidRPr="00BA73FE" w14:paraId="06EA23AB" w14:textId="77777777" w:rsidTr="00C16828">
        <w:tc>
          <w:tcPr>
            <w:tcW w:w="1126" w:type="dxa"/>
            <w:shd w:val="clear" w:color="auto" w:fill="auto"/>
          </w:tcPr>
          <w:p w14:paraId="67B35169" w14:textId="77777777" w:rsidR="005310F9" w:rsidRPr="00BA73FE" w:rsidRDefault="005310F9"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6</w:t>
            </w:r>
          </w:p>
        </w:tc>
        <w:tc>
          <w:tcPr>
            <w:tcW w:w="4686" w:type="dxa"/>
            <w:gridSpan w:val="13"/>
            <w:shd w:val="clear" w:color="auto" w:fill="D2EAF1"/>
          </w:tcPr>
          <w:p w14:paraId="65471A96" w14:textId="163B9C54" w:rsidR="005310F9"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Introduction to the Project Topic and Formation of Student Groups</w:t>
            </w:r>
          </w:p>
        </w:tc>
        <w:tc>
          <w:tcPr>
            <w:tcW w:w="2127" w:type="dxa"/>
            <w:gridSpan w:val="6"/>
            <w:shd w:val="clear" w:color="auto" w:fill="auto"/>
          </w:tcPr>
          <w:p w14:paraId="1E723C4B" w14:textId="2B5F707B" w:rsidR="005310F9" w:rsidRPr="00BA73FE" w:rsidRDefault="005310F9"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auto"/>
          </w:tcPr>
          <w:p w14:paraId="1F7FDA65" w14:textId="175C442E" w:rsidR="005310F9" w:rsidRPr="00BA73FE" w:rsidRDefault="005310F9"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Virtual World/Second Life</w:t>
            </w:r>
          </w:p>
        </w:tc>
      </w:tr>
      <w:tr w:rsidR="005310F9" w:rsidRPr="00BA73FE" w14:paraId="64D9037A" w14:textId="77777777" w:rsidTr="00C16828">
        <w:tc>
          <w:tcPr>
            <w:tcW w:w="1126" w:type="dxa"/>
            <w:shd w:val="clear" w:color="auto" w:fill="D2EAF1"/>
          </w:tcPr>
          <w:p w14:paraId="5F671BD4" w14:textId="77777777" w:rsidR="005310F9" w:rsidRPr="00BA73FE" w:rsidRDefault="005310F9"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7</w:t>
            </w:r>
          </w:p>
        </w:tc>
        <w:tc>
          <w:tcPr>
            <w:tcW w:w="4686" w:type="dxa"/>
            <w:gridSpan w:val="13"/>
            <w:shd w:val="clear" w:color="auto" w:fill="D2EAF1"/>
          </w:tcPr>
          <w:p w14:paraId="11A38383" w14:textId="1EB32FEC" w:rsidR="005310F9"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Basic Terms and Discussions Current issues related to VR- Virtual Worlds - Virtual World (Second Life) Introduction to Virtual Campus and VR Lab</w:t>
            </w:r>
          </w:p>
        </w:tc>
        <w:tc>
          <w:tcPr>
            <w:tcW w:w="2127" w:type="dxa"/>
            <w:gridSpan w:val="6"/>
            <w:shd w:val="clear" w:color="auto" w:fill="D2EAF1"/>
          </w:tcPr>
          <w:p w14:paraId="48F8F6DB" w14:textId="2E1A9ADC" w:rsidR="005310F9" w:rsidRPr="00BA73FE" w:rsidRDefault="005310F9"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D2EAF1"/>
          </w:tcPr>
          <w:p w14:paraId="1223073A" w14:textId="12CAD1C3" w:rsidR="005310F9" w:rsidRPr="00BA73FE" w:rsidRDefault="005310F9" w:rsidP="00C16828">
            <w:pPr>
              <w:jc w:val="center"/>
              <w:rPr>
                <w:rFonts w:asciiTheme="minorHAnsi" w:hAnsiTheme="minorHAnsi" w:cstheme="minorHAnsi"/>
                <w:sz w:val="22"/>
                <w:szCs w:val="22"/>
                <w:lang w:val="en-US"/>
              </w:rPr>
            </w:pPr>
            <w:r w:rsidRPr="00BA73FE">
              <w:rPr>
                <w:rFonts w:asciiTheme="minorHAnsi" w:hAnsiTheme="minorHAnsi" w:cstheme="minorHAnsi"/>
                <w:sz w:val="22"/>
                <w:szCs w:val="22"/>
                <w:lang w:val="en-US"/>
              </w:rPr>
              <w:t>VR Lab</w:t>
            </w:r>
          </w:p>
        </w:tc>
      </w:tr>
      <w:tr w:rsidR="004C2606" w:rsidRPr="00BA73FE" w14:paraId="323C2648" w14:textId="77777777" w:rsidTr="00C16828">
        <w:trPr>
          <w:trHeight w:val="177"/>
        </w:trPr>
        <w:tc>
          <w:tcPr>
            <w:tcW w:w="1126" w:type="dxa"/>
            <w:shd w:val="clear" w:color="auto" w:fill="auto"/>
          </w:tcPr>
          <w:p w14:paraId="74673D21"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8</w:t>
            </w:r>
          </w:p>
        </w:tc>
        <w:tc>
          <w:tcPr>
            <w:tcW w:w="4686" w:type="dxa"/>
            <w:gridSpan w:val="13"/>
            <w:shd w:val="clear" w:color="auto" w:fill="D2EAF1"/>
          </w:tcPr>
          <w:p w14:paraId="37A104B7" w14:textId="3325056B"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Terms and Discussion Virtual Campus- VR Lab.</w:t>
            </w:r>
          </w:p>
        </w:tc>
        <w:tc>
          <w:tcPr>
            <w:tcW w:w="2127" w:type="dxa"/>
            <w:gridSpan w:val="6"/>
            <w:shd w:val="clear" w:color="auto" w:fill="auto"/>
          </w:tcPr>
          <w:p w14:paraId="7873DC04" w14:textId="04EB3BB2" w:rsidR="004C2606" w:rsidRPr="00BA73FE" w:rsidRDefault="004C2606"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auto"/>
          </w:tcPr>
          <w:p w14:paraId="0FCC789F" w14:textId="3728A2B2" w:rsidR="004C2606" w:rsidRPr="00BA73FE" w:rsidRDefault="004C2606"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Second Life</w:t>
            </w:r>
          </w:p>
        </w:tc>
      </w:tr>
      <w:tr w:rsidR="004C2606" w:rsidRPr="00BA73FE" w14:paraId="53F83DAF" w14:textId="77777777" w:rsidTr="00C16828">
        <w:tc>
          <w:tcPr>
            <w:tcW w:w="1126" w:type="dxa"/>
            <w:shd w:val="clear" w:color="auto" w:fill="D2EAF1"/>
          </w:tcPr>
          <w:p w14:paraId="48956CAD"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9</w:t>
            </w:r>
          </w:p>
        </w:tc>
        <w:tc>
          <w:tcPr>
            <w:tcW w:w="4686" w:type="dxa"/>
            <w:gridSpan w:val="13"/>
            <w:shd w:val="clear" w:color="auto" w:fill="D2EAF1"/>
          </w:tcPr>
          <w:p w14:paraId="2776FE7E" w14:textId="74C64C5E"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Terms and Discussion Virtual Campus- VR Lab.</w:t>
            </w:r>
          </w:p>
        </w:tc>
        <w:tc>
          <w:tcPr>
            <w:tcW w:w="2127" w:type="dxa"/>
            <w:gridSpan w:val="6"/>
            <w:shd w:val="clear" w:color="auto" w:fill="D2EAF1"/>
          </w:tcPr>
          <w:p w14:paraId="1B0DF2DB" w14:textId="5DC37F88" w:rsidR="004C2606" w:rsidRPr="00BA73FE" w:rsidRDefault="004C2606" w:rsidP="00C16828">
            <w:pPr>
              <w:jc w:val="center"/>
              <w:rPr>
                <w:rFonts w:asciiTheme="minorHAnsi" w:hAnsiTheme="minorHAnsi" w:cstheme="minorHAnsi"/>
                <w:sz w:val="22"/>
                <w:szCs w:val="22"/>
                <w:lang w:val="en-US"/>
              </w:rPr>
            </w:pPr>
            <w:r w:rsidRPr="00567A63">
              <w:rPr>
                <w:rFonts w:asciiTheme="minorHAnsi" w:hAnsiTheme="minorHAnsi" w:cstheme="minorHAnsi"/>
                <w:sz w:val="22"/>
                <w:szCs w:val="22"/>
              </w:rPr>
              <w:t>Presentation</w:t>
            </w:r>
          </w:p>
        </w:tc>
        <w:tc>
          <w:tcPr>
            <w:tcW w:w="3543" w:type="dxa"/>
            <w:gridSpan w:val="5"/>
            <w:shd w:val="clear" w:color="auto" w:fill="D2EAF1"/>
          </w:tcPr>
          <w:p w14:paraId="012A6F30" w14:textId="67CF606D" w:rsidR="004C2606" w:rsidRPr="00BA73FE" w:rsidRDefault="004C2606" w:rsidP="00C16828">
            <w:pPr>
              <w:jc w:val="center"/>
              <w:rPr>
                <w:rFonts w:asciiTheme="minorHAnsi" w:hAnsiTheme="minorHAnsi" w:cstheme="minorHAnsi"/>
                <w:sz w:val="22"/>
                <w:szCs w:val="22"/>
                <w:lang w:val="en-US"/>
              </w:rPr>
            </w:pPr>
            <w:r>
              <w:rPr>
                <w:rFonts w:asciiTheme="minorHAnsi" w:hAnsiTheme="minorHAnsi" w:cstheme="minorHAnsi"/>
                <w:sz w:val="22"/>
                <w:szCs w:val="22"/>
                <w:lang w:val="en-US"/>
              </w:rPr>
              <w:t>Second Life</w:t>
            </w:r>
            <w:r w:rsidRPr="0077482A">
              <w:rPr>
                <w:rFonts w:asciiTheme="minorHAnsi" w:hAnsiTheme="minorHAnsi" w:cstheme="minorHAnsi"/>
                <w:sz w:val="22"/>
                <w:szCs w:val="22"/>
                <w:lang w:val="en-US"/>
              </w:rPr>
              <w:t xml:space="preserve"> /VR Lab</w:t>
            </w:r>
          </w:p>
        </w:tc>
      </w:tr>
      <w:tr w:rsidR="004C2606" w:rsidRPr="00BA73FE" w14:paraId="7BEAE94A" w14:textId="77777777" w:rsidTr="00C16828">
        <w:tc>
          <w:tcPr>
            <w:tcW w:w="1126" w:type="dxa"/>
            <w:shd w:val="clear" w:color="auto" w:fill="auto"/>
          </w:tcPr>
          <w:p w14:paraId="756333B8"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10</w:t>
            </w:r>
          </w:p>
        </w:tc>
        <w:tc>
          <w:tcPr>
            <w:tcW w:w="4686" w:type="dxa"/>
            <w:gridSpan w:val="13"/>
            <w:shd w:val="clear" w:color="auto" w:fill="D2EAF1"/>
          </w:tcPr>
          <w:p w14:paraId="79C41AA4" w14:textId="3ECD08DD"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Terms and Discussion Virtual Campus- VR Lab.</w:t>
            </w:r>
          </w:p>
        </w:tc>
        <w:tc>
          <w:tcPr>
            <w:tcW w:w="2127" w:type="dxa"/>
            <w:gridSpan w:val="6"/>
            <w:shd w:val="clear" w:color="auto" w:fill="auto"/>
          </w:tcPr>
          <w:p w14:paraId="733F0F12" w14:textId="1C0F2753" w:rsidR="004C2606" w:rsidRPr="00BA73FE" w:rsidRDefault="004C2606" w:rsidP="00C16828">
            <w:pPr>
              <w:jc w:val="center"/>
              <w:rPr>
                <w:rFonts w:asciiTheme="minorHAnsi" w:hAnsiTheme="minorHAnsi" w:cstheme="minorHAnsi"/>
                <w:sz w:val="22"/>
                <w:szCs w:val="22"/>
              </w:rPr>
            </w:pPr>
            <w:r w:rsidRPr="00567A63">
              <w:rPr>
                <w:rFonts w:asciiTheme="minorHAnsi" w:hAnsiTheme="minorHAnsi" w:cstheme="minorHAnsi"/>
                <w:sz w:val="22"/>
                <w:szCs w:val="22"/>
              </w:rPr>
              <w:t>Presentation</w:t>
            </w:r>
          </w:p>
        </w:tc>
        <w:tc>
          <w:tcPr>
            <w:tcW w:w="3543" w:type="dxa"/>
            <w:gridSpan w:val="5"/>
            <w:shd w:val="clear" w:color="auto" w:fill="auto"/>
          </w:tcPr>
          <w:p w14:paraId="55320B5E" w14:textId="46DA7F48" w:rsidR="004C2606" w:rsidRPr="00BA73FE" w:rsidRDefault="004C2606" w:rsidP="00C16828">
            <w:pPr>
              <w:jc w:val="center"/>
              <w:rPr>
                <w:rFonts w:asciiTheme="minorHAnsi" w:hAnsiTheme="minorHAnsi" w:cstheme="minorHAnsi"/>
                <w:sz w:val="22"/>
                <w:szCs w:val="22"/>
              </w:rPr>
            </w:pPr>
            <w:r w:rsidRPr="00EE4C41">
              <w:rPr>
                <w:rFonts w:asciiTheme="minorHAnsi" w:hAnsiTheme="minorHAnsi" w:cstheme="minorHAnsi"/>
                <w:sz w:val="22"/>
                <w:szCs w:val="22"/>
                <w:lang w:val="en-US"/>
              </w:rPr>
              <w:t>Second Life /VR Lab</w:t>
            </w:r>
          </w:p>
        </w:tc>
      </w:tr>
      <w:tr w:rsidR="004C2606" w:rsidRPr="00BA73FE" w14:paraId="40D62EA2" w14:textId="77777777" w:rsidTr="00C16828">
        <w:tc>
          <w:tcPr>
            <w:tcW w:w="1126" w:type="dxa"/>
            <w:shd w:val="clear" w:color="auto" w:fill="D2EAF1"/>
          </w:tcPr>
          <w:p w14:paraId="7E04BB68"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11</w:t>
            </w:r>
          </w:p>
        </w:tc>
        <w:tc>
          <w:tcPr>
            <w:tcW w:w="4686" w:type="dxa"/>
            <w:gridSpan w:val="13"/>
            <w:shd w:val="clear" w:color="auto" w:fill="D2EAF1"/>
          </w:tcPr>
          <w:p w14:paraId="16968AFB" w14:textId="750A6B30"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Terms and Discussion Virtual Campus- VR Lab.</w:t>
            </w:r>
          </w:p>
        </w:tc>
        <w:tc>
          <w:tcPr>
            <w:tcW w:w="2127" w:type="dxa"/>
            <w:gridSpan w:val="6"/>
            <w:shd w:val="clear" w:color="auto" w:fill="D2EAF1"/>
          </w:tcPr>
          <w:p w14:paraId="285E7EF3" w14:textId="0159CEF2" w:rsidR="004C2606" w:rsidRPr="00BA73FE" w:rsidRDefault="004C2606" w:rsidP="00C16828">
            <w:pPr>
              <w:jc w:val="center"/>
              <w:rPr>
                <w:rFonts w:asciiTheme="minorHAnsi" w:hAnsiTheme="minorHAnsi" w:cstheme="minorHAnsi"/>
                <w:sz w:val="22"/>
                <w:szCs w:val="22"/>
              </w:rPr>
            </w:pPr>
            <w:r w:rsidRPr="00567A63">
              <w:rPr>
                <w:rFonts w:asciiTheme="minorHAnsi" w:hAnsiTheme="minorHAnsi" w:cstheme="minorHAnsi"/>
                <w:sz w:val="22"/>
                <w:szCs w:val="22"/>
              </w:rPr>
              <w:t>Presentation</w:t>
            </w:r>
          </w:p>
        </w:tc>
        <w:tc>
          <w:tcPr>
            <w:tcW w:w="3543" w:type="dxa"/>
            <w:gridSpan w:val="5"/>
            <w:shd w:val="clear" w:color="auto" w:fill="D2EAF1"/>
          </w:tcPr>
          <w:p w14:paraId="4C38F9DB" w14:textId="268E3ED9" w:rsidR="004C2606" w:rsidRPr="00BA73FE" w:rsidRDefault="004C2606" w:rsidP="00C16828">
            <w:pPr>
              <w:jc w:val="center"/>
              <w:rPr>
                <w:rFonts w:asciiTheme="minorHAnsi" w:hAnsiTheme="minorHAnsi" w:cstheme="minorHAnsi"/>
                <w:sz w:val="22"/>
                <w:szCs w:val="22"/>
              </w:rPr>
            </w:pPr>
            <w:r w:rsidRPr="00EE4C41">
              <w:rPr>
                <w:rFonts w:asciiTheme="minorHAnsi" w:hAnsiTheme="minorHAnsi" w:cstheme="minorHAnsi"/>
                <w:sz w:val="22"/>
                <w:szCs w:val="22"/>
                <w:lang w:val="en-US"/>
              </w:rPr>
              <w:t>Second Life /VR Lab</w:t>
            </w:r>
          </w:p>
        </w:tc>
      </w:tr>
      <w:tr w:rsidR="004C2606" w:rsidRPr="00BA73FE" w14:paraId="38E2ED8D" w14:textId="77777777" w:rsidTr="00C16828">
        <w:tc>
          <w:tcPr>
            <w:tcW w:w="1126" w:type="dxa"/>
            <w:shd w:val="clear" w:color="auto" w:fill="auto"/>
          </w:tcPr>
          <w:p w14:paraId="73C7E227"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12</w:t>
            </w:r>
          </w:p>
        </w:tc>
        <w:tc>
          <w:tcPr>
            <w:tcW w:w="4686" w:type="dxa"/>
            <w:gridSpan w:val="13"/>
            <w:shd w:val="clear" w:color="auto" w:fill="D2EAF1"/>
          </w:tcPr>
          <w:p w14:paraId="563BE22F" w14:textId="7AB7D386"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Teamwork | BETA TEA PROJECT</w:t>
            </w:r>
          </w:p>
        </w:tc>
        <w:tc>
          <w:tcPr>
            <w:tcW w:w="2127" w:type="dxa"/>
            <w:gridSpan w:val="6"/>
            <w:shd w:val="clear" w:color="auto" w:fill="auto"/>
          </w:tcPr>
          <w:p w14:paraId="52611431" w14:textId="027B9E73" w:rsidR="004C2606" w:rsidRPr="00BA73FE" w:rsidRDefault="004C2606" w:rsidP="00C16828">
            <w:pPr>
              <w:jc w:val="center"/>
              <w:rPr>
                <w:rFonts w:asciiTheme="minorHAnsi" w:hAnsiTheme="minorHAnsi" w:cstheme="minorHAnsi"/>
                <w:sz w:val="22"/>
                <w:szCs w:val="22"/>
              </w:rPr>
            </w:pPr>
            <w:r>
              <w:rPr>
                <w:rFonts w:asciiTheme="minorHAnsi" w:hAnsiTheme="minorHAnsi" w:cstheme="minorHAnsi"/>
                <w:sz w:val="22"/>
                <w:szCs w:val="22"/>
              </w:rPr>
              <w:t>-</w:t>
            </w:r>
          </w:p>
        </w:tc>
        <w:tc>
          <w:tcPr>
            <w:tcW w:w="3543" w:type="dxa"/>
            <w:gridSpan w:val="5"/>
            <w:shd w:val="clear" w:color="auto" w:fill="auto"/>
          </w:tcPr>
          <w:p w14:paraId="715083F3" w14:textId="3CBDA933" w:rsidR="004C2606" w:rsidRPr="00BA73FE" w:rsidRDefault="004C2606" w:rsidP="00C16828">
            <w:pPr>
              <w:jc w:val="center"/>
              <w:rPr>
                <w:rFonts w:asciiTheme="minorHAnsi" w:hAnsiTheme="minorHAnsi" w:cstheme="minorHAnsi"/>
                <w:sz w:val="22"/>
                <w:szCs w:val="22"/>
              </w:rPr>
            </w:pPr>
            <w:r w:rsidRPr="00EE4C41">
              <w:rPr>
                <w:rFonts w:asciiTheme="minorHAnsi" w:hAnsiTheme="minorHAnsi" w:cstheme="minorHAnsi"/>
                <w:sz w:val="22"/>
                <w:szCs w:val="22"/>
                <w:lang w:val="en-US"/>
              </w:rPr>
              <w:t>Second Life /VR Lab</w:t>
            </w:r>
          </w:p>
        </w:tc>
      </w:tr>
      <w:tr w:rsidR="004C2606" w:rsidRPr="00BA73FE" w14:paraId="4593FA22" w14:textId="77777777" w:rsidTr="00C16828">
        <w:tc>
          <w:tcPr>
            <w:tcW w:w="1126" w:type="dxa"/>
            <w:shd w:val="clear" w:color="auto" w:fill="D2EAF1"/>
          </w:tcPr>
          <w:p w14:paraId="74BFFFD4"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13</w:t>
            </w:r>
          </w:p>
        </w:tc>
        <w:tc>
          <w:tcPr>
            <w:tcW w:w="4686" w:type="dxa"/>
            <w:gridSpan w:val="13"/>
            <w:shd w:val="clear" w:color="auto" w:fill="D2EAF1"/>
          </w:tcPr>
          <w:p w14:paraId="04C65E68" w14:textId="5D3B1F5D"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Teamwork | BETA TEA PROJECT</w:t>
            </w:r>
          </w:p>
        </w:tc>
        <w:tc>
          <w:tcPr>
            <w:tcW w:w="2127" w:type="dxa"/>
            <w:gridSpan w:val="6"/>
            <w:shd w:val="clear" w:color="auto" w:fill="D2EAF1"/>
          </w:tcPr>
          <w:p w14:paraId="49206EF5" w14:textId="59B6D1ED" w:rsidR="004C2606" w:rsidRPr="00BA73FE" w:rsidRDefault="004C2606" w:rsidP="00C16828">
            <w:pPr>
              <w:jc w:val="center"/>
              <w:rPr>
                <w:rFonts w:asciiTheme="minorHAnsi" w:hAnsiTheme="minorHAnsi" w:cstheme="minorHAnsi"/>
                <w:sz w:val="22"/>
                <w:szCs w:val="22"/>
              </w:rPr>
            </w:pPr>
            <w:r>
              <w:rPr>
                <w:rFonts w:asciiTheme="minorHAnsi" w:hAnsiTheme="minorHAnsi" w:cstheme="minorHAnsi"/>
                <w:sz w:val="22"/>
                <w:szCs w:val="22"/>
              </w:rPr>
              <w:t>-</w:t>
            </w:r>
          </w:p>
        </w:tc>
        <w:tc>
          <w:tcPr>
            <w:tcW w:w="3543" w:type="dxa"/>
            <w:gridSpan w:val="5"/>
            <w:shd w:val="clear" w:color="auto" w:fill="D2EAF1"/>
          </w:tcPr>
          <w:p w14:paraId="7C4D892A" w14:textId="48293341" w:rsidR="004C2606" w:rsidRPr="00BA73FE" w:rsidRDefault="004C2606" w:rsidP="00C16828">
            <w:pPr>
              <w:jc w:val="center"/>
              <w:rPr>
                <w:rFonts w:asciiTheme="minorHAnsi" w:hAnsiTheme="minorHAnsi" w:cstheme="minorHAnsi"/>
                <w:sz w:val="22"/>
                <w:szCs w:val="22"/>
              </w:rPr>
            </w:pPr>
            <w:r w:rsidRPr="00EE4C41">
              <w:rPr>
                <w:rFonts w:asciiTheme="minorHAnsi" w:hAnsiTheme="minorHAnsi" w:cstheme="minorHAnsi"/>
                <w:sz w:val="22"/>
                <w:szCs w:val="22"/>
                <w:lang w:val="en-US"/>
              </w:rPr>
              <w:t>Second Life /VR Lab</w:t>
            </w:r>
          </w:p>
        </w:tc>
      </w:tr>
      <w:tr w:rsidR="004C2606" w:rsidRPr="00BA73FE" w14:paraId="6953AF5D" w14:textId="77777777" w:rsidTr="00C16828">
        <w:tc>
          <w:tcPr>
            <w:tcW w:w="1126" w:type="dxa"/>
            <w:shd w:val="clear" w:color="auto" w:fill="auto"/>
          </w:tcPr>
          <w:p w14:paraId="58EFB727" w14:textId="77777777"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lastRenderedPageBreak/>
              <w:t>14</w:t>
            </w:r>
          </w:p>
        </w:tc>
        <w:tc>
          <w:tcPr>
            <w:tcW w:w="4686" w:type="dxa"/>
            <w:gridSpan w:val="13"/>
            <w:shd w:val="clear" w:color="auto" w:fill="D2EAF1"/>
          </w:tcPr>
          <w:p w14:paraId="7F5233F9" w14:textId="6B797FF6"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Teamwork | BETA TEA PROJECT</w:t>
            </w:r>
          </w:p>
        </w:tc>
        <w:tc>
          <w:tcPr>
            <w:tcW w:w="2127" w:type="dxa"/>
            <w:gridSpan w:val="6"/>
            <w:shd w:val="clear" w:color="auto" w:fill="auto"/>
          </w:tcPr>
          <w:p w14:paraId="0FA0CB60" w14:textId="13B0940D" w:rsidR="004C2606" w:rsidRPr="00BA73FE" w:rsidRDefault="004C2606" w:rsidP="00C16828">
            <w:pPr>
              <w:jc w:val="center"/>
              <w:rPr>
                <w:rFonts w:asciiTheme="minorHAnsi" w:hAnsiTheme="minorHAnsi" w:cstheme="minorHAnsi"/>
                <w:sz w:val="22"/>
                <w:szCs w:val="22"/>
                <w:lang w:val="en-US"/>
              </w:rPr>
            </w:pPr>
            <w:r>
              <w:rPr>
                <w:rFonts w:asciiTheme="minorHAnsi" w:hAnsiTheme="minorHAnsi" w:cstheme="minorHAnsi"/>
                <w:sz w:val="22"/>
                <w:szCs w:val="22"/>
              </w:rPr>
              <w:t>-</w:t>
            </w:r>
          </w:p>
        </w:tc>
        <w:tc>
          <w:tcPr>
            <w:tcW w:w="3543" w:type="dxa"/>
            <w:gridSpan w:val="5"/>
            <w:shd w:val="clear" w:color="auto" w:fill="auto"/>
          </w:tcPr>
          <w:p w14:paraId="26A6D55A" w14:textId="6C839C66" w:rsidR="004C2606" w:rsidRPr="00BA73FE" w:rsidRDefault="004C2606" w:rsidP="00C16828">
            <w:pPr>
              <w:jc w:val="center"/>
              <w:rPr>
                <w:rFonts w:asciiTheme="minorHAnsi" w:hAnsiTheme="minorHAnsi" w:cstheme="minorHAnsi"/>
                <w:sz w:val="22"/>
                <w:szCs w:val="22"/>
                <w:lang w:val="en-US"/>
              </w:rPr>
            </w:pPr>
            <w:r w:rsidRPr="00EE4C41">
              <w:rPr>
                <w:rFonts w:asciiTheme="minorHAnsi" w:hAnsiTheme="minorHAnsi" w:cstheme="minorHAnsi"/>
                <w:sz w:val="22"/>
                <w:szCs w:val="22"/>
                <w:lang w:val="en-US"/>
              </w:rPr>
              <w:t>Second Life /VR Lab</w:t>
            </w:r>
          </w:p>
        </w:tc>
      </w:tr>
      <w:tr w:rsidR="004C2606" w:rsidRPr="00BA73FE" w14:paraId="5C83F1E6" w14:textId="77777777" w:rsidTr="00C16828">
        <w:tc>
          <w:tcPr>
            <w:tcW w:w="1126" w:type="dxa"/>
            <w:shd w:val="clear" w:color="auto" w:fill="auto"/>
          </w:tcPr>
          <w:p w14:paraId="0AA147F7" w14:textId="458E9F65"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15</w:t>
            </w:r>
          </w:p>
        </w:tc>
        <w:tc>
          <w:tcPr>
            <w:tcW w:w="4686" w:type="dxa"/>
            <w:gridSpan w:val="13"/>
            <w:shd w:val="clear" w:color="auto" w:fill="D2EAF1"/>
          </w:tcPr>
          <w:p w14:paraId="68528952" w14:textId="22ACDDC1"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Teamwork | BETA TEA PROJECT</w:t>
            </w:r>
          </w:p>
        </w:tc>
        <w:tc>
          <w:tcPr>
            <w:tcW w:w="2127" w:type="dxa"/>
            <w:gridSpan w:val="6"/>
            <w:shd w:val="clear" w:color="auto" w:fill="auto"/>
          </w:tcPr>
          <w:p w14:paraId="416B10A4" w14:textId="3DF7E4E8" w:rsidR="004C2606" w:rsidRPr="00BA73FE" w:rsidRDefault="004C2606" w:rsidP="00C16828">
            <w:pPr>
              <w:jc w:val="center"/>
              <w:rPr>
                <w:rFonts w:asciiTheme="minorHAnsi" w:hAnsiTheme="minorHAnsi" w:cstheme="minorHAnsi"/>
                <w:sz w:val="22"/>
                <w:szCs w:val="22"/>
                <w:lang w:val="en-US"/>
              </w:rPr>
            </w:pPr>
            <w:r>
              <w:rPr>
                <w:rFonts w:asciiTheme="minorHAnsi" w:hAnsiTheme="minorHAnsi" w:cstheme="minorHAnsi"/>
                <w:sz w:val="22"/>
                <w:szCs w:val="22"/>
              </w:rPr>
              <w:t>-</w:t>
            </w:r>
          </w:p>
        </w:tc>
        <w:tc>
          <w:tcPr>
            <w:tcW w:w="3543" w:type="dxa"/>
            <w:gridSpan w:val="5"/>
            <w:shd w:val="clear" w:color="auto" w:fill="auto"/>
          </w:tcPr>
          <w:p w14:paraId="436A351A" w14:textId="63C3EFA0" w:rsidR="004C2606" w:rsidRPr="00BA73FE" w:rsidRDefault="004C2606" w:rsidP="00C16828">
            <w:pPr>
              <w:jc w:val="center"/>
              <w:rPr>
                <w:rFonts w:asciiTheme="minorHAnsi" w:hAnsiTheme="minorHAnsi" w:cstheme="minorHAnsi"/>
                <w:sz w:val="22"/>
                <w:szCs w:val="22"/>
                <w:lang w:val="en-US"/>
              </w:rPr>
            </w:pPr>
            <w:r w:rsidRPr="00EE4C41">
              <w:rPr>
                <w:rFonts w:asciiTheme="minorHAnsi" w:hAnsiTheme="minorHAnsi" w:cstheme="minorHAnsi"/>
                <w:sz w:val="22"/>
                <w:szCs w:val="22"/>
                <w:lang w:val="en-US"/>
              </w:rPr>
              <w:t>Second Life /VR Lab</w:t>
            </w:r>
          </w:p>
        </w:tc>
      </w:tr>
      <w:tr w:rsidR="004C2606" w:rsidRPr="00BA73FE" w14:paraId="576B2C48" w14:textId="77777777" w:rsidTr="00C16828">
        <w:trPr>
          <w:trHeight w:val="355"/>
        </w:trPr>
        <w:tc>
          <w:tcPr>
            <w:tcW w:w="1126" w:type="dxa"/>
            <w:shd w:val="clear" w:color="auto" w:fill="auto"/>
          </w:tcPr>
          <w:p w14:paraId="61B1A6A0" w14:textId="0B85CC59" w:rsidR="004C2606" w:rsidRPr="00BA73FE" w:rsidRDefault="004C2606"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16</w:t>
            </w:r>
          </w:p>
        </w:tc>
        <w:tc>
          <w:tcPr>
            <w:tcW w:w="4686" w:type="dxa"/>
            <w:gridSpan w:val="13"/>
            <w:shd w:val="clear" w:color="auto" w:fill="D2EAF1"/>
          </w:tcPr>
          <w:p w14:paraId="77522196" w14:textId="0F9D96B6" w:rsidR="004C2606" w:rsidRPr="004C2606" w:rsidRDefault="004C2606" w:rsidP="00C16828">
            <w:pPr>
              <w:rPr>
                <w:rFonts w:asciiTheme="minorHAnsi" w:hAnsiTheme="minorHAnsi" w:cstheme="minorHAnsi"/>
                <w:sz w:val="22"/>
                <w:szCs w:val="22"/>
              </w:rPr>
            </w:pPr>
            <w:r w:rsidRPr="004C2606">
              <w:rPr>
                <w:rFonts w:asciiTheme="minorHAnsi" w:hAnsiTheme="minorHAnsi" w:cstheme="minorHAnsi"/>
                <w:sz w:val="22"/>
                <w:szCs w:val="22"/>
              </w:rPr>
              <w:t>Project Presentations and Reports Preliminary Assessment</w:t>
            </w:r>
          </w:p>
        </w:tc>
        <w:tc>
          <w:tcPr>
            <w:tcW w:w="2127" w:type="dxa"/>
            <w:gridSpan w:val="6"/>
            <w:shd w:val="clear" w:color="auto" w:fill="auto"/>
          </w:tcPr>
          <w:p w14:paraId="24DF730D" w14:textId="151DC5F0" w:rsidR="004C2606" w:rsidRPr="00BA73FE" w:rsidRDefault="004C2606" w:rsidP="00C16828">
            <w:pPr>
              <w:jc w:val="center"/>
              <w:rPr>
                <w:rFonts w:asciiTheme="minorHAnsi" w:hAnsiTheme="minorHAnsi" w:cstheme="minorHAnsi"/>
                <w:sz w:val="22"/>
                <w:szCs w:val="22"/>
              </w:rPr>
            </w:pPr>
            <w:r>
              <w:rPr>
                <w:rFonts w:asciiTheme="minorHAnsi" w:hAnsiTheme="minorHAnsi" w:cstheme="minorHAnsi"/>
                <w:sz w:val="22"/>
                <w:szCs w:val="22"/>
              </w:rPr>
              <w:t>-</w:t>
            </w:r>
          </w:p>
        </w:tc>
        <w:tc>
          <w:tcPr>
            <w:tcW w:w="3543" w:type="dxa"/>
            <w:gridSpan w:val="5"/>
            <w:shd w:val="clear" w:color="auto" w:fill="auto"/>
          </w:tcPr>
          <w:p w14:paraId="2B4D816E" w14:textId="3EAF2690" w:rsidR="004C2606" w:rsidRPr="00BA73FE" w:rsidRDefault="004C2606" w:rsidP="00C16828">
            <w:pPr>
              <w:jc w:val="center"/>
              <w:rPr>
                <w:rFonts w:asciiTheme="minorHAnsi" w:hAnsiTheme="minorHAnsi" w:cstheme="minorHAnsi"/>
                <w:sz w:val="22"/>
                <w:szCs w:val="22"/>
                <w:lang w:val="en-US"/>
              </w:rPr>
            </w:pPr>
            <w:r w:rsidRPr="00EE4C41">
              <w:rPr>
                <w:rFonts w:asciiTheme="minorHAnsi" w:hAnsiTheme="minorHAnsi" w:cstheme="minorHAnsi"/>
                <w:sz w:val="22"/>
                <w:szCs w:val="22"/>
                <w:lang w:val="en-US"/>
              </w:rPr>
              <w:t>Second Life /VR Lab</w:t>
            </w:r>
          </w:p>
        </w:tc>
      </w:tr>
      <w:tr w:rsidR="00FA17B1" w:rsidRPr="00BA73FE" w14:paraId="5B40C8FD" w14:textId="77777777" w:rsidTr="00C16828">
        <w:tc>
          <w:tcPr>
            <w:tcW w:w="11482" w:type="dxa"/>
            <w:gridSpan w:val="25"/>
            <w:shd w:val="clear" w:color="auto" w:fill="D2EAF1"/>
          </w:tcPr>
          <w:p w14:paraId="1691323B" w14:textId="75A7CB6B" w:rsidR="00FA17B1" w:rsidRPr="00BA73FE" w:rsidRDefault="004C2606" w:rsidP="00C16828">
            <w:pPr>
              <w:jc w:val="center"/>
              <w:rPr>
                <w:rFonts w:asciiTheme="minorHAnsi" w:hAnsiTheme="minorHAnsi" w:cstheme="minorHAnsi"/>
                <w:b/>
                <w:bCs/>
                <w:sz w:val="22"/>
                <w:szCs w:val="22"/>
              </w:rPr>
            </w:pPr>
            <w:r>
              <w:rPr>
                <w:rFonts w:ascii="Arial" w:hAnsi="Arial" w:cs="Arial"/>
                <w:b/>
                <w:bCs/>
                <w:sz w:val="20"/>
                <w:szCs w:val="20"/>
              </w:rPr>
              <w:t>REFERENCES</w:t>
            </w:r>
          </w:p>
        </w:tc>
      </w:tr>
      <w:tr w:rsidR="00FA17B1" w:rsidRPr="00BA73FE" w14:paraId="02F336D1" w14:textId="77777777" w:rsidTr="00C16828">
        <w:tc>
          <w:tcPr>
            <w:tcW w:w="2919" w:type="dxa"/>
            <w:gridSpan w:val="6"/>
            <w:tcBorders>
              <w:right w:val="nil"/>
            </w:tcBorders>
            <w:shd w:val="clear" w:color="auto" w:fill="auto"/>
          </w:tcPr>
          <w:p w14:paraId="2EF6AD3D" w14:textId="77777777" w:rsidR="00FA17B1" w:rsidRDefault="004C2606" w:rsidP="00C16828">
            <w:pPr>
              <w:rPr>
                <w:rFonts w:asciiTheme="minorHAnsi" w:hAnsiTheme="minorHAnsi" w:cstheme="minorHAnsi"/>
                <w:b/>
                <w:bCs/>
                <w:sz w:val="22"/>
                <w:szCs w:val="22"/>
              </w:rPr>
            </w:pPr>
            <w:r>
              <w:rPr>
                <w:rFonts w:asciiTheme="minorHAnsi" w:hAnsiTheme="minorHAnsi" w:cstheme="minorHAnsi"/>
                <w:b/>
                <w:bCs/>
                <w:sz w:val="22"/>
                <w:szCs w:val="22"/>
              </w:rPr>
              <w:t>Books</w:t>
            </w:r>
          </w:p>
          <w:p w14:paraId="4860CBD6" w14:textId="77777777" w:rsidR="004C2606" w:rsidRDefault="004C2606" w:rsidP="00C16828">
            <w:pPr>
              <w:rPr>
                <w:rFonts w:asciiTheme="minorHAnsi" w:hAnsiTheme="minorHAnsi" w:cstheme="minorHAnsi"/>
                <w:b/>
                <w:bCs/>
                <w:sz w:val="22"/>
                <w:szCs w:val="22"/>
              </w:rPr>
            </w:pPr>
          </w:p>
          <w:p w14:paraId="5F6B7DA8" w14:textId="32477BB8" w:rsidR="004C2606" w:rsidRPr="00BA73FE" w:rsidRDefault="004C2606" w:rsidP="00C16828">
            <w:pPr>
              <w:rPr>
                <w:rFonts w:asciiTheme="minorHAnsi" w:hAnsiTheme="minorHAnsi" w:cstheme="minorHAnsi"/>
                <w:b/>
                <w:bCs/>
                <w:sz w:val="22"/>
                <w:szCs w:val="22"/>
              </w:rPr>
            </w:pPr>
            <w:r>
              <w:rPr>
                <w:rFonts w:asciiTheme="minorHAnsi" w:hAnsiTheme="minorHAnsi" w:cstheme="minorHAnsi"/>
                <w:b/>
                <w:bCs/>
                <w:sz w:val="22"/>
                <w:szCs w:val="22"/>
              </w:rPr>
              <w:t>Related Articles</w:t>
            </w:r>
          </w:p>
        </w:tc>
        <w:tc>
          <w:tcPr>
            <w:tcW w:w="8563" w:type="dxa"/>
            <w:gridSpan w:val="19"/>
            <w:tcBorders>
              <w:left w:val="nil"/>
            </w:tcBorders>
            <w:shd w:val="clear" w:color="auto" w:fill="auto"/>
          </w:tcPr>
          <w:p w14:paraId="39C07783" w14:textId="77777777" w:rsidR="00FA17B1" w:rsidRPr="00BA73FE" w:rsidRDefault="00FA17B1" w:rsidP="00C16828">
            <w:pPr>
              <w:rPr>
                <w:rFonts w:asciiTheme="minorHAnsi" w:hAnsiTheme="minorHAnsi" w:cstheme="minorHAnsi"/>
                <w:b/>
                <w:bCs/>
                <w:sz w:val="22"/>
                <w:szCs w:val="22"/>
              </w:rPr>
            </w:pPr>
            <w:r w:rsidRPr="00BA73FE">
              <w:rPr>
                <w:rFonts w:asciiTheme="minorHAnsi" w:hAnsiTheme="minorHAnsi" w:cstheme="minorHAnsi"/>
                <w:b/>
                <w:bCs/>
                <w:sz w:val="22"/>
                <w:szCs w:val="22"/>
              </w:rPr>
              <w:t>Sustainability Marketing: A Global Perspective, 2nd Edition,</w:t>
            </w:r>
            <w:r w:rsidRPr="00BA73FE">
              <w:rPr>
                <w:rFonts w:asciiTheme="minorHAnsi" w:hAnsiTheme="minorHAnsi" w:cstheme="minorHAnsi"/>
                <w:sz w:val="22"/>
                <w:szCs w:val="22"/>
              </w:rPr>
              <w:t xml:space="preserve"> </w:t>
            </w:r>
            <w:hyperlink r:id="rId8" w:history="1">
              <w:r w:rsidRPr="00BA73FE">
                <w:rPr>
                  <w:rStyle w:val="Kpr"/>
                  <w:rFonts w:asciiTheme="minorHAnsi" w:hAnsiTheme="minorHAnsi" w:cstheme="minorHAnsi"/>
                  <w:sz w:val="22"/>
                  <w:szCs w:val="22"/>
                </w:rPr>
                <w:t>Frank-Martin Belz</w:t>
              </w:r>
            </w:hyperlink>
            <w:r w:rsidRPr="00BA73FE">
              <w:rPr>
                <w:rFonts w:asciiTheme="minorHAnsi" w:hAnsiTheme="minorHAnsi" w:cstheme="minorHAnsi"/>
                <w:sz w:val="22"/>
                <w:szCs w:val="22"/>
              </w:rPr>
              <w:t xml:space="preserve">, </w:t>
            </w:r>
            <w:hyperlink r:id="rId9" w:history="1">
              <w:r w:rsidRPr="00BA73FE">
                <w:rPr>
                  <w:rStyle w:val="Kpr"/>
                  <w:rFonts w:asciiTheme="minorHAnsi" w:hAnsiTheme="minorHAnsi" w:cstheme="minorHAnsi"/>
                  <w:sz w:val="22"/>
                  <w:szCs w:val="22"/>
                </w:rPr>
                <w:t>Ken Peattie</w:t>
              </w:r>
            </w:hyperlink>
            <w:r w:rsidRPr="00BA73FE">
              <w:rPr>
                <w:rFonts w:asciiTheme="minorHAnsi" w:hAnsiTheme="minorHAnsi" w:cstheme="minorHAnsi"/>
                <w:sz w:val="22"/>
                <w:szCs w:val="22"/>
              </w:rPr>
              <w:t>, ISBN: 978-1-119-96619-7</w:t>
            </w:r>
          </w:p>
          <w:p w14:paraId="092EA761" w14:textId="77777777" w:rsidR="00FA17B1" w:rsidRDefault="00985F45" w:rsidP="00C16828">
            <w:pPr>
              <w:rPr>
                <w:rFonts w:asciiTheme="minorHAnsi" w:hAnsiTheme="minorHAnsi" w:cstheme="minorHAnsi"/>
                <w:sz w:val="22"/>
                <w:szCs w:val="22"/>
                <w:lang w:val="en-US"/>
              </w:rPr>
            </w:pPr>
            <w:hyperlink r:id="rId10" w:history="1">
              <w:r w:rsidR="00E97129" w:rsidRPr="002A3255">
                <w:rPr>
                  <w:rStyle w:val="Kpr"/>
                  <w:rFonts w:asciiTheme="minorHAnsi" w:hAnsiTheme="minorHAnsi" w:cstheme="minorHAnsi"/>
                  <w:sz w:val="22"/>
                  <w:szCs w:val="22"/>
                  <w:lang w:val="en-US"/>
                </w:rPr>
                <w:t>https://www.kureselamaclar.org/</w:t>
              </w:r>
            </w:hyperlink>
            <w:r w:rsidR="00E97129">
              <w:rPr>
                <w:rFonts w:asciiTheme="minorHAnsi" w:hAnsiTheme="minorHAnsi" w:cstheme="minorHAnsi"/>
                <w:sz w:val="22"/>
                <w:szCs w:val="22"/>
                <w:lang w:val="en-US"/>
              </w:rPr>
              <w:t xml:space="preserve"> </w:t>
            </w:r>
          </w:p>
          <w:p w14:paraId="10181C13" w14:textId="6C4425A4" w:rsidR="00E97129" w:rsidRPr="00E97129" w:rsidRDefault="00E97129" w:rsidP="00C16828">
            <w:pPr>
              <w:rPr>
                <w:rFonts w:asciiTheme="minorHAnsi" w:hAnsiTheme="minorHAnsi" w:cstheme="minorHAnsi"/>
                <w:b/>
                <w:sz w:val="22"/>
                <w:szCs w:val="22"/>
                <w:lang w:val="en-US"/>
              </w:rPr>
            </w:pPr>
            <w:r w:rsidRPr="00E97129">
              <w:rPr>
                <w:rFonts w:asciiTheme="minorHAnsi" w:hAnsiTheme="minorHAnsi" w:cstheme="minorHAnsi"/>
                <w:b/>
                <w:sz w:val="22"/>
                <w:szCs w:val="22"/>
                <w:lang w:val="en-US"/>
              </w:rPr>
              <w:t>The 2030 Agenda f</w:t>
            </w:r>
            <w:r>
              <w:rPr>
                <w:rFonts w:asciiTheme="minorHAnsi" w:hAnsiTheme="minorHAnsi" w:cstheme="minorHAnsi"/>
                <w:b/>
                <w:sz w:val="22"/>
                <w:szCs w:val="22"/>
                <w:lang w:val="en-US"/>
              </w:rPr>
              <w:t xml:space="preserve">or Sustainable Development’s 17 </w:t>
            </w:r>
            <w:r w:rsidRPr="00E97129">
              <w:rPr>
                <w:rFonts w:asciiTheme="minorHAnsi" w:hAnsiTheme="minorHAnsi" w:cstheme="minorHAnsi"/>
                <w:b/>
                <w:sz w:val="22"/>
                <w:szCs w:val="22"/>
                <w:lang w:val="en-US"/>
              </w:rPr>
              <w:t>Sustainable Development Goals (SDGs)</w:t>
            </w:r>
          </w:p>
          <w:p w14:paraId="27B5C27E" w14:textId="687FF648" w:rsidR="00E97129" w:rsidRPr="00BA73FE" w:rsidRDefault="00985F45" w:rsidP="00C16828">
            <w:pPr>
              <w:rPr>
                <w:rFonts w:asciiTheme="minorHAnsi" w:hAnsiTheme="minorHAnsi" w:cstheme="minorHAnsi"/>
                <w:sz w:val="22"/>
                <w:szCs w:val="22"/>
                <w:lang w:val="en-US"/>
              </w:rPr>
            </w:pPr>
            <w:hyperlink r:id="rId11" w:history="1">
              <w:r w:rsidR="00E97129" w:rsidRPr="002A3255">
                <w:rPr>
                  <w:rStyle w:val="Kpr"/>
                  <w:rFonts w:asciiTheme="minorHAnsi" w:hAnsiTheme="minorHAnsi" w:cstheme="minorHAnsi"/>
                  <w:sz w:val="22"/>
                  <w:szCs w:val="22"/>
                  <w:lang w:val="en-US"/>
                </w:rPr>
                <w:t>https://sdgs.un.org/sites/default/files/2020-09/SDG%20Resource%20Document_Targets%20Overview.pdf</w:t>
              </w:r>
            </w:hyperlink>
            <w:r w:rsidR="00E97129">
              <w:rPr>
                <w:rFonts w:asciiTheme="minorHAnsi" w:hAnsiTheme="minorHAnsi" w:cstheme="minorHAnsi"/>
                <w:sz w:val="22"/>
                <w:szCs w:val="22"/>
                <w:lang w:val="en-US"/>
              </w:rPr>
              <w:t xml:space="preserve"> </w:t>
            </w:r>
          </w:p>
        </w:tc>
      </w:tr>
      <w:tr w:rsidR="00FA17B1" w:rsidRPr="00BA73FE" w14:paraId="27FC09EA" w14:textId="77777777" w:rsidTr="00C16828">
        <w:tc>
          <w:tcPr>
            <w:tcW w:w="2919" w:type="dxa"/>
            <w:gridSpan w:val="6"/>
            <w:shd w:val="clear" w:color="auto" w:fill="D2EAF1"/>
          </w:tcPr>
          <w:p w14:paraId="478A97A3" w14:textId="23242CCA" w:rsidR="00FA17B1" w:rsidRPr="00BA73FE" w:rsidRDefault="004C2606" w:rsidP="00C16828">
            <w:pPr>
              <w:rPr>
                <w:rFonts w:asciiTheme="minorHAnsi" w:hAnsiTheme="minorHAnsi" w:cstheme="minorHAnsi"/>
                <w:b/>
                <w:bCs/>
                <w:sz w:val="22"/>
                <w:szCs w:val="22"/>
              </w:rPr>
            </w:pPr>
            <w:r>
              <w:rPr>
                <w:rFonts w:asciiTheme="minorHAnsi" w:hAnsiTheme="minorHAnsi" w:cstheme="minorHAnsi"/>
                <w:b/>
                <w:bCs/>
                <w:sz w:val="22"/>
                <w:szCs w:val="22"/>
              </w:rPr>
              <w:t>Course Notes</w:t>
            </w:r>
          </w:p>
        </w:tc>
        <w:tc>
          <w:tcPr>
            <w:tcW w:w="8563" w:type="dxa"/>
            <w:gridSpan w:val="19"/>
            <w:shd w:val="clear" w:color="auto" w:fill="D2EAF1"/>
          </w:tcPr>
          <w:p w14:paraId="64968E48" w14:textId="44F13373" w:rsidR="00FA17B1" w:rsidRPr="00BA73FE" w:rsidRDefault="00E97129" w:rsidP="00C16828">
            <w:pPr>
              <w:rPr>
                <w:rFonts w:asciiTheme="minorHAnsi" w:hAnsiTheme="minorHAnsi" w:cstheme="minorHAnsi"/>
                <w:sz w:val="22"/>
                <w:szCs w:val="22"/>
                <w:lang w:val="en-US"/>
              </w:rPr>
            </w:pPr>
            <w:r>
              <w:rPr>
                <w:rFonts w:asciiTheme="minorHAnsi" w:hAnsiTheme="minorHAnsi" w:cstheme="minorHAnsi"/>
                <w:sz w:val="22"/>
                <w:szCs w:val="22"/>
                <w:lang w:val="en-US"/>
              </w:rPr>
              <w:t>Instructor’s Notes  on Online Education P</w:t>
            </w:r>
            <w:r w:rsidR="00FA17B1" w:rsidRPr="00BA73FE">
              <w:rPr>
                <w:rFonts w:asciiTheme="minorHAnsi" w:hAnsiTheme="minorHAnsi" w:cstheme="minorHAnsi"/>
                <w:sz w:val="22"/>
                <w:szCs w:val="22"/>
                <w:lang w:val="en-US"/>
              </w:rPr>
              <w:t xml:space="preserve">ortal </w:t>
            </w:r>
          </w:p>
          <w:p w14:paraId="2AE82C66" w14:textId="09A1CAD2" w:rsidR="00FA17B1" w:rsidRPr="00BA73FE" w:rsidRDefault="00FA17B1" w:rsidP="00C16828">
            <w:pPr>
              <w:rPr>
                <w:rFonts w:asciiTheme="minorHAnsi" w:hAnsiTheme="minorHAnsi" w:cstheme="minorHAnsi"/>
                <w:sz w:val="22"/>
                <w:szCs w:val="22"/>
                <w:lang w:val="en-US"/>
              </w:rPr>
            </w:pPr>
            <w:r w:rsidRPr="00BA73FE">
              <w:rPr>
                <w:rFonts w:asciiTheme="minorHAnsi" w:hAnsiTheme="minorHAnsi" w:cstheme="minorHAnsi"/>
                <w:sz w:val="22"/>
                <w:szCs w:val="22"/>
                <w:lang w:val="en-US"/>
              </w:rPr>
              <w:t>Course Website : https://www.virtualworldscaguniversity.com/</w:t>
            </w:r>
          </w:p>
        </w:tc>
      </w:tr>
      <w:tr w:rsidR="00FA17B1" w:rsidRPr="00BA73FE" w14:paraId="75823ECB" w14:textId="77777777" w:rsidTr="00C16828">
        <w:tc>
          <w:tcPr>
            <w:tcW w:w="2919" w:type="dxa"/>
            <w:gridSpan w:val="6"/>
            <w:tcBorders>
              <w:right w:val="nil"/>
            </w:tcBorders>
            <w:shd w:val="clear" w:color="auto" w:fill="auto"/>
          </w:tcPr>
          <w:p w14:paraId="0B152D14" w14:textId="2CF3F36E" w:rsidR="00FA17B1" w:rsidRPr="00BA73FE" w:rsidRDefault="004C2606" w:rsidP="00C16828">
            <w:pPr>
              <w:rPr>
                <w:rFonts w:asciiTheme="minorHAnsi" w:hAnsiTheme="minorHAnsi" w:cstheme="minorHAnsi"/>
                <w:b/>
                <w:bCs/>
                <w:sz w:val="22"/>
                <w:szCs w:val="22"/>
              </w:rPr>
            </w:pPr>
            <w:r>
              <w:rPr>
                <w:rFonts w:asciiTheme="minorHAnsi" w:hAnsiTheme="minorHAnsi" w:cstheme="minorHAnsi"/>
                <w:b/>
                <w:bCs/>
                <w:sz w:val="22"/>
                <w:szCs w:val="22"/>
              </w:rPr>
              <w:t>Related Articles</w:t>
            </w:r>
            <w:r>
              <w:rPr>
                <w:rFonts w:asciiTheme="minorHAnsi" w:hAnsiTheme="minorHAnsi" w:cstheme="minorHAnsi"/>
                <w:b/>
                <w:bCs/>
                <w:sz w:val="22"/>
                <w:szCs w:val="22"/>
              </w:rPr>
              <w:t>/Websites</w:t>
            </w:r>
          </w:p>
        </w:tc>
        <w:tc>
          <w:tcPr>
            <w:tcW w:w="8563" w:type="dxa"/>
            <w:gridSpan w:val="19"/>
            <w:tcBorders>
              <w:left w:val="nil"/>
            </w:tcBorders>
            <w:shd w:val="clear" w:color="auto" w:fill="auto"/>
          </w:tcPr>
          <w:p w14:paraId="466F0E4A" w14:textId="77777777" w:rsidR="00FA17B1" w:rsidRPr="00BA73FE" w:rsidRDefault="00985F45" w:rsidP="00C16828">
            <w:pPr>
              <w:autoSpaceDE w:val="0"/>
              <w:autoSpaceDN w:val="0"/>
              <w:adjustRightInd w:val="0"/>
              <w:rPr>
                <w:rFonts w:asciiTheme="minorHAnsi" w:hAnsiTheme="minorHAnsi" w:cstheme="minorHAnsi"/>
                <w:sz w:val="22"/>
                <w:szCs w:val="22"/>
                <w:lang w:val="en-US"/>
              </w:rPr>
            </w:pPr>
            <w:hyperlink r:id="rId12" w:history="1">
              <w:r w:rsidR="00FA17B1" w:rsidRPr="00BA73FE">
                <w:rPr>
                  <w:rStyle w:val="Kpr"/>
                  <w:rFonts w:asciiTheme="minorHAnsi" w:hAnsiTheme="minorHAnsi" w:cstheme="minorHAnsi"/>
                  <w:sz w:val="22"/>
                  <w:szCs w:val="22"/>
                  <w:lang w:val="en-US"/>
                </w:rPr>
                <w:t>https://www.seagoinggreen.org/blog</w:t>
              </w:r>
            </w:hyperlink>
          </w:p>
          <w:p w14:paraId="2D84054D" w14:textId="77777777" w:rsidR="00FA17B1" w:rsidRPr="00BA73FE" w:rsidRDefault="00985F45" w:rsidP="00C16828">
            <w:pPr>
              <w:autoSpaceDE w:val="0"/>
              <w:autoSpaceDN w:val="0"/>
              <w:adjustRightInd w:val="0"/>
              <w:rPr>
                <w:rFonts w:asciiTheme="minorHAnsi" w:hAnsiTheme="minorHAnsi" w:cstheme="minorHAnsi"/>
                <w:sz w:val="22"/>
                <w:szCs w:val="22"/>
                <w:lang w:val="en-US"/>
              </w:rPr>
            </w:pPr>
            <w:hyperlink r:id="rId13" w:history="1">
              <w:r w:rsidR="00FA17B1" w:rsidRPr="00BA73FE">
                <w:rPr>
                  <w:rStyle w:val="Kpr"/>
                  <w:rFonts w:asciiTheme="minorHAnsi" w:hAnsiTheme="minorHAnsi" w:cstheme="minorHAnsi"/>
                  <w:sz w:val="22"/>
                  <w:szCs w:val="22"/>
                  <w:lang w:val="en-US"/>
                </w:rPr>
                <w:t>https://www.reutersevents.com/sustainability/how-marketing-and-sustainability-can-drive-customer-behaviour-change-5-top-tips</w:t>
              </w:r>
            </w:hyperlink>
          </w:p>
          <w:p w14:paraId="3CCC1B56" w14:textId="77777777" w:rsidR="00FA17B1" w:rsidRPr="00BA73FE" w:rsidRDefault="00985F45" w:rsidP="00C16828">
            <w:pPr>
              <w:autoSpaceDE w:val="0"/>
              <w:autoSpaceDN w:val="0"/>
              <w:adjustRightInd w:val="0"/>
              <w:rPr>
                <w:rFonts w:asciiTheme="minorHAnsi" w:hAnsiTheme="minorHAnsi" w:cstheme="minorHAnsi"/>
                <w:sz w:val="22"/>
                <w:szCs w:val="22"/>
                <w:lang w:val="en-US"/>
              </w:rPr>
            </w:pPr>
            <w:hyperlink r:id="rId14" w:history="1">
              <w:r w:rsidR="00FA17B1" w:rsidRPr="00BA73FE">
                <w:rPr>
                  <w:rStyle w:val="Kpr"/>
                  <w:rFonts w:asciiTheme="minorHAnsi" w:hAnsiTheme="minorHAnsi" w:cstheme="minorHAnsi"/>
                  <w:sz w:val="22"/>
                  <w:szCs w:val="22"/>
                  <w:lang w:val="en-US"/>
                </w:rPr>
                <w:t>https://www.pinterest.pt/belembarbosa/sustainability-marketing/</w:t>
              </w:r>
            </w:hyperlink>
          </w:p>
          <w:p w14:paraId="56D2F15C" w14:textId="78072D36" w:rsidR="00FA17B1" w:rsidRPr="00BA73FE" w:rsidRDefault="00985F45" w:rsidP="00C16828">
            <w:pPr>
              <w:autoSpaceDE w:val="0"/>
              <w:autoSpaceDN w:val="0"/>
              <w:adjustRightInd w:val="0"/>
              <w:rPr>
                <w:rFonts w:asciiTheme="minorHAnsi" w:hAnsiTheme="minorHAnsi" w:cstheme="minorHAnsi"/>
                <w:sz w:val="22"/>
                <w:szCs w:val="22"/>
                <w:lang w:val="en-US"/>
              </w:rPr>
            </w:pPr>
            <w:hyperlink r:id="rId15" w:history="1">
              <w:r w:rsidR="00FA17B1" w:rsidRPr="00BA73FE">
                <w:rPr>
                  <w:rStyle w:val="Kpr"/>
                  <w:rFonts w:asciiTheme="minorHAnsi" w:hAnsiTheme="minorHAnsi" w:cstheme="minorHAnsi"/>
                  <w:sz w:val="22"/>
                  <w:szCs w:val="22"/>
                  <w:lang w:val="en-US"/>
                </w:rPr>
                <w:t>https://www.thehouseofmarketing.be/blog/sustainability-an-important-marketing-responsibility</w:t>
              </w:r>
            </w:hyperlink>
          </w:p>
        </w:tc>
      </w:tr>
      <w:tr w:rsidR="00FA17B1" w:rsidRPr="00BA73FE" w14:paraId="427A4C3F" w14:textId="77777777" w:rsidTr="00C16828">
        <w:tc>
          <w:tcPr>
            <w:tcW w:w="2919" w:type="dxa"/>
            <w:gridSpan w:val="6"/>
            <w:shd w:val="clear" w:color="auto" w:fill="D2EAF1"/>
          </w:tcPr>
          <w:p w14:paraId="20AFF2ED" w14:textId="384F9D6E" w:rsidR="00FA17B1" w:rsidRPr="00BA73FE" w:rsidRDefault="004C2606" w:rsidP="004C2606">
            <w:pPr>
              <w:rPr>
                <w:rFonts w:asciiTheme="minorHAnsi" w:hAnsiTheme="minorHAnsi" w:cstheme="minorHAnsi"/>
                <w:b/>
                <w:bCs/>
                <w:sz w:val="22"/>
                <w:szCs w:val="22"/>
              </w:rPr>
            </w:pPr>
            <w:r w:rsidRPr="004C2606">
              <w:rPr>
                <w:rFonts w:asciiTheme="minorHAnsi" w:hAnsiTheme="minorHAnsi" w:cstheme="minorHAnsi"/>
                <w:b/>
                <w:bCs/>
                <w:sz w:val="22"/>
                <w:szCs w:val="22"/>
              </w:rPr>
              <w:t xml:space="preserve">Recommended Reading List </w:t>
            </w:r>
          </w:p>
        </w:tc>
        <w:tc>
          <w:tcPr>
            <w:tcW w:w="8563" w:type="dxa"/>
            <w:gridSpan w:val="19"/>
            <w:shd w:val="clear" w:color="auto" w:fill="D2EAF1"/>
          </w:tcPr>
          <w:p w14:paraId="19072745" w14:textId="6E307A6A" w:rsidR="00FA17B1" w:rsidRPr="004C2606" w:rsidRDefault="004C2606" w:rsidP="00C16828">
            <w:pPr>
              <w:rPr>
                <w:rFonts w:asciiTheme="minorHAnsi" w:hAnsiTheme="minorHAnsi" w:cstheme="minorHAnsi"/>
                <w:sz w:val="22"/>
                <w:szCs w:val="22"/>
                <w:lang w:val="en-US"/>
              </w:rPr>
            </w:pPr>
            <w:r w:rsidRPr="004C2606">
              <w:rPr>
                <w:rFonts w:asciiTheme="minorHAnsi" w:hAnsiTheme="minorHAnsi" w:cstheme="minorHAnsi"/>
                <w:bCs/>
                <w:sz w:val="22"/>
                <w:szCs w:val="22"/>
              </w:rPr>
              <w:t>You can find the recommended reading list at the end of this document.</w:t>
            </w:r>
          </w:p>
        </w:tc>
      </w:tr>
      <w:tr w:rsidR="00FA17B1" w:rsidRPr="00BA73FE" w14:paraId="705C8AE1" w14:textId="77777777" w:rsidTr="00C16828">
        <w:tc>
          <w:tcPr>
            <w:tcW w:w="11482" w:type="dxa"/>
            <w:gridSpan w:val="25"/>
            <w:shd w:val="clear" w:color="auto" w:fill="D2EAF1"/>
          </w:tcPr>
          <w:p w14:paraId="68CBDFFB" w14:textId="783FD877" w:rsidR="00FA17B1" w:rsidRPr="00BA73FE" w:rsidRDefault="004C2606" w:rsidP="00C16828">
            <w:pPr>
              <w:jc w:val="center"/>
              <w:rPr>
                <w:rFonts w:asciiTheme="minorHAnsi" w:hAnsiTheme="minorHAnsi" w:cstheme="minorHAnsi"/>
                <w:b/>
                <w:bCs/>
                <w:sz w:val="22"/>
                <w:szCs w:val="22"/>
              </w:rPr>
            </w:pPr>
            <w:r w:rsidRPr="004C2606">
              <w:rPr>
                <w:rFonts w:asciiTheme="minorHAnsi" w:hAnsiTheme="minorHAnsi" w:cstheme="minorHAnsi"/>
                <w:b/>
                <w:bCs/>
                <w:sz w:val="22"/>
                <w:szCs w:val="22"/>
              </w:rPr>
              <w:t>MEASUREMENT AND EVALUATION</w:t>
            </w:r>
          </w:p>
        </w:tc>
      </w:tr>
      <w:tr w:rsidR="004C2606" w:rsidRPr="00BA73FE" w14:paraId="67D672B6" w14:textId="77777777" w:rsidTr="004C2606">
        <w:tc>
          <w:tcPr>
            <w:tcW w:w="3099" w:type="dxa"/>
            <w:gridSpan w:val="7"/>
            <w:shd w:val="clear" w:color="auto" w:fill="auto"/>
          </w:tcPr>
          <w:p w14:paraId="2948CCC1" w14:textId="0E97BC3C" w:rsidR="004C2606" w:rsidRPr="004C2606" w:rsidRDefault="004C2606" w:rsidP="004C2606">
            <w:pPr>
              <w:rPr>
                <w:rFonts w:asciiTheme="minorHAnsi" w:hAnsiTheme="minorHAnsi" w:cstheme="minorHAnsi"/>
                <w:b/>
                <w:bCs/>
                <w:sz w:val="22"/>
                <w:szCs w:val="22"/>
              </w:rPr>
            </w:pPr>
            <w:r w:rsidRPr="004C2606">
              <w:rPr>
                <w:rFonts w:asciiTheme="minorHAnsi" w:hAnsiTheme="minorHAnsi" w:cstheme="minorHAnsi"/>
                <w:b/>
                <w:sz w:val="22"/>
                <w:szCs w:val="22"/>
              </w:rPr>
              <w:t>Activities</w:t>
            </w:r>
          </w:p>
        </w:tc>
        <w:tc>
          <w:tcPr>
            <w:tcW w:w="1520" w:type="dxa"/>
            <w:gridSpan w:val="3"/>
            <w:shd w:val="clear" w:color="auto" w:fill="D2EAF1"/>
          </w:tcPr>
          <w:p w14:paraId="68E3DB0F" w14:textId="1366A7DC" w:rsidR="004C2606" w:rsidRPr="00BA73FE" w:rsidRDefault="004C2606" w:rsidP="00C16828">
            <w:pPr>
              <w:jc w:val="center"/>
              <w:rPr>
                <w:rFonts w:asciiTheme="minorHAnsi" w:hAnsiTheme="minorHAnsi" w:cstheme="minorHAnsi"/>
                <w:b/>
                <w:sz w:val="22"/>
                <w:szCs w:val="22"/>
              </w:rPr>
            </w:pPr>
            <w:r w:rsidRPr="004C2606">
              <w:rPr>
                <w:rFonts w:asciiTheme="minorHAnsi" w:hAnsiTheme="minorHAnsi" w:cstheme="minorHAnsi"/>
                <w:b/>
                <w:sz w:val="22"/>
                <w:szCs w:val="22"/>
              </w:rPr>
              <w:t>Number</w:t>
            </w:r>
          </w:p>
        </w:tc>
        <w:tc>
          <w:tcPr>
            <w:tcW w:w="1585" w:type="dxa"/>
            <w:gridSpan w:val="6"/>
            <w:shd w:val="clear" w:color="auto" w:fill="auto"/>
          </w:tcPr>
          <w:p w14:paraId="0857AB37" w14:textId="1E1FD2BF" w:rsidR="004C2606" w:rsidRPr="00BA73FE" w:rsidRDefault="004C2606" w:rsidP="00C16828">
            <w:pPr>
              <w:jc w:val="center"/>
              <w:rPr>
                <w:rFonts w:asciiTheme="minorHAnsi" w:hAnsiTheme="minorHAnsi" w:cstheme="minorHAnsi"/>
                <w:b/>
                <w:sz w:val="22"/>
                <w:szCs w:val="22"/>
              </w:rPr>
            </w:pPr>
            <w:r w:rsidRPr="004C2606">
              <w:rPr>
                <w:rFonts w:asciiTheme="minorHAnsi" w:hAnsiTheme="minorHAnsi" w:cstheme="minorHAnsi"/>
                <w:b/>
                <w:sz w:val="22"/>
                <w:szCs w:val="22"/>
              </w:rPr>
              <w:t>Contribution</w:t>
            </w:r>
          </w:p>
        </w:tc>
        <w:tc>
          <w:tcPr>
            <w:tcW w:w="5278" w:type="dxa"/>
            <w:gridSpan w:val="9"/>
            <w:tcBorders>
              <w:bottom w:val="single" w:sz="4" w:space="0" w:color="auto"/>
            </w:tcBorders>
            <w:shd w:val="clear" w:color="auto" w:fill="DAEEF3" w:themeFill="accent5" w:themeFillTint="33"/>
          </w:tcPr>
          <w:p w14:paraId="26500B83" w14:textId="4D8A8238" w:rsidR="004C2606" w:rsidRPr="00BA73FE" w:rsidRDefault="004C2606" w:rsidP="00C16828">
            <w:pPr>
              <w:jc w:val="center"/>
              <w:rPr>
                <w:rFonts w:asciiTheme="minorHAnsi" w:hAnsiTheme="minorHAnsi" w:cstheme="minorHAnsi"/>
                <w:b/>
                <w:bCs/>
                <w:sz w:val="22"/>
                <w:szCs w:val="22"/>
              </w:rPr>
            </w:pPr>
            <w:r>
              <w:rPr>
                <w:rFonts w:asciiTheme="minorHAnsi" w:hAnsiTheme="minorHAnsi" w:cstheme="minorHAnsi"/>
                <w:b/>
                <w:sz w:val="22"/>
                <w:szCs w:val="22"/>
              </w:rPr>
              <w:t>Notes</w:t>
            </w:r>
          </w:p>
        </w:tc>
      </w:tr>
      <w:tr w:rsidR="004C2606" w:rsidRPr="00BA73FE" w14:paraId="0473297B" w14:textId="77777777" w:rsidTr="004C2606">
        <w:tc>
          <w:tcPr>
            <w:tcW w:w="3099" w:type="dxa"/>
            <w:gridSpan w:val="7"/>
            <w:shd w:val="clear" w:color="auto" w:fill="D2EAF1"/>
          </w:tcPr>
          <w:p w14:paraId="28FB8CF4" w14:textId="6B13023E" w:rsidR="004C2606" w:rsidRPr="004C2606" w:rsidRDefault="004C2606" w:rsidP="004C2606">
            <w:pPr>
              <w:rPr>
                <w:rFonts w:asciiTheme="minorHAnsi" w:hAnsiTheme="minorHAnsi" w:cstheme="minorHAnsi"/>
                <w:b/>
                <w:sz w:val="22"/>
                <w:szCs w:val="22"/>
                <w:lang w:val="en-US"/>
              </w:rPr>
            </w:pPr>
            <w:r w:rsidRPr="004C2606">
              <w:rPr>
                <w:rFonts w:asciiTheme="minorHAnsi" w:hAnsiTheme="minorHAnsi" w:cstheme="minorHAnsi"/>
                <w:b/>
                <w:sz w:val="22"/>
                <w:szCs w:val="22"/>
              </w:rPr>
              <w:t>Weekly Assignments</w:t>
            </w:r>
          </w:p>
        </w:tc>
        <w:tc>
          <w:tcPr>
            <w:tcW w:w="1520" w:type="dxa"/>
            <w:gridSpan w:val="3"/>
            <w:shd w:val="clear" w:color="auto" w:fill="D2EAF1"/>
          </w:tcPr>
          <w:p w14:paraId="555B4880" w14:textId="7C2ADD3D" w:rsidR="004C2606" w:rsidRPr="0058476D" w:rsidRDefault="004C2606" w:rsidP="00C16828">
            <w:pPr>
              <w:jc w:val="center"/>
              <w:rPr>
                <w:rFonts w:asciiTheme="minorHAnsi" w:hAnsiTheme="minorHAnsi" w:cstheme="minorHAnsi"/>
                <w:sz w:val="22"/>
                <w:szCs w:val="22"/>
                <w:lang w:val="en-US"/>
              </w:rPr>
            </w:pPr>
            <w:r w:rsidRPr="0058476D">
              <w:rPr>
                <w:rFonts w:asciiTheme="minorHAnsi" w:hAnsiTheme="minorHAnsi" w:cstheme="minorHAnsi"/>
                <w:sz w:val="22"/>
                <w:szCs w:val="22"/>
                <w:lang w:val="en-US"/>
              </w:rPr>
              <w:t>4</w:t>
            </w:r>
          </w:p>
        </w:tc>
        <w:tc>
          <w:tcPr>
            <w:tcW w:w="1585" w:type="dxa"/>
            <w:gridSpan w:val="6"/>
            <w:shd w:val="clear" w:color="auto" w:fill="FFFFFF" w:themeFill="background1"/>
          </w:tcPr>
          <w:p w14:paraId="29F94ADE" w14:textId="3BEC1489"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40%</w:t>
            </w:r>
          </w:p>
        </w:tc>
        <w:tc>
          <w:tcPr>
            <w:tcW w:w="5278" w:type="dxa"/>
            <w:gridSpan w:val="9"/>
            <w:shd w:val="clear" w:color="auto" w:fill="D2EAF1"/>
          </w:tcPr>
          <w:p w14:paraId="5BB9DD7F" w14:textId="36C85995" w:rsidR="004C2606" w:rsidRPr="0058476D" w:rsidRDefault="004C2606" w:rsidP="00C16828">
            <w:pPr>
              <w:jc w:val="center"/>
              <w:rPr>
                <w:rFonts w:asciiTheme="minorHAnsi" w:hAnsiTheme="minorHAnsi" w:cstheme="minorHAnsi"/>
                <w:bCs/>
                <w:sz w:val="22"/>
                <w:szCs w:val="22"/>
              </w:rPr>
            </w:pPr>
            <w:r w:rsidRPr="004C2606">
              <w:rPr>
                <w:rFonts w:asciiTheme="minorHAnsi" w:hAnsiTheme="minorHAnsi" w:cstheme="minorHAnsi"/>
                <w:bCs/>
                <w:sz w:val="22"/>
                <w:szCs w:val="22"/>
              </w:rPr>
              <w:t>(Each assignment is worth 10 points.)</w:t>
            </w:r>
          </w:p>
        </w:tc>
      </w:tr>
      <w:tr w:rsidR="004C2606" w:rsidRPr="00BA73FE" w14:paraId="17791C53" w14:textId="77777777" w:rsidTr="004C2606">
        <w:tc>
          <w:tcPr>
            <w:tcW w:w="3099" w:type="dxa"/>
            <w:gridSpan w:val="7"/>
            <w:shd w:val="clear" w:color="auto" w:fill="D2EAF1"/>
          </w:tcPr>
          <w:p w14:paraId="510B0D14" w14:textId="58B2B02E" w:rsidR="004C2606" w:rsidRPr="004C2606" w:rsidRDefault="004C2606" w:rsidP="004C2606">
            <w:pPr>
              <w:rPr>
                <w:rFonts w:asciiTheme="minorHAnsi" w:hAnsiTheme="minorHAnsi" w:cstheme="minorHAnsi"/>
                <w:b/>
                <w:sz w:val="22"/>
                <w:szCs w:val="22"/>
                <w:lang w:val="en-US"/>
              </w:rPr>
            </w:pPr>
            <w:r w:rsidRPr="004C2606">
              <w:rPr>
                <w:rFonts w:asciiTheme="minorHAnsi" w:hAnsiTheme="minorHAnsi" w:cstheme="minorHAnsi"/>
                <w:b/>
                <w:sz w:val="22"/>
                <w:szCs w:val="22"/>
              </w:rPr>
              <w:t>Final Group Project</w:t>
            </w:r>
          </w:p>
        </w:tc>
        <w:tc>
          <w:tcPr>
            <w:tcW w:w="1520" w:type="dxa"/>
            <w:gridSpan w:val="3"/>
            <w:shd w:val="clear" w:color="auto" w:fill="D2EAF1"/>
          </w:tcPr>
          <w:p w14:paraId="3001975A" w14:textId="024857C8" w:rsidR="004C2606" w:rsidRPr="0058476D" w:rsidRDefault="004C2606" w:rsidP="00C16828">
            <w:pPr>
              <w:jc w:val="center"/>
              <w:rPr>
                <w:rFonts w:asciiTheme="minorHAnsi" w:hAnsiTheme="minorHAnsi" w:cstheme="minorHAnsi"/>
                <w:sz w:val="22"/>
                <w:szCs w:val="22"/>
                <w:lang w:val="en-US"/>
              </w:rPr>
            </w:pPr>
            <w:r w:rsidRPr="0058476D">
              <w:rPr>
                <w:rFonts w:asciiTheme="minorHAnsi" w:hAnsiTheme="minorHAnsi" w:cstheme="minorHAnsi"/>
                <w:sz w:val="22"/>
                <w:szCs w:val="22"/>
                <w:lang w:val="en-US"/>
              </w:rPr>
              <w:t>1</w:t>
            </w:r>
          </w:p>
        </w:tc>
        <w:tc>
          <w:tcPr>
            <w:tcW w:w="1585" w:type="dxa"/>
            <w:gridSpan w:val="6"/>
            <w:shd w:val="clear" w:color="auto" w:fill="FFFFFF" w:themeFill="background1"/>
          </w:tcPr>
          <w:p w14:paraId="48181E6D" w14:textId="0AEEA5FE"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60%</w:t>
            </w:r>
          </w:p>
        </w:tc>
        <w:tc>
          <w:tcPr>
            <w:tcW w:w="5278" w:type="dxa"/>
            <w:gridSpan w:val="9"/>
            <w:shd w:val="clear" w:color="auto" w:fill="D2EAF1"/>
          </w:tcPr>
          <w:p w14:paraId="6054276B" w14:textId="77777777" w:rsidR="004C2606" w:rsidRPr="00BA73FE" w:rsidRDefault="004C2606" w:rsidP="00C16828">
            <w:pPr>
              <w:jc w:val="center"/>
              <w:rPr>
                <w:rFonts w:asciiTheme="minorHAnsi" w:hAnsiTheme="minorHAnsi" w:cstheme="minorHAnsi"/>
                <w:b/>
                <w:bCs/>
                <w:sz w:val="22"/>
                <w:szCs w:val="22"/>
              </w:rPr>
            </w:pPr>
          </w:p>
        </w:tc>
      </w:tr>
      <w:tr w:rsidR="00E07FA3" w:rsidRPr="00BA73FE" w14:paraId="2C1B2520" w14:textId="77777777" w:rsidTr="00C16828">
        <w:trPr>
          <w:trHeight w:val="60"/>
        </w:trPr>
        <w:tc>
          <w:tcPr>
            <w:tcW w:w="11482" w:type="dxa"/>
            <w:gridSpan w:val="25"/>
            <w:shd w:val="clear" w:color="auto" w:fill="DAEEF3" w:themeFill="accent5" w:themeFillTint="33"/>
          </w:tcPr>
          <w:p w14:paraId="2CF0C750" w14:textId="67608377" w:rsidR="00E07FA3" w:rsidRPr="00BA73FE" w:rsidRDefault="0058476D" w:rsidP="004C2606">
            <w:pPr>
              <w:rPr>
                <w:rFonts w:asciiTheme="minorHAnsi" w:hAnsiTheme="minorHAnsi" w:cstheme="minorHAnsi"/>
                <w:b/>
                <w:bCs/>
                <w:sz w:val="22"/>
                <w:szCs w:val="22"/>
              </w:rPr>
            </w:pPr>
            <w:r>
              <w:rPr>
                <w:rFonts w:asciiTheme="minorHAnsi" w:hAnsiTheme="minorHAnsi" w:cstheme="minorHAnsi"/>
                <w:b/>
                <w:bCs/>
                <w:sz w:val="22"/>
                <w:szCs w:val="22"/>
              </w:rPr>
              <w:t xml:space="preserve">                                                                                           </w:t>
            </w:r>
            <w:r w:rsidR="004C2606">
              <w:rPr>
                <w:rFonts w:asciiTheme="minorHAnsi" w:hAnsiTheme="minorHAnsi" w:cstheme="minorHAnsi"/>
                <w:b/>
                <w:bCs/>
                <w:sz w:val="22"/>
                <w:szCs w:val="22"/>
              </w:rPr>
              <w:t>ECTS TABLE</w:t>
            </w:r>
          </w:p>
        </w:tc>
      </w:tr>
      <w:tr w:rsidR="004C2606" w:rsidRPr="00BA73FE" w14:paraId="6D14F02C" w14:textId="77777777" w:rsidTr="00C16828">
        <w:tc>
          <w:tcPr>
            <w:tcW w:w="4414" w:type="dxa"/>
            <w:gridSpan w:val="9"/>
            <w:shd w:val="clear" w:color="auto" w:fill="DAEEF3" w:themeFill="accent5" w:themeFillTint="33"/>
          </w:tcPr>
          <w:p w14:paraId="02831A29" w14:textId="7F304E3F" w:rsidR="004C2606" w:rsidRPr="004C2606" w:rsidRDefault="004C2606" w:rsidP="00C16828">
            <w:pPr>
              <w:rPr>
                <w:rFonts w:asciiTheme="minorHAnsi" w:hAnsiTheme="minorHAnsi" w:cstheme="minorHAnsi"/>
                <w:b/>
                <w:bCs/>
                <w:sz w:val="22"/>
                <w:szCs w:val="22"/>
              </w:rPr>
            </w:pPr>
            <w:r w:rsidRPr="004C2606">
              <w:rPr>
                <w:rFonts w:asciiTheme="minorHAnsi" w:hAnsiTheme="minorHAnsi" w:cstheme="minorHAnsi"/>
                <w:b/>
                <w:sz w:val="22"/>
                <w:szCs w:val="22"/>
              </w:rPr>
              <w:t>Class Time</w:t>
            </w:r>
          </w:p>
        </w:tc>
        <w:tc>
          <w:tcPr>
            <w:tcW w:w="1563" w:type="dxa"/>
            <w:gridSpan w:val="6"/>
            <w:shd w:val="clear" w:color="auto" w:fill="FFFFFF" w:themeFill="background1"/>
          </w:tcPr>
          <w:p w14:paraId="7A8F38D5" w14:textId="7B40603C"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14</w:t>
            </w:r>
          </w:p>
        </w:tc>
        <w:tc>
          <w:tcPr>
            <w:tcW w:w="3054" w:type="dxa"/>
            <w:gridSpan w:val="7"/>
            <w:shd w:val="clear" w:color="auto" w:fill="DAEEF3" w:themeFill="accent5" w:themeFillTint="33"/>
          </w:tcPr>
          <w:p w14:paraId="63844E72" w14:textId="2209D919"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3</w:t>
            </w:r>
          </w:p>
        </w:tc>
        <w:tc>
          <w:tcPr>
            <w:tcW w:w="2451" w:type="dxa"/>
            <w:gridSpan w:val="3"/>
            <w:shd w:val="clear" w:color="auto" w:fill="FFFFFF" w:themeFill="background1"/>
          </w:tcPr>
          <w:p w14:paraId="65C26120" w14:textId="47F4FF3E" w:rsidR="004C2606" w:rsidRPr="0058476D" w:rsidRDefault="004C2606" w:rsidP="00C16828">
            <w:pPr>
              <w:jc w:val="center"/>
              <w:rPr>
                <w:rFonts w:asciiTheme="minorHAnsi" w:hAnsiTheme="minorHAnsi" w:cstheme="minorHAnsi"/>
                <w:bCs/>
                <w:sz w:val="22"/>
                <w:szCs w:val="22"/>
              </w:rPr>
            </w:pPr>
            <w:r w:rsidRPr="0058476D">
              <w:rPr>
                <w:rFonts w:asciiTheme="minorHAnsi" w:hAnsiTheme="minorHAnsi" w:cstheme="minorHAnsi"/>
                <w:bCs/>
                <w:sz w:val="22"/>
                <w:szCs w:val="22"/>
              </w:rPr>
              <w:t>42</w:t>
            </w:r>
          </w:p>
        </w:tc>
      </w:tr>
      <w:tr w:rsidR="004C2606" w:rsidRPr="00BA73FE" w14:paraId="18492542" w14:textId="77777777" w:rsidTr="00C16828">
        <w:tc>
          <w:tcPr>
            <w:tcW w:w="4414" w:type="dxa"/>
            <w:gridSpan w:val="9"/>
            <w:shd w:val="clear" w:color="auto" w:fill="DAEEF3" w:themeFill="accent5" w:themeFillTint="33"/>
          </w:tcPr>
          <w:p w14:paraId="574EC93C" w14:textId="7C5033D4" w:rsidR="004C2606" w:rsidRPr="004C2606" w:rsidRDefault="004C2606" w:rsidP="00C16828">
            <w:pPr>
              <w:rPr>
                <w:rFonts w:asciiTheme="minorHAnsi" w:hAnsiTheme="minorHAnsi" w:cstheme="minorHAnsi"/>
                <w:b/>
                <w:bCs/>
                <w:sz w:val="22"/>
                <w:szCs w:val="22"/>
              </w:rPr>
            </w:pPr>
            <w:r w:rsidRPr="004C2606">
              <w:rPr>
                <w:rFonts w:asciiTheme="minorHAnsi" w:hAnsiTheme="minorHAnsi" w:cstheme="minorHAnsi"/>
                <w:b/>
                <w:sz w:val="22"/>
                <w:szCs w:val="22"/>
              </w:rPr>
              <w:t>Outside Class Study</w:t>
            </w:r>
          </w:p>
        </w:tc>
        <w:tc>
          <w:tcPr>
            <w:tcW w:w="1563" w:type="dxa"/>
            <w:gridSpan w:val="6"/>
            <w:shd w:val="clear" w:color="auto" w:fill="FFFFFF" w:themeFill="background1"/>
          </w:tcPr>
          <w:p w14:paraId="048AE961" w14:textId="25EED891"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14</w:t>
            </w:r>
          </w:p>
        </w:tc>
        <w:tc>
          <w:tcPr>
            <w:tcW w:w="3054" w:type="dxa"/>
            <w:gridSpan w:val="7"/>
            <w:shd w:val="clear" w:color="auto" w:fill="DAEEF3" w:themeFill="accent5" w:themeFillTint="33"/>
          </w:tcPr>
          <w:p w14:paraId="6027D4E6" w14:textId="5A9D242E"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3</w:t>
            </w:r>
          </w:p>
        </w:tc>
        <w:tc>
          <w:tcPr>
            <w:tcW w:w="2451" w:type="dxa"/>
            <w:gridSpan w:val="3"/>
            <w:shd w:val="clear" w:color="auto" w:fill="FFFFFF" w:themeFill="background1"/>
          </w:tcPr>
          <w:p w14:paraId="731F7144" w14:textId="6842D12E" w:rsidR="004C2606" w:rsidRPr="0058476D" w:rsidRDefault="004C2606" w:rsidP="00C16828">
            <w:pPr>
              <w:jc w:val="center"/>
              <w:rPr>
                <w:rFonts w:asciiTheme="minorHAnsi" w:hAnsiTheme="minorHAnsi" w:cstheme="minorHAnsi"/>
                <w:bCs/>
                <w:sz w:val="22"/>
                <w:szCs w:val="22"/>
              </w:rPr>
            </w:pPr>
            <w:r w:rsidRPr="0058476D">
              <w:rPr>
                <w:rFonts w:asciiTheme="minorHAnsi" w:hAnsiTheme="minorHAnsi" w:cstheme="minorHAnsi"/>
                <w:bCs/>
                <w:sz w:val="22"/>
                <w:szCs w:val="22"/>
              </w:rPr>
              <w:t>42</w:t>
            </w:r>
          </w:p>
        </w:tc>
      </w:tr>
      <w:tr w:rsidR="004C2606" w:rsidRPr="00BA73FE" w14:paraId="2029372E" w14:textId="77777777" w:rsidTr="00C16828">
        <w:trPr>
          <w:trHeight w:val="291"/>
        </w:trPr>
        <w:tc>
          <w:tcPr>
            <w:tcW w:w="4414" w:type="dxa"/>
            <w:gridSpan w:val="9"/>
            <w:shd w:val="clear" w:color="auto" w:fill="DAEEF3" w:themeFill="accent5" w:themeFillTint="33"/>
          </w:tcPr>
          <w:p w14:paraId="492709A7" w14:textId="7B5E674C" w:rsidR="004C2606" w:rsidRPr="004C2606" w:rsidRDefault="004C2606" w:rsidP="00C16828">
            <w:pPr>
              <w:rPr>
                <w:rFonts w:asciiTheme="minorHAnsi" w:hAnsiTheme="minorHAnsi" w:cstheme="minorHAnsi"/>
                <w:b/>
                <w:bCs/>
                <w:sz w:val="22"/>
                <w:szCs w:val="22"/>
              </w:rPr>
            </w:pPr>
            <w:r w:rsidRPr="004C2606">
              <w:rPr>
                <w:rFonts w:asciiTheme="minorHAnsi" w:hAnsiTheme="minorHAnsi" w:cstheme="minorHAnsi"/>
                <w:b/>
                <w:sz w:val="22"/>
                <w:szCs w:val="22"/>
              </w:rPr>
              <w:t>Homework</w:t>
            </w:r>
          </w:p>
        </w:tc>
        <w:tc>
          <w:tcPr>
            <w:tcW w:w="1563" w:type="dxa"/>
            <w:gridSpan w:val="6"/>
            <w:shd w:val="clear" w:color="auto" w:fill="FFFFFF" w:themeFill="background1"/>
          </w:tcPr>
          <w:p w14:paraId="79AA19BD" w14:textId="213DE5D1"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4</w:t>
            </w:r>
          </w:p>
        </w:tc>
        <w:tc>
          <w:tcPr>
            <w:tcW w:w="3054" w:type="dxa"/>
            <w:gridSpan w:val="7"/>
            <w:shd w:val="clear" w:color="auto" w:fill="DAEEF3" w:themeFill="accent5" w:themeFillTint="33"/>
          </w:tcPr>
          <w:p w14:paraId="0DAA7235" w14:textId="19093A4C"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7</w:t>
            </w:r>
          </w:p>
        </w:tc>
        <w:tc>
          <w:tcPr>
            <w:tcW w:w="2451" w:type="dxa"/>
            <w:gridSpan w:val="3"/>
            <w:shd w:val="clear" w:color="auto" w:fill="FFFFFF" w:themeFill="background1"/>
          </w:tcPr>
          <w:p w14:paraId="5EEC092F" w14:textId="015AAC83" w:rsidR="004C2606" w:rsidRPr="0058476D" w:rsidRDefault="004C2606" w:rsidP="00C16828">
            <w:pPr>
              <w:jc w:val="center"/>
              <w:rPr>
                <w:rFonts w:asciiTheme="minorHAnsi" w:hAnsiTheme="minorHAnsi" w:cstheme="minorHAnsi"/>
                <w:bCs/>
                <w:sz w:val="22"/>
                <w:szCs w:val="22"/>
              </w:rPr>
            </w:pPr>
            <w:r w:rsidRPr="0058476D">
              <w:rPr>
                <w:rFonts w:asciiTheme="minorHAnsi" w:hAnsiTheme="minorHAnsi" w:cstheme="minorHAnsi"/>
                <w:bCs/>
                <w:sz w:val="22"/>
                <w:szCs w:val="22"/>
              </w:rPr>
              <w:t>28</w:t>
            </w:r>
          </w:p>
        </w:tc>
      </w:tr>
      <w:tr w:rsidR="004C2606" w:rsidRPr="00BA73FE" w14:paraId="53FFDD14" w14:textId="77777777" w:rsidTr="00C16828">
        <w:tc>
          <w:tcPr>
            <w:tcW w:w="4414" w:type="dxa"/>
            <w:gridSpan w:val="9"/>
            <w:shd w:val="clear" w:color="auto" w:fill="DAEEF3" w:themeFill="accent5" w:themeFillTint="33"/>
          </w:tcPr>
          <w:p w14:paraId="683690C9" w14:textId="78AA817A" w:rsidR="004C2606" w:rsidRPr="004C2606" w:rsidRDefault="004C2606" w:rsidP="00C16828">
            <w:pPr>
              <w:rPr>
                <w:rFonts w:asciiTheme="minorHAnsi" w:hAnsiTheme="minorHAnsi" w:cstheme="minorHAnsi"/>
                <w:b/>
                <w:bCs/>
                <w:sz w:val="22"/>
                <w:szCs w:val="22"/>
              </w:rPr>
            </w:pPr>
            <w:r w:rsidRPr="004C2606">
              <w:rPr>
                <w:rFonts w:asciiTheme="minorHAnsi" w:hAnsiTheme="minorHAnsi" w:cstheme="minorHAnsi"/>
                <w:b/>
                <w:sz w:val="22"/>
                <w:szCs w:val="22"/>
              </w:rPr>
              <w:t>Final Project</w:t>
            </w:r>
          </w:p>
        </w:tc>
        <w:tc>
          <w:tcPr>
            <w:tcW w:w="1563" w:type="dxa"/>
            <w:gridSpan w:val="6"/>
            <w:shd w:val="clear" w:color="auto" w:fill="FFFFFF" w:themeFill="background1"/>
          </w:tcPr>
          <w:p w14:paraId="105D6E40" w14:textId="6C68DC74"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1</w:t>
            </w:r>
          </w:p>
        </w:tc>
        <w:tc>
          <w:tcPr>
            <w:tcW w:w="3054" w:type="dxa"/>
            <w:gridSpan w:val="7"/>
            <w:shd w:val="clear" w:color="auto" w:fill="DAEEF3" w:themeFill="accent5" w:themeFillTint="33"/>
          </w:tcPr>
          <w:p w14:paraId="6B5B510F" w14:textId="1A6F997B" w:rsidR="004C2606" w:rsidRPr="0058476D" w:rsidRDefault="004C2606" w:rsidP="00C16828">
            <w:pPr>
              <w:jc w:val="center"/>
              <w:rPr>
                <w:rFonts w:asciiTheme="minorHAnsi" w:hAnsiTheme="minorHAnsi" w:cstheme="minorHAnsi"/>
                <w:sz w:val="22"/>
                <w:szCs w:val="22"/>
              </w:rPr>
            </w:pPr>
            <w:r w:rsidRPr="0058476D">
              <w:rPr>
                <w:rFonts w:asciiTheme="minorHAnsi" w:hAnsiTheme="minorHAnsi" w:cstheme="minorHAnsi"/>
                <w:sz w:val="22"/>
                <w:szCs w:val="22"/>
              </w:rPr>
              <w:t>50</w:t>
            </w:r>
          </w:p>
        </w:tc>
        <w:tc>
          <w:tcPr>
            <w:tcW w:w="2451" w:type="dxa"/>
            <w:gridSpan w:val="3"/>
            <w:shd w:val="clear" w:color="auto" w:fill="FFFFFF" w:themeFill="background1"/>
          </w:tcPr>
          <w:p w14:paraId="2941950D" w14:textId="79B1211D" w:rsidR="004C2606" w:rsidRPr="0058476D" w:rsidRDefault="004C2606" w:rsidP="00C16828">
            <w:pPr>
              <w:jc w:val="center"/>
              <w:rPr>
                <w:rFonts w:asciiTheme="minorHAnsi" w:hAnsiTheme="minorHAnsi" w:cstheme="minorHAnsi"/>
                <w:bCs/>
                <w:sz w:val="22"/>
                <w:szCs w:val="22"/>
              </w:rPr>
            </w:pPr>
            <w:r w:rsidRPr="0058476D">
              <w:rPr>
                <w:rFonts w:asciiTheme="minorHAnsi" w:hAnsiTheme="minorHAnsi" w:cstheme="minorHAnsi"/>
                <w:bCs/>
                <w:sz w:val="22"/>
                <w:szCs w:val="22"/>
              </w:rPr>
              <w:t>50</w:t>
            </w:r>
          </w:p>
        </w:tc>
      </w:tr>
      <w:tr w:rsidR="00FA17B1" w:rsidRPr="00BA73FE" w14:paraId="124AEC48" w14:textId="77777777" w:rsidTr="00C16828">
        <w:tc>
          <w:tcPr>
            <w:tcW w:w="9031" w:type="dxa"/>
            <w:gridSpan w:val="22"/>
            <w:vMerge w:val="restart"/>
            <w:shd w:val="clear" w:color="auto" w:fill="D2EAF1"/>
          </w:tcPr>
          <w:p w14:paraId="73C47D2D" w14:textId="01C74B7F" w:rsidR="00FA17B1" w:rsidRPr="00BA73FE" w:rsidRDefault="00FA17B1" w:rsidP="00C16828">
            <w:pPr>
              <w:jc w:val="right"/>
              <w:rPr>
                <w:rFonts w:asciiTheme="minorHAnsi" w:hAnsiTheme="minorHAnsi" w:cstheme="minorHAnsi"/>
                <w:b/>
                <w:bCs/>
                <w:sz w:val="22"/>
                <w:szCs w:val="22"/>
              </w:rPr>
            </w:pPr>
            <w:r w:rsidRPr="00BA73FE">
              <w:rPr>
                <w:rFonts w:asciiTheme="minorHAnsi" w:hAnsiTheme="minorHAnsi" w:cstheme="minorHAnsi"/>
                <w:b/>
                <w:bCs/>
                <w:sz w:val="22"/>
                <w:szCs w:val="22"/>
              </w:rPr>
              <w:t>T</w:t>
            </w:r>
            <w:r w:rsidR="00AB2898" w:rsidRPr="00BA73FE">
              <w:rPr>
                <w:rFonts w:asciiTheme="minorHAnsi" w:hAnsiTheme="minorHAnsi" w:cstheme="minorHAnsi"/>
                <w:b/>
                <w:bCs/>
                <w:sz w:val="22"/>
                <w:szCs w:val="22"/>
              </w:rPr>
              <w:t>o</w:t>
            </w:r>
            <w:r w:rsidR="004C2606">
              <w:rPr>
                <w:rFonts w:asciiTheme="minorHAnsi" w:hAnsiTheme="minorHAnsi" w:cstheme="minorHAnsi"/>
                <w:b/>
                <w:bCs/>
                <w:sz w:val="22"/>
                <w:szCs w:val="22"/>
              </w:rPr>
              <w:t>tal</w:t>
            </w:r>
          </w:p>
          <w:p w14:paraId="54030D53" w14:textId="77777777" w:rsidR="00FA17B1" w:rsidRPr="00BA73FE" w:rsidRDefault="00FA17B1" w:rsidP="00C16828">
            <w:pPr>
              <w:jc w:val="right"/>
              <w:rPr>
                <w:rFonts w:asciiTheme="minorHAnsi" w:hAnsiTheme="minorHAnsi" w:cstheme="minorHAnsi"/>
                <w:b/>
                <w:bCs/>
                <w:sz w:val="22"/>
                <w:szCs w:val="22"/>
              </w:rPr>
            </w:pPr>
            <w:r w:rsidRPr="00BA73FE">
              <w:rPr>
                <w:rFonts w:asciiTheme="minorHAnsi" w:hAnsiTheme="minorHAnsi" w:cstheme="minorHAnsi"/>
                <w:b/>
                <w:bCs/>
                <w:sz w:val="22"/>
                <w:szCs w:val="22"/>
              </w:rPr>
              <w:t>Total / 30</w:t>
            </w:r>
          </w:p>
          <w:p w14:paraId="14230B3D" w14:textId="342D34F3" w:rsidR="00FA17B1" w:rsidRPr="00BA73FE" w:rsidRDefault="004C2606" w:rsidP="004C2606">
            <w:pPr>
              <w:jc w:val="right"/>
              <w:rPr>
                <w:rFonts w:asciiTheme="minorHAnsi" w:hAnsiTheme="minorHAnsi" w:cstheme="minorHAnsi"/>
                <w:b/>
                <w:bCs/>
                <w:sz w:val="22"/>
                <w:szCs w:val="22"/>
              </w:rPr>
            </w:pPr>
            <w:r>
              <w:rPr>
                <w:rFonts w:asciiTheme="minorHAnsi" w:hAnsiTheme="minorHAnsi" w:cstheme="minorHAnsi"/>
                <w:b/>
                <w:bCs/>
                <w:sz w:val="22"/>
                <w:szCs w:val="22"/>
              </w:rPr>
              <w:t>ECTS</w:t>
            </w:r>
            <w:r w:rsidR="00AB2898" w:rsidRPr="00BA73FE">
              <w:rPr>
                <w:rFonts w:asciiTheme="minorHAnsi" w:hAnsiTheme="minorHAnsi" w:cstheme="minorHAnsi"/>
                <w:b/>
                <w:bCs/>
                <w:sz w:val="22"/>
                <w:szCs w:val="22"/>
              </w:rPr>
              <w:t xml:space="preserve"> </w:t>
            </w:r>
            <w:r>
              <w:rPr>
                <w:rFonts w:asciiTheme="minorHAnsi" w:hAnsiTheme="minorHAnsi" w:cstheme="minorHAnsi"/>
                <w:b/>
                <w:bCs/>
                <w:sz w:val="22"/>
                <w:szCs w:val="22"/>
              </w:rPr>
              <w:t>Credits</w:t>
            </w:r>
          </w:p>
        </w:tc>
        <w:tc>
          <w:tcPr>
            <w:tcW w:w="2451" w:type="dxa"/>
            <w:gridSpan w:val="3"/>
            <w:shd w:val="clear" w:color="auto" w:fill="D2EAF1"/>
          </w:tcPr>
          <w:p w14:paraId="1F72CDB9" w14:textId="336788B4" w:rsidR="00FA17B1" w:rsidRPr="00BA73FE" w:rsidRDefault="000E4CA8"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184</w:t>
            </w:r>
          </w:p>
        </w:tc>
      </w:tr>
      <w:tr w:rsidR="00FA17B1" w:rsidRPr="00BA73FE" w14:paraId="5A8D01DC" w14:textId="77777777" w:rsidTr="00C16828">
        <w:tc>
          <w:tcPr>
            <w:tcW w:w="9031" w:type="dxa"/>
            <w:gridSpan w:val="22"/>
            <w:vMerge/>
            <w:tcBorders>
              <w:right w:val="nil"/>
            </w:tcBorders>
            <w:shd w:val="clear" w:color="auto" w:fill="auto"/>
          </w:tcPr>
          <w:p w14:paraId="5F5730DD" w14:textId="77777777" w:rsidR="00FA17B1" w:rsidRPr="00BA73FE" w:rsidRDefault="00FA17B1" w:rsidP="00C16828">
            <w:pPr>
              <w:rPr>
                <w:rFonts w:asciiTheme="minorHAnsi" w:hAnsiTheme="minorHAnsi" w:cstheme="minorHAnsi"/>
                <w:b/>
                <w:bCs/>
                <w:sz w:val="22"/>
                <w:szCs w:val="22"/>
              </w:rPr>
            </w:pPr>
          </w:p>
        </w:tc>
        <w:tc>
          <w:tcPr>
            <w:tcW w:w="2451" w:type="dxa"/>
            <w:gridSpan w:val="3"/>
            <w:tcBorders>
              <w:left w:val="nil"/>
            </w:tcBorders>
            <w:shd w:val="clear" w:color="auto" w:fill="auto"/>
          </w:tcPr>
          <w:p w14:paraId="2EFA7CA8" w14:textId="05C360DC" w:rsidR="00FA17B1" w:rsidRPr="00BA73FE" w:rsidRDefault="000E4CA8"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=184/30=6.13</w:t>
            </w:r>
          </w:p>
        </w:tc>
      </w:tr>
      <w:tr w:rsidR="00FA17B1" w:rsidRPr="00BA73FE" w14:paraId="66CEB413" w14:textId="77777777" w:rsidTr="00C16828">
        <w:trPr>
          <w:trHeight w:val="229"/>
        </w:trPr>
        <w:tc>
          <w:tcPr>
            <w:tcW w:w="9031" w:type="dxa"/>
            <w:gridSpan w:val="22"/>
            <w:vMerge/>
            <w:shd w:val="clear" w:color="auto" w:fill="D2EAF1"/>
          </w:tcPr>
          <w:p w14:paraId="6E8D440A" w14:textId="77777777" w:rsidR="00FA17B1" w:rsidRPr="00BA73FE" w:rsidRDefault="00FA17B1" w:rsidP="00C16828">
            <w:pPr>
              <w:rPr>
                <w:rFonts w:asciiTheme="minorHAnsi" w:hAnsiTheme="minorHAnsi" w:cstheme="minorHAnsi"/>
                <w:b/>
                <w:bCs/>
                <w:sz w:val="22"/>
                <w:szCs w:val="22"/>
              </w:rPr>
            </w:pPr>
          </w:p>
        </w:tc>
        <w:tc>
          <w:tcPr>
            <w:tcW w:w="2451" w:type="dxa"/>
            <w:gridSpan w:val="3"/>
          </w:tcPr>
          <w:p w14:paraId="3C781BC9" w14:textId="4E125799" w:rsidR="00FA17B1" w:rsidRPr="00BA73FE" w:rsidRDefault="000E4CA8" w:rsidP="00C16828">
            <w:pPr>
              <w:jc w:val="center"/>
              <w:rPr>
                <w:rFonts w:asciiTheme="minorHAnsi" w:hAnsiTheme="minorHAnsi" w:cstheme="minorHAnsi"/>
                <w:b/>
                <w:bCs/>
                <w:sz w:val="22"/>
                <w:szCs w:val="22"/>
              </w:rPr>
            </w:pPr>
            <w:r w:rsidRPr="00BA73FE">
              <w:rPr>
                <w:rFonts w:asciiTheme="minorHAnsi" w:hAnsiTheme="minorHAnsi" w:cstheme="minorHAnsi"/>
                <w:b/>
                <w:bCs/>
                <w:sz w:val="22"/>
                <w:szCs w:val="22"/>
              </w:rPr>
              <w:t>6</w:t>
            </w:r>
          </w:p>
        </w:tc>
      </w:tr>
      <w:tr w:rsidR="00E07FA3" w:rsidRPr="00BA73FE" w14:paraId="797AF5EC" w14:textId="77777777" w:rsidTr="00C16828">
        <w:tc>
          <w:tcPr>
            <w:tcW w:w="11482" w:type="dxa"/>
            <w:gridSpan w:val="25"/>
            <w:shd w:val="clear" w:color="auto" w:fill="D2EAF1"/>
          </w:tcPr>
          <w:p w14:paraId="5C9C7680" w14:textId="60EE5C2A" w:rsidR="00E07FA3" w:rsidRPr="00BA73FE" w:rsidRDefault="004C2606" w:rsidP="00C16828">
            <w:pPr>
              <w:jc w:val="center"/>
              <w:rPr>
                <w:rFonts w:asciiTheme="minorHAnsi" w:hAnsiTheme="minorHAnsi" w:cstheme="minorHAnsi"/>
                <w:b/>
                <w:bCs/>
                <w:sz w:val="22"/>
                <w:szCs w:val="22"/>
              </w:rPr>
            </w:pPr>
            <w:r w:rsidRPr="004C2606">
              <w:rPr>
                <w:rFonts w:asciiTheme="minorHAnsi" w:hAnsiTheme="minorHAnsi" w:cstheme="minorHAnsi"/>
                <w:b/>
                <w:bCs/>
                <w:sz w:val="22"/>
                <w:szCs w:val="22"/>
              </w:rPr>
              <w:t>PAST PERFORMANCES</w:t>
            </w:r>
          </w:p>
        </w:tc>
      </w:tr>
      <w:tr w:rsidR="00FA17B1" w:rsidRPr="00BA73FE" w14:paraId="6843B179" w14:textId="77777777" w:rsidTr="00C16828">
        <w:tc>
          <w:tcPr>
            <w:tcW w:w="11482"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FA17B1" w:rsidRPr="00BA73FE" w14:paraId="23069789" w14:textId="77777777" w:rsidTr="004C2606">
              <w:trPr>
                <w:trHeight w:val="405"/>
              </w:trPr>
              <w:tc>
                <w:tcPr>
                  <w:tcW w:w="5241" w:type="dxa"/>
                  <w:tcBorders>
                    <w:top w:val="nil"/>
                    <w:left w:val="nil"/>
                    <w:bottom w:val="nil"/>
                    <w:right w:val="nil"/>
                  </w:tcBorders>
                  <w:shd w:val="clear" w:color="auto" w:fill="auto"/>
                  <w:noWrap/>
                  <w:vAlign w:val="bottom"/>
                </w:tcPr>
                <w:p w14:paraId="49CF62E4" w14:textId="49055852" w:rsidR="00FA17B1" w:rsidRPr="00BA73FE" w:rsidRDefault="00FA17B1" w:rsidP="00C16828">
                  <w:pPr>
                    <w:framePr w:hSpace="141" w:wrap="around" w:hAnchor="margin" w:xAlign="center" w:y="-630"/>
                    <w:jc w:val="center"/>
                    <w:rPr>
                      <w:rFonts w:asciiTheme="minorHAnsi" w:hAnsiTheme="minorHAnsi" w:cstheme="minorHAnsi"/>
                      <w:sz w:val="22"/>
                      <w:szCs w:val="22"/>
                    </w:rPr>
                  </w:pPr>
                  <w:r w:rsidRPr="00BA73FE">
                    <w:rPr>
                      <w:rFonts w:asciiTheme="minorHAnsi" w:hAnsiTheme="minorHAnsi" w:cstheme="minorHAnsi"/>
                      <w:noProof/>
                      <w:sz w:val="22"/>
                      <w:szCs w:val="22"/>
                    </w:rPr>
                    <w:br/>
                  </w:r>
                  <w:r w:rsidR="004C2606">
                    <w:rPr>
                      <w:noProof/>
                    </w:rPr>
                    <w:t xml:space="preserve"> </w:t>
                  </w:r>
                  <w:r w:rsidR="004C2606">
                    <w:rPr>
                      <w:noProof/>
                    </w:rPr>
                    <w:drawing>
                      <wp:inline distT="0" distB="0" distL="0" distR="0" wp14:anchorId="2ABED27E" wp14:editId="759DFD25">
                        <wp:extent cx="3000375" cy="2009775"/>
                        <wp:effectExtent l="0" t="0" r="9525" b="952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290" w:type="dxa"/>
                  <w:tcBorders>
                    <w:top w:val="nil"/>
                    <w:left w:val="nil"/>
                    <w:bottom w:val="nil"/>
                    <w:right w:val="nil"/>
                  </w:tcBorders>
                  <w:shd w:val="clear" w:color="auto" w:fill="auto"/>
                  <w:noWrap/>
                  <w:vAlign w:val="bottom"/>
                </w:tcPr>
                <w:p w14:paraId="34119ED1" w14:textId="03B7A46F" w:rsidR="00FA17B1" w:rsidRPr="00BA73FE" w:rsidRDefault="004C2606" w:rsidP="00C16828">
                  <w:pPr>
                    <w:framePr w:hSpace="141" w:wrap="around" w:hAnchor="margin" w:xAlign="center" w:y="-630"/>
                    <w:jc w:val="center"/>
                    <w:rPr>
                      <w:rFonts w:asciiTheme="minorHAnsi" w:hAnsiTheme="minorHAnsi" w:cstheme="minorHAnsi"/>
                      <w:sz w:val="22"/>
                      <w:szCs w:val="22"/>
                    </w:rPr>
                  </w:pPr>
                  <w:r>
                    <w:rPr>
                      <w:noProof/>
                    </w:rPr>
                    <w:drawing>
                      <wp:inline distT="0" distB="0" distL="0" distR="0" wp14:anchorId="372BF87D" wp14:editId="2CE895CC">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A17B1" w:rsidRPr="00BA73FE" w14:paraId="5637F333" w14:textId="77777777" w:rsidTr="00157A5A">
              <w:trPr>
                <w:trHeight w:val="668"/>
              </w:trPr>
              <w:tc>
                <w:tcPr>
                  <w:tcW w:w="5241" w:type="dxa"/>
                  <w:tcBorders>
                    <w:top w:val="nil"/>
                    <w:left w:val="nil"/>
                    <w:bottom w:val="nil"/>
                    <w:right w:val="nil"/>
                  </w:tcBorders>
                  <w:shd w:val="clear" w:color="auto" w:fill="auto"/>
                  <w:noWrap/>
                  <w:vAlign w:val="bottom"/>
                </w:tcPr>
                <w:p w14:paraId="4EF033EB" w14:textId="77777777" w:rsidR="00FA17B1" w:rsidRPr="00BA73FE" w:rsidRDefault="00FA17B1" w:rsidP="00C16828">
                  <w:pPr>
                    <w:framePr w:hSpace="141" w:wrap="around" w:hAnchor="margin" w:xAlign="center" w:y="-630"/>
                    <w:jc w:val="center"/>
                    <w:rPr>
                      <w:rFonts w:asciiTheme="minorHAnsi" w:hAnsiTheme="minorHAnsi" w:cstheme="minorHAnsi"/>
                      <w:sz w:val="22"/>
                      <w:szCs w:val="22"/>
                    </w:rPr>
                  </w:pPr>
                </w:p>
                <w:p w14:paraId="70048D58" w14:textId="77777777" w:rsidR="00FA17B1" w:rsidRPr="00BA73FE" w:rsidRDefault="00FA17B1" w:rsidP="00C16828">
                  <w:pPr>
                    <w:framePr w:hSpace="141" w:wrap="around" w:hAnchor="margin" w:xAlign="center" w:y="-630"/>
                    <w:jc w:val="center"/>
                    <w:rPr>
                      <w:rFonts w:asciiTheme="minorHAnsi" w:hAnsiTheme="minorHAnsi" w:cstheme="minorHAnsi"/>
                      <w:sz w:val="22"/>
                      <w:szCs w:val="22"/>
                    </w:rPr>
                  </w:pPr>
                </w:p>
              </w:tc>
              <w:tc>
                <w:tcPr>
                  <w:tcW w:w="5290" w:type="dxa"/>
                  <w:tcBorders>
                    <w:top w:val="nil"/>
                    <w:left w:val="nil"/>
                    <w:bottom w:val="nil"/>
                    <w:right w:val="nil"/>
                  </w:tcBorders>
                  <w:shd w:val="clear" w:color="auto" w:fill="auto"/>
                  <w:noWrap/>
                  <w:vAlign w:val="bottom"/>
                </w:tcPr>
                <w:p w14:paraId="79AF540A" w14:textId="77777777" w:rsidR="00FA17B1" w:rsidRPr="00BA73FE" w:rsidRDefault="00FA17B1" w:rsidP="00C16828">
                  <w:pPr>
                    <w:framePr w:hSpace="141" w:wrap="around" w:hAnchor="margin" w:xAlign="center" w:y="-630"/>
                    <w:jc w:val="center"/>
                    <w:rPr>
                      <w:rFonts w:asciiTheme="minorHAnsi" w:hAnsiTheme="minorHAnsi" w:cstheme="minorHAnsi"/>
                      <w:sz w:val="22"/>
                      <w:szCs w:val="22"/>
                    </w:rPr>
                  </w:pPr>
                </w:p>
              </w:tc>
            </w:tr>
          </w:tbl>
          <w:p w14:paraId="22DF36BD" w14:textId="1B19DA10" w:rsidR="00FA17B1" w:rsidRPr="00BA73FE" w:rsidRDefault="00FA17B1" w:rsidP="00C16828">
            <w:pPr>
              <w:jc w:val="center"/>
              <w:rPr>
                <w:rFonts w:asciiTheme="minorHAnsi" w:hAnsiTheme="minorHAnsi" w:cstheme="minorHAnsi"/>
                <w:b/>
                <w:bCs/>
                <w:sz w:val="22"/>
                <w:szCs w:val="22"/>
              </w:rPr>
            </w:pPr>
          </w:p>
        </w:tc>
      </w:tr>
    </w:tbl>
    <w:p w14:paraId="326827A7" w14:textId="77777777" w:rsidR="009A0EC4" w:rsidRPr="00BA73FE" w:rsidRDefault="009A0EC4" w:rsidP="00041049">
      <w:pPr>
        <w:tabs>
          <w:tab w:val="left" w:pos="360"/>
        </w:tabs>
        <w:rPr>
          <w:rFonts w:asciiTheme="minorHAnsi" w:hAnsiTheme="minorHAnsi" w:cstheme="minorHAnsi"/>
          <w:sz w:val="22"/>
          <w:szCs w:val="22"/>
        </w:rPr>
      </w:pPr>
      <w:bookmarkStart w:id="0" w:name="_GoBack"/>
      <w:bookmarkEnd w:id="0"/>
    </w:p>
    <w:p w14:paraId="60C5FD32" w14:textId="77777777" w:rsidR="009A0EC4" w:rsidRDefault="009A0EC4" w:rsidP="00041049">
      <w:pPr>
        <w:tabs>
          <w:tab w:val="left" w:pos="360"/>
        </w:tabs>
        <w:rPr>
          <w:rFonts w:asciiTheme="minorHAnsi" w:hAnsiTheme="minorHAnsi" w:cstheme="minorHAnsi"/>
          <w:sz w:val="22"/>
          <w:szCs w:val="22"/>
        </w:rPr>
      </w:pPr>
    </w:p>
    <w:p w14:paraId="465E77F1" w14:textId="77777777" w:rsidR="00D62D97" w:rsidRPr="00BA73FE" w:rsidRDefault="00D62D97" w:rsidP="00041049">
      <w:pPr>
        <w:tabs>
          <w:tab w:val="left" w:pos="360"/>
        </w:tabs>
        <w:rPr>
          <w:rFonts w:asciiTheme="minorHAnsi" w:hAnsiTheme="minorHAnsi" w:cstheme="minorHAnsi"/>
          <w:sz w:val="22"/>
          <w:szCs w:val="22"/>
        </w:rPr>
      </w:pPr>
    </w:p>
    <w:p w14:paraId="72DBC9DD" w14:textId="77777777" w:rsidR="00D26A04" w:rsidRDefault="00D26A04" w:rsidP="00041049">
      <w:pPr>
        <w:tabs>
          <w:tab w:val="left" w:pos="360"/>
        </w:tabs>
        <w:rPr>
          <w:rFonts w:asciiTheme="minorHAnsi" w:hAnsiTheme="minorHAnsi" w:cstheme="minorHAnsi"/>
          <w:sz w:val="22"/>
          <w:szCs w:val="22"/>
        </w:rPr>
      </w:pPr>
    </w:p>
    <w:p w14:paraId="441A22CE" w14:textId="77777777" w:rsidR="000A5BC1" w:rsidRDefault="000A5BC1" w:rsidP="00041049">
      <w:pPr>
        <w:tabs>
          <w:tab w:val="left" w:pos="360"/>
        </w:tabs>
        <w:rPr>
          <w:rFonts w:asciiTheme="minorHAnsi" w:hAnsiTheme="minorHAnsi" w:cstheme="minorHAnsi"/>
          <w:sz w:val="22"/>
          <w:szCs w:val="22"/>
        </w:rPr>
      </w:pPr>
    </w:p>
    <w:p w14:paraId="39B61B5E" w14:textId="77777777" w:rsidR="000A5BC1" w:rsidRDefault="000A5BC1" w:rsidP="00041049">
      <w:pPr>
        <w:tabs>
          <w:tab w:val="left" w:pos="360"/>
        </w:tabs>
        <w:rPr>
          <w:rFonts w:asciiTheme="minorHAnsi" w:hAnsiTheme="minorHAnsi" w:cstheme="minorHAnsi"/>
          <w:sz w:val="22"/>
          <w:szCs w:val="22"/>
        </w:rPr>
      </w:pPr>
    </w:p>
    <w:p w14:paraId="1A44B985" w14:textId="77777777" w:rsidR="000A5BC1" w:rsidRPr="00BA73FE" w:rsidRDefault="000A5BC1" w:rsidP="00041049">
      <w:pPr>
        <w:tabs>
          <w:tab w:val="left" w:pos="360"/>
        </w:tabs>
        <w:rPr>
          <w:rFonts w:asciiTheme="minorHAnsi" w:hAnsiTheme="minorHAnsi" w:cstheme="minorHAnsi"/>
          <w:sz w:val="22"/>
          <w:szCs w:val="22"/>
        </w:rPr>
      </w:pPr>
    </w:p>
    <w:p w14:paraId="7E50F2FE" w14:textId="77777777" w:rsidR="004B3627" w:rsidRDefault="004B3627" w:rsidP="00041049">
      <w:pPr>
        <w:tabs>
          <w:tab w:val="left" w:pos="360"/>
        </w:tabs>
        <w:rPr>
          <w:rFonts w:asciiTheme="minorHAnsi" w:hAnsiTheme="minorHAnsi" w:cstheme="minorHAnsi"/>
          <w:sz w:val="22"/>
          <w:szCs w:val="22"/>
        </w:rPr>
      </w:pPr>
    </w:p>
    <w:p w14:paraId="61478ED3" w14:textId="01F3EA14" w:rsidR="009A0EC4" w:rsidRPr="00BA73FE" w:rsidRDefault="004C2606" w:rsidP="00D62D97">
      <w:pPr>
        <w:tabs>
          <w:tab w:val="left" w:pos="360"/>
        </w:tabs>
        <w:jc w:val="center"/>
        <w:rPr>
          <w:rFonts w:asciiTheme="minorHAnsi" w:hAnsiTheme="minorHAnsi" w:cstheme="minorHAnsi"/>
          <w:sz w:val="22"/>
          <w:szCs w:val="22"/>
        </w:rPr>
      </w:pPr>
      <w:r>
        <w:rPr>
          <w:rFonts w:asciiTheme="minorHAnsi" w:hAnsiTheme="minorHAnsi" w:cstheme="minorHAnsi"/>
          <w:b/>
          <w:sz w:val="22"/>
          <w:szCs w:val="22"/>
        </w:rPr>
        <w:t>Reading List</w:t>
      </w:r>
    </w:p>
    <w:p w14:paraId="7864CD00" w14:textId="77777777" w:rsidR="00752564" w:rsidRPr="00BA73FE" w:rsidRDefault="00752564" w:rsidP="00752564">
      <w:pPr>
        <w:tabs>
          <w:tab w:val="left" w:pos="360"/>
        </w:tabs>
        <w:rPr>
          <w:rFonts w:asciiTheme="minorHAnsi" w:hAnsiTheme="minorHAnsi" w:cstheme="minorHAnsi"/>
          <w:sz w:val="22"/>
          <w:szCs w:val="22"/>
        </w:rPr>
      </w:pPr>
    </w:p>
    <w:tbl>
      <w:tblPr>
        <w:tblStyle w:val="TabloKlavuzu"/>
        <w:tblW w:w="10292" w:type="dxa"/>
        <w:jc w:val="center"/>
        <w:tblLayout w:type="fixed"/>
        <w:tblLook w:val="04A0" w:firstRow="1" w:lastRow="0" w:firstColumn="1" w:lastColumn="0" w:noHBand="0" w:noVBand="1"/>
      </w:tblPr>
      <w:tblGrid>
        <w:gridCol w:w="7556"/>
        <w:gridCol w:w="2736"/>
      </w:tblGrid>
      <w:tr w:rsidR="00D26A04" w:rsidRPr="00BA73FE" w14:paraId="287DE44E" w14:textId="77777777" w:rsidTr="00D26A04">
        <w:trPr>
          <w:jc w:val="center"/>
        </w:trPr>
        <w:tc>
          <w:tcPr>
            <w:tcW w:w="7556" w:type="dxa"/>
            <w:vAlign w:val="center"/>
          </w:tcPr>
          <w:p w14:paraId="096D0884" w14:textId="75C49C66" w:rsidR="00D26A04" w:rsidRPr="00D62D97" w:rsidRDefault="004C2606" w:rsidP="00D62D97">
            <w:pPr>
              <w:rPr>
                <w:rFonts w:asciiTheme="minorHAnsi" w:hAnsiTheme="minorHAnsi" w:cstheme="minorHAnsi"/>
                <w:b/>
                <w:sz w:val="22"/>
                <w:szCs w:val="22"/>
              </w:rPr>
            </w:pPr>
            <w:r>
              <w:rPr>
                <w:rFonts w:asciiTheme="minorHAnsi" w:hAnsiTheme="minorHAnsi" w:cstheme="minorHAnsi"/>
                <w:b/>
                <w:sz w:val="22"/>
                <w:szCs w:val="22"/>
              </w:rPr>
              <w:t>Articles</w:t>
            </w:r>
          </w:p>
        </w:tc>
        <w:tc>
          <w:tcPr>
            <w:tcW w:w="2736" w:type="dxa"/>
            <w:vAlign w:val="center"/>
          </w:tcPr>
          <w:p w14:paraId="36EC7629" w14:textId="789314BC" w:rsidR="00D26A04" w:rsidRPr="00D62D97" w:rsidRDefault="004C2606" w:rsidP="00D62D97">
            <w:pPr>
              <w:rPr>
                <w:rFonts w:asciiTheme="minorHAnsi" w:hAnsiTheme="minorHAnsi" w:cstheme="minorHAnsi"/>
                <w:b/>
                <w:sz w:val="22"/>
                <w:szCs w:val="22"/>
              </w:rPr>
            </w:pPr>
            <w:r>
              <w:rPr>
                <w:rFonts w:asciiTheme="minorHAnsi" w:hAnsiTheme="minorHAnsi" w:cstheme="minorHAnsi"/>
                <w:b/>
                <w:sz w:val="22"/>
                <w:szCs w:val="22"/>
              </w:rPr>
              <w:t>Description</w:t>
            </w:r>
          </w:p>
        </w:tc>
      </w:tr>
      <w:tr w:rsidR="00D26A04" w:rsidRPr="00BA73FE" w14:paraId="1DD390D2" w14:textId="77777777" w:rsidTr="00D26A04">
        <w:trPr>
          <w:trHeight w:val="856"/>
          <w:jc w:val="center"/>
        </w:trPr>
        <w:tc>
          <w:tcPr>
            <w:tcW w:w="7556" w:type="dxa"/>
            <w:vAlign w:val="center"/>
          </w:tcPr>
          <w:p w14:paraId="01250FC2" w14:textId="77777777" w:rsidR="00D26A04" w:rsidRPr="00BA73FE" w:rsidRDefault="00D26A04" w:rsidP="00752564">
            <w:pPr>
              <w:rPr>
                <w:rFonts w:asciiTheme="minorHAnsi" w:hAnsiTheme="minorHAnsi" w:cstheme="minorHAnsi"/>
                <w:sz w:val="22"/>
                <w:szCs w:val="22"/>
              </w:rPr>
            </w:pPr>
            <w:r w:rsidRPr="00BA73FE">
              <w:rPr>
                <w:rFonts w:asciiTheme="minorHAnsi" w:hAnsiTheme="minorHAnsi" w:cstheme="minorHAnsi"/>
                <w:sz w:val="22"/>
                <w:szCs w:val="22"/>
              </w:rPr>
              <w:t>Jones, P</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Clarke‐Hill, C., Comfort, D., &amp; Hillier, D. (2008). Marketing and Sustainability. </w:t>
            </w:r>
            <w:r w:rsidRPr="00BA73FE">
              <w:rPr>
                <w:rFonts w:asciiTheme="minorHAnsi" w:hAnsiTheme="minorHAnsi" w:cstheme="minorHAnsi"/>
                <w:i/>
                <w:iCs/>
                <w:sz w:val="22"/>
                <w:szCs w:val="22"/>
              </w:rPr>
              <w:t>Marketing Intelligence &amp; Planning, 26</w:t>
            </w:r>
            <w:r w:rsidRPr="00BA73FE">
              <w:rPr>
                <w:rFonts w:asciiTheme="minorHAnsi" w:hAnsiTheme="minorHAnsi" w:cstheme="minorHAnsi"/>
                <w:sz w:val="22"/>
                <w:szCs w:val="22"/>
              </w:rPr>
              <w:t>(2), 123-130.</w:t>
            </w:r>
          </w:p>
        </w:tc>
        <w:tc>
          <w:tcPr>
            <w:tcW w:w="2736" w:type="dxa"/>
            <w:vAlign w:val="center"/>
          </w:tcPr>
          <w:p w14:paraId="05DA2BEB"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77A90646" w14:textId="77777777" w:rsidTr="00D26A04">
        <w:trPr>
          <w:jc w:val="center"/>
        </w:trPr>
        <w:tc>
          <w:tcPr>
            <w:tcW w:w="7556" w:type="dxa"/>
            <w:vAlign w:val="center"/>
          </w:tcPr>
          <w:p w14:paraId="43E82548"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Baldassarre, F</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Campo, R. (2016). Sustainability as a Marketing Tool: To be or to Appear to be</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w:t>
            </w:r>
            <w:r w:rsidRPr="00BA73FE">
              <w:rPr>
                <w:rFonts w:asciiTheme="minorHAnsi" w:hAnsiTheme="minorHAnsi" w:cstheme="minorHAnsi"/>
                <w:i/>
                <w:iCs/>
                <w:sz w:val="22"/>
                <w:szCs w:val="22"/>
              </w:rPr>
              <w:t>Business Horizons</w:t>
            </w:r>
            <w:r w:rsidRPr="00BA73FE">
              <w:rPr>
                <w:rFonts w:asciiTheme="minorHAnsi" w:hAnsiTheme="minorHAnsi" w:cstheme="minorHAnsi"/>
                <w:sz w:val="22"/>
                <w:szCs w:val="22"/>
              </w:rPr>
              <w:t>, </w:t>
            </w:r>
            <w:r w:rsidRPr="00BA73FE">
              <w:rPr>
                <w:rFonts w:asciiTheme="minorHAnsi" w:hAnsiTheme="minorHAnsi" w:cstheme="minorHAnsi"/>
                <w:i/>
                <w:iCs/>
                <w:sz w:val="22"/>
                <w:szCs w:val="22"/>
              </w:rPr>
              <w:t>59</w:t>
            </w:r>
            <w:r w:rsidRPr="00BA73FE">
              <w:rPr>
                <w:rFonts w:asciiTheme="minorHAnsi" w:hAnsiTheme="minorHAnsi" w:cstheme="minorHAnsi"/>
                <w:sz w:val="22"/>
                <w:szCs w:val="22"/>
              </w:rPr>
              <w:t>(4), 421-429.</w:t>
            </w:r>
          </w:p>
          <w:p w14:paraId="4B587B6A"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Borin, N</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Metcalf, L. (2010). Integrating Sustainability into the Marketing Curriculum: Learning Activities that Facilitate Sustainable Marketing Practices. </w:t>
            </w:r>
            <w:r w:rsidRPr="00BA73FE">
              <w:rPr>
                <w:rFonts w:asciiTheme="minorHAnsi" w:hAnsiTheme="minorHAnsi" w:cstheme="minorHAnsi"/>
                <w:i/>
                <w:iCs/>
                <w:sz w:val="22"/>
                <w:szCs w:val="22"/>
              </w:rPr>
              <w:t>Journal of Marketing Education</w:t>
            </w:r>
            <w:r w:rsidRPr="00BA73FE">
              <w:rPr>
                <w:rFonts w:asciiTheme="minorHAnsi" w:hAnsiTheme="minorHAnsi" w:cstheme="minorHAnsi"/>
                <w:sz w:val="22"/>
                <w:szCs w:val="22"/>
              </w:rPr>
              <w:t>, </w:t>
            </w:r>
            <w:r w:rsidRPr="00BA73FE">
              <w:rPr>
                <w:rFonts w:asciiTheme="minorHAnsi" w:hAnsiTheme="minorHAnsi" w:cstheme="minorHAnsi"/>
                <w:i/>
                <w:iCs/>
                <w:sz w:val="22"/>
                <w:szCs w:val="22"/>
              </w:rPr>
              <w:t>32</w:t>
            </w:r>
            <w:r w:rsidRPr="00BA73FE">
              <w:rPr>
                <w:rFonts w:asciiTheme="minorHAnsi" w:hAnsiTheme="minorHAnsi" w:cstheme="minorHAnsi"/>
                <w:sz w:val="22"/>
                <w:szCs w:val="22"/>
              </w:rPr>
              <w:t xml:space="preserve">(2), 140-154. </w:t>
            </w:r>
          </w:p>
          <w:p w14:paraId="3BEB137F" w14:textId="1C837B02"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Kemper, J. A</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Hall, C. M., &amp; Ballantine, P. W. (2019). Marketing and Sustainability: Business as Usual or Changing Worldviews</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w:t>
            </w:r>
            <w:r w:rsidRPr="00BA73FE">
              <w:rPr>
                <w:rFonts w:asciiTheme="minorHAnsi" w:hAnsiTheme="minorHAnsi" w:cstheme="minorHAnsi"/>
                <w:i/>
                <w:iCs/>
                <w:sz w:val="22"/>
                <w:szCs w:val="22"/>
              </w:rPr>
              <w:t>Sustainability, 11</w:t>
            </w:r>
            <w:r w:rsidRPr="00BA73FE">
              <w:rPr>
                <w:rFonts w:asciiTheme="minorHAnsi" w:hAnsiTheme="minorHAnsi" w:cstheme="minorHAnsi"/>
                <w:sz w:val="22"/>
                <w:szCs w:val="22"/>
              </w:rPr>
              <w:t>(3), 1-17.</w:t>
            </w:r>
          </w:p>
        </w:tc>
        <w:tc>
          <w:tcPr>
            <w:tcW w:w="2736" w:type="dxa"/>
            <w:vAlign w:val="center"/>
          </w:tcPr>
          <w:p w14:paraId="4457CEE5"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48FA14DD" w14:textId="77777777" w:rsidTr="00D26A04">
        <w:trPr>
          <w:trHeight w:val="741"/>
          <w:jc w:val="center"/>
        </w:trPr>
        <w:tc>
          <w:tcPr>
            <w:tcW w:w="7556" w:type="dxa"/>
            <w:vAlign w:val="center"/>
          </w:tcPr>
          <w:p w14:paraId="55BE6EF3" w14:textId="654FD63C" w:rsidR="00D26A04" w:rsidRPr="00BA73FE" w:rsidRDefault="00985F45" w:rsidP="006B4625">
            <w:pPr>
              <w:jc w:val="both"/>
              <w:rPr>
                <w:rFonts w:asciiTheme="minorHAnsi" w:hAnsiTheme="minorHAnsi" w:cstheme="minorHAnsi"/>
                <w:sz w:val="22"/>
                <w:szCs w:val="22"/>
              </w:rPr>
            </w:pPr>
            <w:hyperlink r:id="rId18" w:history="1">
              <w:r w:rsidR="00D26A04" w:rsidRPr="00BA73FE">
                <w:rPr>
                  <w:rStyle w:val="Kpr"/>
                  <w:rFonts w:asciiTheme="minorHAnsi" w:hAnsiTheme="minorHAnsi" w:cstheme="minorHAnsi"/>
                  <w:color w:val="auto"/>
                  <w:sz w:val="22"/>
                  <w:szCs w:val="22"/>
                </w:rPr>
                <w:t>The </w:t>
              </w:r>
              <w:r w:rsidR="00D26A04" w:rsidRPr="00BA73FE">
                <w:rPr>
                  <w:rStyle w:val="Kpr"/>
                  <w:rFonts w:asciiTheme="minorHAnsi" w:hAnsiTheme="minorHAnsi" w:cstheme="minorHAnsi"/>
                  <w:b/>
                  <w:bCs/>
                  <w:color w:val="auto"/>
                  <w:sz w:val="22"/>
                  <w:szCs w:val="22"/>
                </w:rPr>
                <w:t>triple bottom line</w:t>
              </w:r>
              <w:r w:rsidR="00D26A04" w:rsidRPr="00BA73FE">
                <w:rPr>
                  <w:rStyle w:val="Kpr"/>
                  <w:rFonts w:asciiTheme="minorHAnsi" w:hAnsiTheme="minorHAnsi" w:cstheme="minorHAnsi"/>
                  <w:color w:val="auto"/>
                  <w:sz w:val="22"/>
                  <w:szCs w:val="22"/>
                </w:rPr>
                <w:t>: What is it and how does it work</w:t>
              </w:r>
            </w:hyperlink>
            <w:r w:rsidR="00D26A04" w:rsidRPr="00BA73FE">
              <w:rPr>
                <w:rFonts w:asciiTheme="minorHAnsi" w:hAnsiTheme="minorHAnsi" w:cstheme="minorHAnsi"/>
                <w:sz w:val="22"/>
                <w:szCs w:val="22"/>
              </w:rPr>
              <w:t>, TF Slaper, TJ Hall - Indiana business review, 2011</w:t>
            </w:r>
          </w:p>
        </w:tc>
        <w:tc>
          <w:tcPr>
            <w:tcW w:w="2736" w:type="dxa"/>
            <w:vAlign w:val="center"/>
          </w:tcPr>
          <w:p w14:paraId="05B34210" w14:textId="646356CA"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http://web.mit.edu/afs.new/athena/course/2/2.813/www/readings/TripleBottomLine.pdf</w:t>
            </w:r>
          </w:p>
        </w:tc>
      </w:tr>
      <w:tr w:rsidR="00D26A04" w:rsidRPr="00BA73FE" w14:paraId="69B9A58C" w14:textId="77777777" w:rsidTr="00D26A04">
        <w:trPr>
          <w:trHeight w:val="986"/>
          <w:jc w:val="center"/>
        </w:trPr>
        <w:tc>
          <w:tcPr>
            <w:tcW w:w="7556" w:type="dxa"/>
            <w:vAlign w:val="center"/>
          </w:tcPr>
          <w:p w14:paraId="4562004E" w14:textId="0CB716A7" w:rsidR="00D26A04" w:rsidRPr="00BA73FE" w:rsidRDefault="00D26A04" w:rsidP="00752564">
            <w:pPr>
              <w:rPr>
                <w:rFonts w:asciiTheme="minorHAnsi" w:hAnsiTheme="minorHAnsi" w:cstheme="minorHAnsi"/>
                <w:sz w:val="22"/>
                <w:szCs w:val="22"/>
              </w:rPr>
            </w:pPr>
            <w:r w:rsidRPr="00BA73FE">
              <w:rPr>
                <w:rFonts w:asciiTheme="minorHAnsi" w:hAnsiTheme="minorHAnsi" w:cstheme="minorHAnsi"/>
                <w:sz w:val="22"/>
                <w:szCs w:val="22"/>
              </w:rPr>
              <w:t>Kumar, V</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Rahman, Z., Kazmi, A. A., &amp; Goyal, P. (2012). Evolution of Sustainability as Marketing Strategy: Beginning of New Era. </w:t>
            </w:r>
            <w:r w:rsidRPr="00BA73FE">
              <w:rPr>
                <w:rFonts w:asciiTheme="minorHAnsi" w:hAnsiTheme="minorHAnsi" w:cstheme="minorHAnsi"/>
                <w:i/>
                <w:iCs/>
                <w:sz w:val="22"/>
                <w:szCs w:val="22"/>
              </w:rPr>
              <w:t>Procedia-Social and Behavioral Sciences</w:t>
            </w:r>
            <w:r w:rsidRPr="00BA73FE">
              <w:rPr>
                <w:rFonts w:asciiTheme="minorHAnsi" w:hAnsiTheme="minorHAnsi" w:cstheme="minorHAnsi"/>
                <w:sz w:val="22"/>
                <w:szCs w:val="22"/>
              </w:rPr>
              <w:t>, </w:t>
            </w:r>
            <w:r w:rsidRPr="00BA73FE">
              <w:rPr>
                <w:rFonts w:asciiTheme="minorHAnsi" w:hAnsiTheme="minorHAnsi" w:cstheme="minorHAnsi"/>
                <w:i/>
                <w:iCs/>
                <w:sz w:val="22"/>
                <w:szCs w:val="22"/>
              </w:rPr>
              <w:t>37</w:t>
            </w:r>
            <w:r w:rsidRPr="00BA73FE">
              <w:rPr>
                <w:rFonts w:asciiTheme="minorHAnsi" w:hAnsiTheme="minorHAnsi" w:cstheme="minorHAnsi"/>
                <w:sz w:val="22"/>
                <w:szCs w:val="22"/>
              </w:rPr>
              <w:t>, 482-489.</w:t>
            </w:r>
          </w:p>
        </w:tc>
        <w:tc>
          <w:tcPr>
            <w:tcW w:w="2736" w:type="dxa"/>
            <w:vAlign w:val="center"/>
          </w:tcPr>
          <w:p w14:paraId="5BB27EDC"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3CAABF64" w14:textId="77777777" w:rsidTr="00D26A04">
        <w:trPr>
          <w:jc w:val="center"/>
        </w:trPr>
        <w:tc>
          <w:tcPr>
            <w:tcW w:w="7556" w:type="dxa"/>
            <w:vAlign w:val="center"/>
          </w:tcPr>
          <w:p w14:paraId="7DF02FB7" w14:textId="5A49B0DD"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Nedumaran, G</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Manimegalai, K. (2018). Green Marketing and Sustainable Development–Challenges and Opportunities. </w:t>
            </w:r>
            <w:r w:rsidRPr="00BA73FE">
              <w:rPr>
                <w:rFonts w:asciiTheme="minorHAnsi" w:hAnsiTheme="minorHAnsi" w:cstheme="minorHAnsi"/>
                <w:i/>
                <w:iCs/>
                <w:sz w:val="22"/>
                <w:szCs w:val="22"/>
              </w:rPr>
              <w:t>International Journal of Advanced Scientific Research &amp; Development (IJASRD)</w:t>
            </w:r>
            <w:r w:rsidRPr="00BA73FE">
              <w:rPr>
                <w:rFonts w:asciiTheme="minorHAnsi" w:hAnsiTheme="minorHAnsi" w:cstheme="minorHAnsi"/>
                <w:sz w:val="22"/>
                <w:szCs w:val="22"/>
              </w:rPr>
              <w:t>, </w:t>
            </w:r>
            <w:r w:rsidRPr="00BA73FE">
              <w:rPr>
                <w:rFonts w:asciiTheme="minorHAnsi" w:hAnsiTheme="minorHAnsi" w:cstheme="minorHAnsi"/>
                <w:i/>
                <w:iCs/>
                <w:sz w:val="22"/>
                <w:szCs w:val="22"/>
              </w:rPr>
              <w:t>5</w:t>
            </w:r>
            <w:r w:rsidRPr="00BA73FE">
              <w:rPr>
                <w:rFonts w:asciiTheme="minorHAnsi" w:hAnsiTheme="minorHAnsi" w:cstheme="minorHAnsi"/>
                <w:sz w:val="22"/>
                <w:szCs w:val="22"/>
              </w:rPr>
              <w:t>(3), 194-198</w:t>
            </w:r>
          </w:p>
        </w:tc>
        <w:tc>
          <w:tcPr>
            <w:tcW w:w="2736" w:type="dxa"/>
            <w:vAlign w:val="center"/>
          </w:tcPr>
          <w:p w14:paraId="026375CC"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4F6B0D41" w14:textId="77777777" w:rsidTr="00D26A04">
        <w:trPr>
          <w:jc w:val="center"/>
        </w:trPr>
        <w:tc>
          <w:tcPr>
            <w:tcW w:w="7556" w:type="dxa"/>
            <w:vAlign w:val="center"/>
          </w:tcPr>
          <w:p w14:paraId="6D1EB15C" w14:textId="505986B3"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 xml:space="preserve">Defining Virtual Worlds and Virtual Environments By Ralph Schroeder, Oxford Internet Institute, University of Oxford. Journal of virtual world </w:t>
            </w:r>
            <w:proofErr w:type="gramStart"/>
            <w:r w:rsidRPr="00BA73FE">
              <w:rPr>
                <w:rFonts w:asciiTheme="minorHAnsi" w:hAnsiTheme="minorHAnsi" w:cstheme="minorHAnsi"/>
                <w:sz w:val="22"/>
                <w:szCs w:val="22"/>
              </w:rPr>
              <w:t>research , Vol</w:t>
            </w:r>
            <w:proofErr w:type="gramEnd"/>
            <w:r w:rsidRPr="00BA73FE">
              <w:rPr>
                <w:rFonts w:asciiTheme="minorHAnsi" w:hAnsiTheme="minorHAnsi" w:cstheme="minorHAnsi"/>
                <w:sz w:val="22"/>
                <w:szCs w:val="22"/>
              </w:rPr>
              <w:t>. 1. No. 1 ISSN: 1941-8477 “Virtual Worlds Research: Past, Present &amp; Future” July 2008</w:t>
            </w:r>
          </w:p>
        </w:tc>
        <w:tc>
          <w:tcPr>
            <w:tcW w:w="2736" w:type="dxa"/>
            <w:vAlign w:val="center"/>
          </w:tcPr>
          <w:p w14:paraId="4D87022B" w14:textId="5E39BF6D"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https://jvwr-ojs-utexas-stage.tdl.org/jvwr/index.php/jvwr/article/view/294</w:t>
            </w:r>
          </w:p>
        </w:tc>
      </w:tr>
      <w:tr w:rsidR="00D26A04" w:rsidRPr="00BA73FE" w14:paraId="42B81E9C" w14:textId="77777777" w:rsidTr="00D26A04">
        <w:trPr>
          <w:jc w:val="center"/>
        </w:trPr>
        <w:tc>
          <w:tcPr>
            <w:tcW w:w="7556" w:type="dxa"/>
            <w:vAlign w:val="center"/>
          </w:tcPr>
          <w:p w14:paraId="5ECB1BFE" w14:textId="77777777" w:rsidR="00D26A04" w:rsidRPr="00BA73FE" w:rsidRDefault="00D26A04" w:rsidP="00752564">
            <w:pPr>
              <w:rPr>
                <w:rFonts w:asciiTheme="minorHAnsi" w:hAnsiTheme="minorHAnsi" w:cstheme="minorHAnsi"/>
                <w:sz w:val="22"/>
                <w:szCs w:val="22"/>
              </w:rPr>
            </w:pPr>
            <w:r w:rsidRPr="00BA73FE">
              <w:rPr>
                <w:rFonts w:asciiTheme="minorHAnsi" w:hAnsiTheme="minorHAnsi" w:cstheme="minorHAnsi"/>
                <w:sz w:val="22"/>
                <w:szCs w:val="22"/>
              </w:rPr>
              <w:t>Second Life Guide</w:t>
            </w:r>
          </w:p>
          <w:p w14:paraId="1131D985"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Girvan, C. (2018). What is a Virtual World? Definition and Classification. </w:t>
            </w:r>
            <w:r w:rsidRPr="00BA73FE">
              <w:rPr>
                <w:rFonts w:asciiTheme="minorHAnsi" w:hAnsiTheme="minorHAnsi" w:cstheme="minorHAnsi"/>
                <w:i/>
                <w:iCs/>
                <w:sz w:val="22"/>
                <w:szCs w:val="22"/>
              </w:rPr>
              <w:t>Educational Technology Research and Development</w:t>
            </w:r>
            <w:r w:rsidRPr="00BA73FE">
              <w:rPr>
                <w:rFonts w:asciiTheme="minorHAnsi" w:hAnsiTheme="minorHAnsi" w:cstheme="minorHAnsi"/>
                <w:sz w:val="22"/>
                <w:szCs w:val="22"/>
              </w:rPr>
              <w:t>, </w:t>
            </w:r>
            <w:r w:rsidRPr="00BA73FE">
              <w:rPr>
                <w:rFonts w:asciiTheme="minorHAnsi" w:hAnsiTheme="minorHAnsi" w:cstheme="minorHAnsi"/>
                <w:i/>
                <w:iCs/>
                <w:sz w:val="22"/>
                <w:szCs w:val="22"/>
              </w:rPr>
              <w:t>66</w:t>
            </w:r>
            <w:r w:rsidRPr="00BA73FE">
              <w:rPr>
                <w:rFonts w:asciiTheme="minorHAnsi" w:hAnsiTheme="minorHAnsi" w:cstheme="minorHAnsi"/>
                <w:sz w:val="22"/>
                <w:szCs w:val="22"/>
              </w:rPr>
              <w:t>(5), 1087-1100.</w:t>
            </w:r>
          </w:p>
        </w:tc>
        <w:tc>
          <w:tcPr>
            <w:tcW w:w="2736" w:type="dxa"/>
            <w:vAlign w:val="center"/>
          </w:tcPr>
          <w:p w14:paraId="407280D5"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Guide will be sent by instructors.</w:t>
            </w:r>
          </w:p>
          <w:p w14:paraId="03C54A18"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5FFF6211" w14:textId="77777777" w:rsidTr="00D26A04">
        <w:trPr>
          <w:jc w:val="center"/>
        </w:trPr>
        <w:tc>
          <w:tcPr>
            <w:tcW w:w="7556" w:type="dxa"/>
            <w:vAlign w:val="center"/>
          </w:tcPr>
          <w:p w14:paraId="1CC14BEC"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Saxena, R</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&amp; Khandelwal, P. K. Can Green Marketing be Used as a Tool for Sustainable Growth?: A Study Performed on Consumers in India-An Emerging Economy. </w:t>
            </w:r>
            <w:r w:rsidRPr="00BA73FE">
              <w:rPr>
                <w:rFonts w:asciiTheme="minorHAnsi" w:hAnsiTheme="minorHAnsi" w:cstheme="minorHAnsi"/>
                <w:i/>
                <w:iCs/>
                <w:sz w:val="22"/>
                <w:szCs w:val="22"/>
              </w:rPr>
              <w:t>The International Journal of Environmental, Cultural, Economic &amp; Social Sustainability, 6</w:t>
            </w:r>
            <w:r w:rsidRPr="00BA73FE">
              <w:rPr>
                <w:rFonts w:asciiTheme="minorHAnsi" w:hAnsiTheme="minorHAnsi" w:cstheme="minorHAnsi"/>
                <w:sz w:val="22"/>
                <w:szCs w:val="22"/>
              </w:rPr>
              <w:t>(2), 275-291.</w:t>
            </w:r>
          </w:p>
        </w:tc>
        <w:tc>
          <w:tcPr>
            <w:tcW w:w="2736" w:type="dxa"/>
            <w:vAlign w:val="center"/>
          </w:tcPr>
          <w:p w14:paraId="3E8A7034"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r w:rsidR="00D26A04" w:rsidRPr="00BA73FE" w14:paraId="282B3F79" w14:textId="77777777" w:rsidTr="00D26A04">
        <w:trPr>
          <w:jc w:val="center"/>
        </w:trPr>
        <w:tc>
          <w:tcPr>
            <w:tcW w:w="7556" w:type="dxa"/>
            <w:vAlign w:val="center"/>
          </w:tcPr>
          <w:p w14:paraId="158CBF59" w14:textId="77777777" w:rsidR="00D26A04" w:rsidRPr="00BA73FE" w:rsidRDefault="00D26A04" w:rsidP="00752564">
            <w:pPr>
              <w:jc w:val="both"/>
              <w:rPr>
                <w:rFonts w:asciiTheme="minorHAnsi" w:hAnsiTheme="minorHAnsi" w:cstheme="minorHAnsi"/>
                <w:sz w:val="22"/>
                <w:szCs w:val="22"/>
              </w:rPr>
            </w:pPr>
            <w:r w:rsidRPr="00BA73FE">
              <w:rPr>
                <w:rFonts w:asciiTheme="minorHAnsi" w:hAnsiTheme="minorHAnsi" w:cstheme="minorHAnsi"/>
                <w:sz w:val="22"/>
                <w:szCs w:val="22"/>
              </w:rPr>
              <w:t>Melović, B</w:t>
            </w:r>
            <w:proofErr w:type="gramStart"/>
            <w:r w:rsidRPr="00BA73FE">
              <w:rPr>
                <w:rFonts w:asciiTheme="minorHAnsi" w:hAnsiTheme="minorHAnsi" w:cstheme="minorHAnsi"/>
                <w:sz w:val="22"/>
                <w:szCs w:val="22"/>
              </w:rPr>
              <w:t>.,</w:t>
            </w:r>
            <w:proofErr w:type="gramEnd"/>
            <w:r w:rsidRPr="00BA73FE">
              <w:rPr>
                <w:rFonts w:asciiTheme="minorHAnsi" w:hAnsiTheme="minorHAnsi" w:cstheme="minorHAnsi"/>
                <w:sz w:val="22"/>
                <w:szCs w:val="22"/>
              </w:rPr>
              <w:t xml:space="preserve"> Cirović, D., Backovic-Vulić, T., Dudić, B., &amp; Gubinova, K. (2020). Attracting Green Consumers as a Basis for Creating Sustainable Marketing Strategy on the Organic Market—Relevance for Sustainable Agriculture Business Development. </w:t>
            </w:r>
            <w:r w:rsidRPr="00BA73FE">
              <w:rPr>
                <w:rFonts w:asciiTheme="minorHAnsi" w:hAnsiTheme="minorHAnsi" w:cstheme="minorHAnsi"/>
                <w:i/>
                <w:iCs/>
                <w:sz w:val="22"/>
                <w:szCs w:val="22"/>
              </w:rPr>
              <w:t>Foods</w:t>
            </w:r>
            <w:r w:rsidRPr="00BA73FE">
              <w:rPr>
                <w:rFonts w:asciiTheme="minorHAnsi" w:hAnsiTheme="minorHAnsi" w:cstheme="minorHAnsi"/>
                <w:sz w:val="22"/>
                <w:szCs w:val="22"/>
              </w:rPr>
              <w:t>, </w:t>
            </w:r>
            <w:r w:rsidRPr="00BA73FE">
              <w:rPr>
                <w:rFonts w:asciiTheme="minorHAnsi" w:hAnsiTheme="minorHAnsi" w:cstheme="minorHAnsi"/>
                <w:i/>
                <w:iCs/>
                <w:sz w:val="22"/>
                <w:szCs w:val="22"/>
              </w:rPr>
              <w:t>9</w:t>
            </w:r>
            <w:r w:rsidRPr="00BA73FE">
              <w:rPr>
                <w:rFonts w:asciiTheme="minorHAnsi" w:hAnsiTheme="minorHAnsi" w:cstheme="minorHAnsi"/>
                <w:sz w:val="22"/>
                <w:szCs w:val="22"/>
              </w:rPr>
              <w:t>(11), 1552.</w:t>
            </w:r>
          </w:p>
        </w:tc>
        <w:tc>
          <w:tcPr>
            <w:tcW w:w="2736" w:type="dxa"/>
            <w:vAlign w:val="center"/>
          </w:tcPr>
          <w:p w14:paraId="5395780C" w14:textId="77777777" w:rsidR="00D26A04" w:rsidRPr="00BA73FE" w:rsidRDefault="00D26A04" w:rsidP="00752564">
            <w:pPr>
              <w:jc w:val="center"/>
              <w:rPr>
                <w:rFonts w:asciiTheme="minorHAnsi" w:hAnsiTheme="minorHAnsi" w:cstheme="minorHAnsi"/>
                <w:sz w:val="22"/>
                <w:szCs w:val="22"/>
              </w:rPr>
            </w:pPr>
            <w:r w:rsidRPr="00BA73FE">
              <w:rPr>
                <w:rFonts w:asciiTheme="minorHAnsi" w:hAnsiTheme="minorHAnsi" w:cstheme="minorHAnsi"/>
                <w:sz w:val="22"/>
                <w:szCs w:val="22"/>
              </w:rPr>
              <w:t>Article can be found by searching on ‘Google Scholar’.</w:t>
            </w:r>
          </w:p>
        </w:tc>
      </w:tr>
    </w:tbl>
    <w:p w14:paraId="7CB5B174" w14:textId="77777777" w:rsidR="00724377" w:rsidRPr="00BA73FE" w:rsidRDefault="00724377" w:rsidP="00752564">
      <w:pPr>
        <w:rPr>
          <w:rFonts w:asciiTheme="minorHAnsi" w:hAnsiTheme="minorHAnsi" w:cstheme="minorHAnsi"/>
          <w:sz w:val="22"/>
          <w:szCs w:val="22"/>
        </w:rPr>
      </w:pPr>
    </w:p>
    <w:sectPr w:rsidR="00724377" w:rsidRPr="00BA73FE"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C936F4A"/>
    <w:multiLevelType w:val="hybridMultilevel"/>
    <w:tmpl w:val="869CA1F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nsid w:val="2C3526E4"/>
    <w:multiLevelType w:val="hybridMultilevel"/>
    <w:tmpl w:val="523E6688"/>
    <w:lvl w:ilvl="0" w:tplc="E654E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30CFB"/>
    <w:multiLevelType w:val="hybridMultilevel"/>
    <w:tmpl w:val="530C494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4">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
    <w:nsid w:val="472C1CD0"/>
    <w:multiLevelType w:val="hybridMultilevel"/>
    <w:tmpl w:val="09E8693C"/>
    <w:lvl w:ilvl="0" w:tplc="AF12D346">
      <w:start w:val="1"/>
      <w:numFmt w:val="decimal"/>
      <w:lvlText w:val="%1)"/>
      <w:lvlJc w:val="left"/>
      <w:pPr>
        <w:ind w:left="356" w:hanging="257"/>
        <w:jc w:val="left"/>
      </w:pPr>
      <w:rPr>
        <w:rFonts w:ascii="Arial" w:eastAsia="Arial" w:hAnsi="Arial" w:cs="Arial" w:hint="default"/>
        <w:b w:val="0"/>
        <w:bCs w:val="0"/>
        <w:i w:val="0"/>
        <w:iCs w:val="0"/>
        <w:spacing w:val="-1"/>
        <w:w w:val="100"/>
        <w:sz w:val="22"/>
        <w:szCs w:val="22"/>
        <w:lang w:val="en-US" w:eastAsia="en-US" w:bidi="ar-SA"/>
      </w:rPr>
    </w:lvl>
    <w:lvl w:ilvl="1" w:tplc="DA1C1732">
      <w:numFmt w:val="bullet"/>
      <w:lvlText w:val="•"/>
      <w:lvlJc w:val="left"/>
      <w:pPr>
        <w:ind w:left="1278" w:hanging="257"/>
      </w:pPr>
      <w:rPr>
        <w:rFonts w:hint="default"/>
        <w:lang w:val="en-US" w:eastAsia="en-US" w:bidi="ar-SA"/>
      </w:rPr>
    </w:lvl>
    <w:lvl w:ilvl="2" w:tplc="4C92E864">
      <w:numFmt w:val="bullet"/>
      <w:lvlText w:val="•"/>
      <w:lvlJc w:val="left"/>
      <w:pPr>
        <w:ind w:left="2196" w:hanging="257"/>
      </w:pPr>
      <w:rPr>
        <w:rFonts w:hint="default"/>
        <w:lang w:val="en-US" w:eastAsia="en-US" w:bidi="ar-SA"/>
      </w:rPr>
    </w:lvl>
    <w:lvl w:ilvl="3" w:tplc="EFC6122A">
      <w:numFmt w:val="bullet"/>
      <w:lvlText w:val="•"/>
      <w:lvlJc w:val="left"/>
      <w:pPr>
        <w:ind w:left="3114" w:hanging="257"/>
      </w:pPr>
      <w:rPr>
        <w:rFonts w:hint="default"/>
        <w:lang w:val="en-US" w:eastAsia="en-US" w:bidi="ar-SA"/>
      </w:rPr>
    </w:lvl>
    <w:lvl w:ilvl="4" w:tplc="4A24BF34">
      <w:numFmt w:val="bullet"/>
      <w:lvlText w:val="•"/>
      <w:lvlJc w:val="left"/>
      <w:pPr>
        <w:ind w:left="4032" w:hanging="257"/>
      </w:pPr>
      <w:rPr>
        <w:rFonts w:hint="default"/>
        <w:lang w:val="en-US" w:eastAsia="en-US" w:bidi="ar-SA"/>
      </w:rPr>
    </w:lvl>
    <w:lvl w:ilvl="5" w:tplc="9FC4B8B6">
      <w:numFmt w:val="bullet"/>
      <w:lvlText w:val="•"/>
      <w:lvlJc w:val="left"/>
      <w:pPr>
        <w:ind w:left="4950" w:hanging="257"/>
      </w:pPr>
      <w:rPr>
        <w:rFonts w:hint="default"/>
        <w:lang w:val="en-US" w:eastAsia="en-US" w:bidi="ar-SA"/>
      </w:rPr>
    </w:lvl>
    <w:lvl w:ilvl="6" w:tplc="BC14FD94">
      <w:numFmt w:val="bullet"/>
      <w:lvlText w:val="•"/>
      <w:lvlJc w:val="left"/>
      <w:pPr>
        <w:ind w:left="5868" w:hanging="257"/>
      </w:pPr>
      <w:rPr>
        <w:rFonts w:hint="default"/>
        <w:lang w:val="en-US" w:eastAsia="en-US" w:bidi="ar-SA"/>
      </w:rPr>
    </w:lvl>
    <w:lvl w:ilvl="7" w:tplc="CE46D47E">
      <w:numFmt w:val="bullet"/>
      <w:lvlText w:val="•"/>
      <w:lvlJc w:val="left"/>
      <w:pPr>
        <w:ind w:left="6786" w:hanging="257"/>
      </w:pPr>
      <w:rPr>
        <w:rFonts w:hint="default"/>
        <w:lang w:val="en-US" w:eastAsia="en-US" w:bidi="ar-SA"/>
      </w:rPr>
    </w:lvl>
    <w:lvl w:ilvl="8" w:tplc="920A3514">
      <w:numFmt w:val="bullet"/>
      <w:lvlText w:val="•"/>
      <w:lvlJc w:val="left"/>
      <w:pPr>
        <w:ind w:left="7704" w:hanging="257"/>
      </w:pPr>
      <w:rPr>
        <w:rFonts w:hint="default"/>
        <w:lang w:val="en-US" w:eastAsia="en-US" w:bidi="ar-SA"/>
      </w:rPr>
    </w:lvl>
  </w:abstractNum>
  <w:abstractNum w:abstractNumId="17">
    <w:nsid w:val="47F5564A"/>
    <w:multiLevelType w:val="hybridMultilevel"/>
    <w:tmpl w:val="47F85D12"/>
    <w:lvl w:ilvl="0" w:tplc="629698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9">
    <w:nsid w:val="50DB3351"/>
    <w:multiLevelType w:val="hybridMultilevel"/>
    <w:tmpl w:val="0568A76C"/>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21">
    <w:nsid w:val="55252CA8"/>
    <w:multiLevelType w:val="multilevel"/>
    <w:tmpl w:val="A9489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24">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532A9A"/>
    <w:multiLevelType w:val="multilevel"/>
    <w:tmpl w:val="3A121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823624"/>
    <w:multiLevelType w:val="hybridMultilevel"/>
    <w:tmpl w:val="25464512"/>
    <w:lvl w:ilvl="0" w:tplc="ACC0CDD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0"/>
  </w:num>
  <w:num w:numId="2">
    <w:abstractNumId w:val="6"/>
  </w:num>
  <w:num w:numId="3">
    <w:abstractNumId w:val="1"/>
  </w:num>
  <w:num w:numId="4">
    <w:abstractNumId w:val="2"/>
  </w:num>
  <w:num w:numId="5">
    <w:abstractNumId w:val="3"/>
  </w:num>
  <w:num w:numId="6">
    <w:abstractNumId w:val="23"/>
  </w:num>
  <w:num w:numId="7">
    <w:abstractNumId w:val="12"/>
  </w:num>
  <w:num w:numId="8">
    <w:abstractNumId w:val="4"/>
  </w:num>
  <w:num w:numId="9">
    <w:abstractNumId w:val="11"/>
  </w:num>
  <w:num w:numId="10">
    <w:abstractNumId w:val="18"/>
  </w:num>
  <w:num w:numId="11">
    <w:abstractNumId w:val="10"/>
  </w:num>
  <w:num w:numId="12">
    <w:abstractNumId w:val="15"/>
  </w:num>
  <w:num w:numId="13">
    <w:abstractNumId w:val="0"/>
  </w:num>
  <w:num w:numId="14">
    <w:abstractNumId w:val="9"/>
  </w:num>
  <w:num w:numId="15">
    <w:abstractNumId w:val="13"/>
  </w:num>
  <w:num w:numId="16">
    <w:abstractNumId w:val="24"/>
  </w:num>
  <w:num w:numId="17">
    <w:abstractNumId w:val="14"/>
  </w:num>
  <w:num w:numId="18">
    <w:abstractNumId w:val="22"/>
  </w:num>
  <w:num w:numId="19">
    <w:abstractNumId w:val="19"/>
  </w:num>
  <w:num w:numId="20">
    <w:abstractNumId w:val="17"/>
  </w:num>
  <w:num w:numId="21">
    <w:abstractNumId w:val="7"/>
  </w:num>
  <w:num w:numId="22">
    <w:abstractNumId w:val="26"/>
  </w:num>
  <w:num w:numId="23">
    <w:abstractNumId w:val="25"/>
  </w:num>
  <w:num w:numId="24">
    <w:abstractNumId w:val="21"/>
  </w:num>
  <w:num w:numId="25">
    <w:abstractNumId w:val="16"/>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064E6"/>
    <w:rsid w:val="00017443"/>
    <w:rsid w:val="00027432"/>
    <w:rsid w:val="00037012"/>
    <w:rsid w:val="00041049"/>
    <w:rsid w:val="0004233E"/>
    <w:rsid w:val="00054C98"/>
    <w:rsid w:val="00070E7F"/>
    <w:rsid w:val="00075B95"/>
    <w:rsid w:val="00075F19"/>
    <w:rsid w:val="000816AF"/>
    <w:rsid w:val="000958DD"/>
    <w:rsid w:val="000978CF"/>
    <w:rsid w:val="000A5BC1"/>
    <w:rsid w:val="000C03A2"/>
    <w:rsid w:val="000C1568"/>
    <w:rsid w:val="000E4CA8"/>
    <w:rsid w:val="000E69C6"/>
    <w:rsid w:val="000F543C"/>
    <w:rsid w:val="001011B3"/>
    <w:rsid w:val="0012017D"/>
    <w:rsid w:val="00136240"/>
    <w:rsid w:val="001419AB"/>
    <w:rsid w:val="00151D72"/>
    <w:rsid w:val="001560EF"/>
    <w:rsid w:val="00157A5A"/>
    <w:rsid w:val="00161B54"/>
    <w:rsid w:val="0017732C"/>
    <w:rsid w:val="00183415"/>
    <w:rsid w:val="001A22F6"/>
    <w:rsid w:val="001A6B0E"/>
    <w:rsid w:val="001B3674"/>
    <w:rsid w:val="001D01F7"/>
    <w:rsid w:val="001D4024"/>
    <w:rsid w:val="001F43F0"/>
    <w:rsid w:val="001F65E5"/>
    <w:rsid w:val="00222152"/>
    <w:rsid w:val="0022412E"/>
    <w:rsid w:val="00230112"/>
    <w:rsid w:val="002467A2"/>
    <w:rsid w:val="00251524"/>
    <w:rsid w:val="002515C7"/>
    <w:rsid w:val="00260F95"/>
    <w:rsid w:val="00273504"/>
    <w:rsid w:val="0027790A"/>
    <w:rsid w:val="00286C88"/>
    <w:rsid w:val="002A4651"/>
    <w:rsid w:val="002F1A87"/>
    <w:rsid w:val="00322365"/>
    <w:rsid w:val="00324F93"/>
    <w:rsid w:val="00325AA5"/>
    <w:rsid w:val="00326F0B"/>
    <w:rsid w:val="00327932"/>
    <w:rsid w:val="00347E32"/>
    <w:rsid w:val="00354911"/>
    <w:rsid w:val="0038070C"/>
    <w:rsid w:val="00380F80"/>
    <w:rsid w:val="003A51F3"/>
    <w:rsid w:val="003A584A"/>
    <w:rsid w:val="003B0B19"/>
    <w:rsid w:val="003C24BC"/>
    <w:rsid w:val="003E1255"/>
    <w:rsid w:val="003E2541"/>
    <w:rsid w:val="003F4A6E"/>
    <w:rsid w:val="003F4EA4"/>
    <w:rsid w:val="0041185B"/>
    <w:rsid w:val="00416348"/>
    <w:rsid w:val="00421C02"/>
    <w:rsid w:val="004523D5"/>
    <w:rsid w:val="0047730C"/>
    <w:rsid w:val="004944A2"/>
    <w:rsid w:val="004A0D49"/>
    <w:rsid w:val="004B178A"/>
    <w:rsid w:val="004B3627"/>
    <w:rsid w:val="004C2606"/>
    <w:rsid w:val="005053F9"/>
    <w:rsid w:val="00505F5F"/>
    <w:rsid w:val="00506082"/>
    <w:rsid w:val="005247DB"/>
    <w:rsid w:val="005310F9"/>
    <w:rsid w:val="00533FC2"/>
    <w:rsid w:val="00536CC4"/>
    <w:rsid w:val="005629C7"/>
    <w:rsid w:val="0058456E"/>
    <w:rsid w:val="0058476D"/>
    <w:rsid w:val="005B64D2"/>
    <w:rsid w:val="005B7B8D"/>
    <w:rsid w:val="005C1B27"/>
    <w:rsid w:val="005F375F"/>
    <w:rsid w:val="0061520D"/>
    <w:rsid w:val="00681732"/>
    <w:rsid w:val="0069280A"/>
    <w:rsid w:val="00693807"/>
    <w:rsid w:val="006B4625"/>
    <w:rsid w:val="006E227F"/>
    <w:rsid w:val="006E3E85"/>
    <w:rsid w:val="0070043E"/>
    <w:rsid w:val="00724377"/>
    <w:rsid w:val="007410B1"/>
    <w:rsid w:val="00752564"/>
    <w:rsid w:val="00776C3E"/>
    <w:rsid w:val="00777911"/>
    <w:rsid w:val="00795D0F"/>
    <w:rsid w:val="007B5161"/>
    <w:rsid w:val="007C45EB"/>
    <w:rsid w:val="007C64A7"/>
    <w:rsid w:val="007D2C75"/>
    <w:rsid w:val="007D5ACD"/>
    <w:rsid w:val="007F21B9"/>
    <w:rsid w:val="00803A59"/>
    <w:rsid w:val="00810143"/>
    <w:rsid w:val="00820F0C"/>
    <w:rsid w:val="00837448"/>
    <w:rsid w:val="00840ACD"/>
    <w:rsid w:val="00862F72"/>
    <w:rsid w:val="0086649A"/>
    <w:rsid w:val="008703EE"/>
    <w:rsid w:val="00873E45"/>
    <w:rsid w:val="00877084"/>
    <w:rsid w:val="00884177"/>
    <w:rsid w:val="008B21BD"/>
    <w:rsid w:val="008C4BB8"/>
    <w:rsid w:val="008C5858"/>
    <w:rsid w:val="008C75A6"/>
    <w:rsid w:val="008C7948"/>
    <w:rsid w:val="00902AD9"/>
    <w:rsid w:val="009460F8"/>
    <w:rsid w:val="00971BE9"/>
    <w:rsid w:val="00973EE5"/>
    <w:rsid w:val="009746B1"/>
    <w:rsid w:val="00977455"/>
    <w:rsid w:val="00985F45"/>
    <w:rsid w:val="009911A1"/>
    <w:rsid w:val="009A0EC4"/>
    <w:rsid w:val="009A22A3"/>
    <w:rsid w:val="009F28EA"/>
    <w:rsid w:val="009F2FA6"/>
    <w:rsid w:val="00A10621"/>
    <w:rsid w:val="00A11F75"/>
    <w:rsid w:val="00A235A0"/>
    <w:rsid w:val="00A26EFC"/>
    <w:rsid w:val="00A338B8"/>
    <w:rsid w:val="00A418C6"/>
    <w:rsid w:val="00A55ACE"/>
    <w:rsid w:val="00A6233E"/>
    <w:rsid w:val="00A635AF"/>
    <w:rsid w:val="00A72B99"/>
    <w:rsid w:val="00A7704D"/>
    <w:rsid w:val="00A9731F"/>
    <w:rsid w:val="00AA08E4"/>
    <w:rsid w:val="00AA5D56"/>
    <w:rsid w:val="00AB143D"/>
    <w:rsid w:val="00AB175E"/>
    <w:rsid w:val="00AB2898"/>
    <w:rsid w:val="00AD1FCB"/>
    <w:rsid w:val="00AD7EE9"/>
    <w:rsid w:val="00AF77A7"/>
    <w:rsid w:val="00B02B56"/>
    <w:rsid w:val="00B5288C"/>
    <w:rsid w:val="00B757E4"/>
    <w:rsid w:val="00B77DFD"/>
    <w:rsid w:val="00BA73FE"/>
    <w:rsid w:val="00BB72B9"/>
    <w:rsid w:val="00BC7F10"/>
    <w:rsid w:val="00BF6AB3"/>
    <w:rsid w:val="00C03035"/>
    <w:rsid w:val="00C122DD"/>
    <w:rsid w:val="00C16828"/>
    <w:rsid w:val="00C2086D"/>
    <w:rsid w:val="00C21FDC"/>
    <w:rsid w:val="00C33A49"/>
    <w:rsid w:val="00C3733E"/>
    <w:rsid w:val="00C76097"/>
    <w:rsid w:val="00C77BE7"/>
    <w:rsid w:val="00C83EBF"/>
    <w:rsid w:val="00C975CC"/>
    <w:rsid w:val="00CC627A"/>
    <w:rsid w:val="00CD0DFE"/>
    <w:rsid w:val="00CD5986"/>
    <w:rsid w:val="00CD68D9"/>
    <w:rsid w:val="00CE2097"/>
    <w:rsid w:val="00CE420F"/>
    <w:rsid w:val="00CF0211"/>
    <w:rsid w:val="00D0469F"/>
    <w:rsid w:val="00D24E6C"/>
    <w:rsid w:val="00D26A04"/>
    <w:rsid w:val="00D26C8C"/>
    <w:rsid w:val="00D5422D"/>
    <w:rsid w:val="00D605D4"/>
    <w:rsid w:val="00D62D97"/>
    <w:rsid w:val="00D66B47"/>
    <w:rsid w:val="00D817E9"/>
    <w:rsid w:val="00D872CC"/>
    <w:rsid w:val="00D97562"/>
    <w:rsid w:val="00DA5FE2"/>
    <w:rsid w:val="00DA7542"/>
    <w:rsid w:val="00DD33D8"/>
    <w:rsid w:val="00DD7EE9"/>
    <w:rsid w:val="00DE6BA5"/>
    <w:rsid w:val="00E07FA3"/>
    <w:rsid w:val="00E15143"/>
    <w:rsid w:val="00E23A83"/>
    <w:rsid w:val="00E25AE8"/>
    <w:rsid w:val="00E507D3"/>
    <w:rsid w:val="00E53DE5"/>
    <w:rsid w:val="00E55696"/>
    <w:rsid w:val="00E65D46"/>
    <w:rsid w:val="00E67127"/>
    <w:rsid w:val="00E85EC1"/>
    <w:rsid w:val="00E86CCA"/>
    <w:rsid w:val="00E90470"/>
    <w:rsid w:val="00E91092"/>
    <w:rsid w:val="00E97129"/>
    <w:rsid w:val="00E97611"/>
    <w:rsid w:val="00EB6F6D"/>
    <w:rsid w:val="00ED4CA7"/>
    <w:rsid w:val="00ED740F"/>
    <w:rsid w:val="00EE6B6B"/>
    <w:rsid w:val="00EF27C0"/>
    <w:rsid w:val="00F0203C"/>
    <w:rsid w:val="00F04B4A"/>
    <w:rsid w:val="00F234C6"/>
    <w:rsid w:val="00F32BB2"/>
    <w:rsid w:val="00F33404"/>
    <w:rsid w:val="00F47CF3"/>
    <w:rsid w:val="00F540E4"/>
    <w:rsid w:val="00F834B2"/>
    <w:rsid w:val="00F85EB3"/>
    <w:rsid w:val="00F93594"/>
    <w:rsid w:val="00FA17B1"/>
    <w:rsid w:val="00FA7C70"/>
    <w:rsid w:val="00FB61A7"/>
    <w:rsid w:val="00FF205A"/>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E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semiHidden/>
    <w:unhideWhenUsed/>
    <w:rsid w:val="00322365"/>
    <w:rPr>
      <w:sz w:val="20"/>
      <w:szCs w:val="20"/>
    </w:rPr>
  </w:style>
  <w:style w:type="character" w:customStyle="1" w:styleId="AklamaMetniChar">
    <w:name w:val="Açıklama Metni Char"/>
    <w:basedOn w:val="VarsaylanParagrafYazTipi"/>
    <w:link w:val="AklamaMetni"/>
    <w:semiHidden/>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UnresolvedMention">
    <w:name w:val="Unresolved Mention"/>
    <w:basedOn w:val="VarsaylanParagrafYazTipi"/>
    <w:uiPriority w:val="99"/>
    <w:semiHidden/>
    <w:unhideWhenUsed/>
    <w:rsid w:val="00E53DE5"/>
    <w:rPr>
      <w:color w:val="605E5C"/>
      <w:shd w:val="clear" w:color="auto" w:fill="E1DFDD"/>
    </w:rPr>
  </w:style>
  <w:style w:type="table" w:customStyle="1" w:styleId="TableNormal">
    <w:name w:val="Table Normal"/>
    <w:uiPriority w:val="2"/>
    <w:semiHidden/>
    <w:unhideWhenUsed/>
    <w:qFormat/>
    <w:rsid w:val="000274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432"/>
    <w:pPr>
      <w:widowControl w:val="0"/>
      <w:autoSpaceDE w:val="0"/>
      <w:autoSpaceDN w:val="0"/>
      <w:spacing w:before="100"/>
      <w:ind w:left="94"/>
    </w:pPr>
    <w:rPr>
      <w:rFonts w:ascii="Arial" w:eastAsia="Arial" w:hAnsi="Arial" w:cs="Arial"/>
      <w:sz w:val="22"/>
      <w:szCs w:val="22"/>
      <w:lang w:val="en-US" w:eastAsia="en-US"/>
    </w:rPr>
  </w:style>
  <w:style w:type="paragraph" w:styleId="GvdeMetni">
    <w:name w:val="Body Text"/>
    <w:basedOn w:val="Normal"/>
    <w:link w:val="GvdeMetniChar"/>
    <w:uiPriority w:val="1"/>
    <w:qFormat/>
    <w:rsid w:val="00027432"/>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027432"/>
    <w:rPr>
      <w:rFonts w:ascii="Arial" w:eastAsia="Arial" w:hAnsi="Arial" w:cs="Arial"/>
      <w:sz w:val="22"/>
      <w:szCs w:val="22"/>
      <w:lang w:val="en-US" w:eastAsia="en-US"/>
    </w:rPr>
  </w:style>
  <w:style w:type="character" w:styleId="Gl">
    <w:name w:val="Strong"/>
    <w:basedOn w:val="VarsaylanParagrafYazTipi"/>
    <w:uiPriority w:val="22"/>
    <w:qFormat/>
    <w:rsid w:val="00E151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styleId="AklamaBavurusu">
    <w:name w:val="annotation reference"/>
    <w:basedOn w:val="VarsaylanParagrafYazTipi"/>
    <w:semiHidden/>
    <w:unhideWhenUsed/>
    <w:rsid w:val="00322365"/>
    <w:rPr>
      <w:sz w:val="16"/>
      <w:szCs w:val="16"/>
    </w:rPr>
  </w:style>
  <w:style w:type="paragraph" w:styleId="AklamaMetni">
    <w:name w:val="annotation text"/>
    <w:basedOn w:val="Normal"/>
    <w:link w:val="AklamaMetniChar"/>
    <w:semiHidden/>
    <w:unhideWhenUsed/>
    <w:rsid w:val="00322365"/>
    <w:rPr>
      <w:sz w:val="20"/>
      <w:szCs w:val="20"/>
    </w:rPr>
  </w:style>
  <w:style w:type="character" w:customStyle="1" w:styleId="AklamaMetniChar">
    <w:name w:val="Açıklama Metni Char"/>
    <w:basedOn w:val="VarsaylanParagrafYazTipi"/>
    <w:link w:val="AklamaMetni"/>
    <w:semiHidden/>
    <w:rsid w:val="00322365"/>
    <w:rPr>
      <w:lang w:val="tr-TR" w:eastAsia="tr-TR"/>
    </w:rPr>
  </w:style>
  <w:style w:type="paragraph" w:styleId="AklamaKonusu">
    <w:name w:val="annotation subject"/>
    <w:basedOn w:val="AklamaMetni"/>
    <w:next w:val="AklamaMetni"/>
    <w:link w:val="AklamaKonusuChar"/>
    <w:semiHidden/>
    <w:unhideWhenUsed/>
    <w:rsid w:val="00322365"/>
    <w:rPr>
      <w:b/>
      <w:bCs/>
    </w:rPr>
  </w:style>
  <w:style w:type="character" w:customStyle="1" w:styleId="AklamaKonusuChar">
    <w:name w:val="Açıklama Konusu Char"/>
    <w:basedOn w:val="AklamaMetniChar"/>
    <w:link w:val="AklamaKonusu"/>
    <w:semiHidden/>
    <w:rsid w:val="00322365"/>
    <w:rPr>
      <w:b/>
      <w:bCs/>
      <w:lang w:val="tr-TR" w:eastAsia="tr-TR"/>
    </w:rPr>
  </w:style>
  <w:style w:type="paragraph" w:styleId="ResimYazs">
    <w:name w:val="caption"/>
    <w:basedOn w:val="Normal"/>
    <w:next w:val="Normal"/>
    <w:uiPriority w:val="35"/>
    <w:unhideWhenUsed/>
    <w:qFormat/>
    <w:rsid w:val="008C7948"/>
    <w:pPr>
      <w:spacing w:after="200"/>
      <w:ind w:firstLine="709"/>
      <w:jc w:val="both"/>
    </w:pPr>
    <w:rPr>
      <w:rFonts w:eastAsiaTheme="minorHAnsi" w:cstheme="majorBidi"/>
      <w:b/>
      <w:i/>
      <w:iCs/>
      <w:color w:val="1F497D" w:themeColor="text2"/>
      <w:sz w:val="18"/>
      <w:szCs w:val="18"/>
      <w:lang w:val="en-US" w:eastAsia="en-US"/>
    </w:rPr>
  </w:style>
  <w:style w:type="character" w:customStyle="1" w:styleId="UnresolvedMention">
    <w:name w:val="Unresolved Mention"/>
    <w:basedOn w:val="VarsaylanParagrafYazTipi"/>
    <w:uiPriority w:val="99"/>
    <w:semiHidden/>
    <w:unhideWhenUsed/>
    <w:rsid w:val="00E53DE5"/>
    <w:rPr>
      <w:color w:val="605E5C"/>
      <w:shd w:val="clear" w:color="auto" w:fill="E1DFDD"/>
    </w:rPr>
  </w:style>
  <w:style w:type="table" w:customStyle="1" w:styleId="TableNormal">
    <w:name w:val="Table Normal"/>
    <w:uiPriority w:val="2"/>
    <w:semiHidden/>
    <w:unhideWhenUsed/>
    <w:qFormat/>
    <w:rsid w:val="0002743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432"/>
    <w:pPr>
      <w:widowControl w:val="0"/>
      <w:autoSpaceDE w:val="0"/>
      <w:autoSpaceDN w:val="0"/>
      <w:spacing w:before="100"/>
      <w:ind w:left="94"/>
    </w:pPr>
    <w:rPr>
      <w:rFonts w:ascii="Arial" w:eastAsia="Arial" w:hAnsi="Arial" w:cs="Arial"/>
      <w:sz w:val="22"/>
      <w:szCs w:val="22"/>
      <w:lang w:val="en-US" w:eastAsia="en-US"/>
    </w:rPr>
  </w:style>
  <w:style w:type="paragraph" w:styleId="GvdeMetni">
    <w:name w:val="Body Text"/>
    <w:basedOn w:val="Normal"/>
    <w:link w:val="GvdeMetniChar"/>
    <w:uiPriority w:val="1"/>
    <w:qFormat/>
    <w:rsid w:val="00027432"/>
    <w:pPr>
      <w:widowControl w:val="0"/>
      <w:autoSpaceDE w:val="0"/>
      <w:autoSpaceDN w:val="0"/>
    </w:pPr>
    <w:rPr>
      <w:rFonts w:ascii="Arial" w:eastAsia="Arial" w:hAnsi="Arial" w:cs="Arial"/>
      <w:sz w:val="22"/>
      <w:szCs w:val="22"/>
      <w:lang w:val="en-US" w:eastAsia="en-US"/>
    </w:rPr>
  </w:style>
  <w:style w:type="character" w:customStyle="1" w:styleId="GvdeMetniChar">
    <w:name w:val="Gövde Metni Char"/>
    <w:basedOn w:val="VarsaylanParagrafYazTipi"/>
    <w:link w:val="GvdeMetni"/>
    <w:uiPriority w:val="1"/>
    <w:rsid w:val="00027432"/>
    <w:rPr>
      <w:rFonts w:ascii="Arial" w:eastAsia="Arial" w:hAnsi="Arial" w:cs="Arial"/>
      <w:sz w:val="22"/>
      <w:szCs w:val="22"/>
      <w:lang w:val="en-US" w:eastAsia="en-US"/>
    </w:rPr>
  </w:style>
  <w:style w:type="character" w:styleId="Gl">
    <w:name w:val="Strong"/>
    <w:basedOn w:val="VarsaylanParagrafYazTipi"/>
    <w:uiPriority w:val="22"/>
    <w:qFormat/>
    <w:rsid w:val="00E15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434">
      <w:bodyDiv w:val="1"/>
      <w:marLeft w:val="0"/>
      <w:marRight w:val="0"/>
      <w:marTop w:val="0"/>
      <w:marBottom w:val="0"/>
      <w:divBdr>
        <w:top w:val="none" w:sz="0" w:space="0" w:color="auto"/>
        <w:left w:val="none" w:sz="0" w:space="0" w:color="auto"/>
        <w:bottom w:val="none" w:sz="0" w:space="0" w:color="auto"/>
        <w:right w:val="none" w:sz="0" w:space="0" w:color="auto"/>
      </w:divBdr>
    </w:div>
    <w:div w:id="282349461">
      <w:bodyDiv w:val="1"/>
      <w:marLeft w:val="0"/>
      <w:marRight w:val="0"/>
      <w:marTop w:val="0"/>
      <w:marBottom w:val="0"/>
      <w:divBdr>
        <w:top w:val="none" w:sz="0" w:space="0" w:color="auto"/>
        <w:left w:val="none" w:sz="0" w:space="0" w:color="auto"/>
        <w:bottom w:val="none" w:sz="0" w:space="0" w:color="auto"/>
        <w:right w:val="none" w:sz="0" w:space="0" w:color="auto"/>
      </w:divBdr>
    </w:div>
    <w:div w:id="453789522">
      <w:bodyDiv w:val="1"/>
      <w:marLeft w:val="0"/>
      <w:marRight w:val="0"/>
      <w:marTop w:val="0"/>
      <w:marBottom w:val="0"/>
      <w:divBdr>
        <w:top w:val="none" w:sz="0" w:space="0" w:color="auto"/>
        <w:left w:val="none" w:sz="0" w:space="0" w:color="auto"/>
        <w:bottom w:val="none" w:sz="0" w:space="0" w:color="auto"/>
        <w:right w:val="none" w:sz="0" w:space="0" w:color="auto"/>
      </w:divBdr>
      <w:divsChild>
        <w:div w:id="5835067">
          <w:marLeft w:val="0"/>
          <w:marRight w:val="0"/>
          <w:marTop w:val="0"/>
          <w:marBottom w:val="0"/>
          <w:divBdr>
            <w:top w:val="none" w:sz="0" w:space="0" w:color="auto"/>
            <w:left w:val="none" w:sz="0" w:space="0" w:color="auto"/>
            <w:bottom w:val="none" w:sz="0" w:space="0" w:color="auto"/>
            <w:right w:val="none" w:sz="0" w:space="0" w:color="auto"/>
          </w:divBdr>
        </w:div>
      </w:divsChild>
    </w:div>
    <w:div w:id="885750892">
      <w:bodyDiv w:val="1"/>
      <w:marLeft w:val="0"/>
      <w:marRight w:val="0"/>
      <w:marTop w:val="0"/>
      <w:marBottom w:val="0"/>
      <w:divBdr>
        <w:top w:val="none" w:sz="0" w:space="0" w:color="auto"/>
        <w:left w:val="none" w:sz="0" w:space="0" w:color="auto"/>
        <w:bottom w:val="none" w:sz="0" w:space="0" w:color="auto"/>
        <w:right w:val="none" w:sz="0" w:space="0" w:color="auto"/>
      </w:divBdr>
      <w:divsChild>
        <w:div w:id="376246858">
          <w:marLeft w:val="0"/>
          <w:marRight w:val="0"/>
          <w:marTop w:val="0"/>
          <w:marBottom w:val="255"/>
          <w:divBdr>
            <w:top w:val="none" w:sz="0" w:space="0" w:color="auto"/>
            <w:left w:val="none" w:sz="0" w:space="0" w:color="auto"/>
            <w:bottom w:val="none" w:sz="0" w:space="0" w:color="auto"/>
            <w:right w:val="none" w:sz="0" w:space="0" w:color="auto"/>
          </w:divBdr>
        </w:div>
        <w:div w:id="852499808">
          <w:marLeft w:val="0"/>
          <w:marRight w:val="0"/>
          <w:marTop w:val="0"/>
          <w:marBottom w:val="225"/>
          <w:divBdr>
            <w:top w:val="none" w:sz="0" w:space="0" w:color="auto"/>
            <w:left w:val="none" w:sz="0" w:space="0" w:color="auto"/>
            <w:bottom w:val="none" w:sz="0" w:space="0" w:color="auto"/>
            <w:right w:val="none" w:sz="0" w:space="0" w:color="auto"/>
          </w:divBdr>
        </w:div>
        <w:div w:id="147132732">
          <w:marLeft w:val="0"/>
          <w:marRight w:val="0"/>
          <w:marTop w:val="0"/>
          <w:marBottom w:val="315"/>
          <w:divBdr>
            <w:top w:val="none" w:sz="0" w:space="0" w:color="auto"/>
            <w:left w:val="none" w:sz="0" w:space="0" w:color="auto"/>
            <w:bottom w:val="none" w:sz="0" w:space="0" w:color="auto"/>
            <w:right w:val="none" w:sz="0" w:space="0" w:color="auto"/>
          </w:divBdr>
        </w:div>
      </w:divsChild>
    </w:div>
    <w:div w:id="1322734389">
      <w:bodyDiv w:val="1"/>
      <w:marLeft w:val="0"/>
      <w:marRight w:val="0"/>
      <w:marTop w:val="0"/>
      <w:marBottom w:val="0"/>
      <w:divBdr>
        <w:top w:val="none" w:sz="0" w:space="0" w:color="auto"/>
        <w:left w:val="none" w:sz="0" w:space="0" w:color="auto"/>
        <w:bottom w:val="none" w:sz="0" w:space="0" w:color="auto"/>
        <w:right w:val="none" w:sz="0" w:space="0" w:color="auto"/>
      </w:divBdr>
    </w:div>
    <w:div w:id="1346251366">
      <w:bodyDiv w:val="1"/>
      <w:marLeft w:val="0"/>
      <w:marRight w:val="0"/>
      <w:marTop w:val="0"/>
      <w:marBottom w:val="0"/>
      <w:divBdr>
        <w:top w:val="none" w:sz="0" w:space="0" w:color="auto"/>
        <w:left w:val="none" w:sz="0" w:space="0" w:color="auto"/>
        <w:bottom w:val="none" w:sz="0" w:space="0" w:color="auto"/>
        <w:right w:val="none" w:sz="0" w:space="0" w:color="auto"/>
      </w:divBdr>
      <w:divsChild>
        <w:div w:id="740103612">
          <w:marLeft w:val="0"/>
          <w:marRight w:val="0"/>
          <w:marTop w:val="0"/>
          <w:marBottom w:val="0"/>
          <w:divBdr>
            <w:top w:val="none" w:sz="0" w:space="0" w:color="auto"/>
            <w:left w:val="none" w:sz="0" w:space="0" w:color="auto"/>
            <w:bottom w:val="none" w:sz="0" w:space="0" w:color="auto"/>
            <w:right w:val="none" w:sz="0" w:space="0" w:color="auto"/>
          </w:divBdr>
        </w:div>
      </w:divsChild>
    </w:div>
    <w:div w:id="1962758174">
      <w:bodyDiv w:val="1"/>
      <w:marLeft w:val="0"/>
      <w:marRight w:val="0"/>
      <w:marTop w:val="0"/>
      <w:marBottom w:val="0"/>
      <w:divBdr>
        <w:top w:val="none" w:sz="0" w:space="0" w:color="auto"/>
        <w:left w:val="none" w:sz="0" w:space="0" w:color="auto"/>
        <w:bottom w:val="none" w:sz="0" w:space="0" w:color="auto"/>
        <w:right w:val="none" w:sz="0" w:space="0" w:color="auto"/>
      </w:divBdr>
      <w:divsChild>
        <w:div w:id="1265570689">
          <w:marLeft w:val="0"/>
          <w:marRight w:val="0"/>
          <w:marTop w:val="0"/>
          <w:marBottom w:val="255"/>
          <w:divBdr>
            <w:top w:val="none" w:sz="0" w:space="0" w:color="auto"/>
            <w:left w:val="none" w:sz="0" w:space="0" w:color="auto"/>
            <w:bottom w:val="none" w:sz="0" w:space="0" w:color="auto"/>
            <w:right w:val="none" w:sz="0" w:space="0" w:color="auto"/>
          </w:divBdr>
        </w:div>
        <w:div w:id="1097944051">
          <w:marLeft w:val="0"/>
          <w:marRight w:val="0"/>
          <w:marTop w:val="0"/>
          <w:marBottom w:val="225"/>
          <w:divBdr>
            <w:top w:val="none" w:sz="0" w:space="0" w:color="auto"/>
            <w:left w:val="none" w:sz="0" w:space="0" w:color="auto"/>
            <w:bottom w:val="none" w:sz="0" w:space="0" w:color="auto"/>
            <w:right w:val="none" w:sz="0" w:space="0" w:color="auto"/>
          </w:divBdr>
        </w:div>
        <w:div w:id="1388457273">
          <w:marLeft w:val="0"/>
          <w:marRight w:val="0"/>
          <w:marTop w:val="0"/>
          <w:marBottom w:val="31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hu/search?pq=%7Crelevance%7Cauthor%3AFrank-Martin+Belz" TargetMode="External"/><Relationship Id="rId13" Type="http://schemas.openxmlformats.org/officeDocument/2006/relationships/hyperlink" Target="https://www.reutersevents.com/sustainability/how-marketing-and-sustainability-can-drive-customer-behaviour-change-5-top-tips" TargetMode="External"/><Relationship Id="rId18" Type="http://schemas.openxmlformats.org/officeDocument/2006/relationships/hyperlink" Target="http://web.mit.edu/afs.new/athena/course/2/2.813/www/readings/TripleBottomLine.pdf" TargetMode="External"/><Relationship Id="rId3" Type="http://schemas.microsoft.com/office/2007/relationships/stylesWithEffects" Target="stylesWithEffects.xml"/><Relationship Id="rId7" Type="http://schemas.openxmlformats.org/officeDocument/2006/relationships/hyperlink" Target="mailto:gizemari@cag.edu.tr" TargetMode="External"/><Relationship Id="rId12" Type="http://schemas.openxmlformats.org/officeDocument/2006/relationships/hyperlink" Target="https://www.seagoinggreen.org/blog" TargetMode="Externa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mgulmez@cag.edu.tr" TargetMode="External"/><Relationship Id="rId11" Type="http://schemas.openxmlformats.org/officeDocument/2006/relationships/hyperlink" Target="https://sdgs.un.org/sites/default/files/2020-09/SDG%20Resource%20Document_Targets%20Overview.pdf" TargetMode="External"/><Relationship Id="rId5" Type="http://schemas.openxmlformats.org/officeDocument/2006/relationships/webSettings" Target="webSettings.xml"/><Relationship Id="rId15" Type="http://schemas.openxmlformats.org/officeDocument/2006/relationships/hyperlink" Target="https://www.thehouseofmarketing.be/blog/sustainability-an-important-marketing-responsibility" TargetMode="External"/><Relationship Id="rId10" Type="http://schemas.openxmlformats.org/officeDocument/2006/relationships/hyperlink" Target="https://www.kureselamaclar.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ley.com/en-hu/search?pq=%7Crelevance%7Cauthor%3AKen+Peattie" TargetMode="External"/><Relationship Id="rId14" Type="http://schemas.openxmlformats.org/officeDocument/2006/relationships/hyperlink" Target="https://www.pinterest.pt/belembarbosa/sustainability-marketi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8239122424\Desktop\&#304;dari%20i&#351;ler\grafik-tasarimi.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8239122424\Desktop\&#304;dari%20i&#351;ler\grafik-tasarim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sz="900"/>
              <a:t>2022-2023 ACADEMIC YEAR FALL SEMESTER MAN 439 - MARKETING AND SUSTAINABILITY</a:t>
            </a:r>
            <a:r>
              <a:rPr lang="tr-TR"/>
              <a:t>
</a:t>
            </a:r>
          </a:p>
        </c:rich>
      </c:tx>
      <c:layout>
        <c:manualLayout>
          <c:xMode val="edge"/>
          <c:yMode val="edge"/>
          <c:x val="0.18626438361871428"/>
          <c:y val="5.8087596870296417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0</c:v>
                </c:pt>
                <c:pt idx="5">
                  <c:v>0</c:v>
                </c:pt>
                <c:pt idx="6">
                  <c:v>0</c:v>
                </c:pt>
                <c:pt idx="7">
                  <c:v>9</c:v>
                </c:pt>
                <c:pt idx="8">
                  <c:v>3</c:v>
                </c:pt>
                <c:pt idx="9">
                  <c:v>12</c:v>
                </c:pt>
              </c:numCache>
            </c:numRef>
          </c:val>
        </c:ser>
        <c:dLbls>
          <c:showLegendKey val="0"/>
          <c:showVal val="0"/>
          <c:showCatName val="0"/>
          <c:showSerName val="0"/>
          <c:showPercent val="0"/>
          <c:showBubbleSize val="0"/>
        </c:dLbls>
        <c:gapWidth val="150"/>
        <c:axId val="142055936"/>
        <c:axId val="141186688"/>
      </c:barChart>
      <c:catAx>
        <c:axId val="14205593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1186688"/>
        <c:crosses val="autoZero"/>
        <c:auto val="1"/>
        <c:lblAlgn val="ctr"/>
        <c:lblOffset val="100"/>
        <c:tickLblSkip val="1"/>
        <c:tickMarkSkip val="1"/>
        <c:noMultiLvlLbl val="0"/>
      </c:catAx>
      <c:valAx>
        <c:axId val="14118668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4205593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sz="900"/>
              <a:t>2024-2025 ACADEMIC YEAR FALL SEMESTER MAN 439 - MARKETING AND SUSTAINABILITY</a:t>
            </a:r>
            <a:r>
              <a:rPr lang="tr-TR"/>
              <a:t>
</a:t>
            </a:r>
          </a:p>
        </c:rich>
      </c:tx>
      <c:layout>
        <c:manualLayout>
          <c:xMode val="edge"/>
          <c:yMode val="edge"/>
          <c:x val="0.18626438361871428"/>
          <c:y val="5.8087596870296417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D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D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'[grafik-tasarimi.xls]Sheet1'!$A$3:$A$12</c:f>
              <c:strCache>
                <c:ptCount val="10"/>
                <c:pt idx="0">
                  <c:v>NA</c:v>
                </c:pt>
                <c:pt idx="1">
                  <c:v>FF</c:v>
                </c:pt>
                <c:pt idx="2">
                  <c:v>FD</c:v>
                </c:pt>
                <c:pt idx="3">
                  <c:v>DD</c:v>
                </c:pt>
                <c:pt idx="4">
                  <c:v>DC</c:v>
                </c:pt>
                <c:pt idx="5">
                  <c:v>CC</c:v>
                </c:pt>
                <c:pt idx="6">
                  <c:v>CB</c:v>
                </c:pt>
                <c:pt idx="7">
                  <c:v>BB</c:v>
                </c:pt>
                <c:pt idx="8">
                  <c:v>BA</c:v>
                </c:pt>
                <c:pt idx="9">
                  <c:v>AA</c:v>
                </c:pt>
              </c:strCache>
            </c:strRef>
          </c:cat>
          <c:val>
            <c:numRef>
              <c:f>'[grafik-tasarimi.xls]Sheet1'!$B$3:$B$12</c:f>
              <c:numCache>
                <c:formatCode>General</c:formatCode>
                <c:ptCount val="10"/>
                <c:pt idx="0">
                  <c:v>0</c:v>
                </c:pt>
                <c:pt idx="1">
                  <c:v>0</c:v>
                </c:pt>
                <c:pt idx="2">
                  <c:v>0</c:v>
                </c:pt>
                <c:pt idx="3">
                  <c:v>0</c:v>
                </c:pt>
                <c:pt idx="4">
                  <c:v>0</c:v>
                </c:pt>
                <c:pt idx="5">
                  <c:v>0</c:v>
                </c:pt>
                <c:pt idx="6">
                  <c:v>0</c:v>
                </c:pt>
                <c:pt idx="7">
                  <c:v>0</c:v>
                </c:pt>
                <c:pt idx="8">
                  <c:v>0</c:v>
                </c:pt>
                <c:pt idx="9">
                  <c:v>16</c:v>
                </c:pt>
              </c:numCache>
            </c:numRef>
          </c:val>
        </c:ser>
        <c:dLbls>
          <c:showLegendKey val="0"/>
          <c:showVal val="0"/>
          <c:showCatName val="0"/>
          <c:showSerName val="0"/>
          <c:showPercent val="0"/>
          <c:showBubbleSize val="0"/>
        </c:dLbls>
        <c:gapWidth val="150"/>
        <c:axId val="39963648"/>
        <c:axId val="141188416"/>
      </c:barChart>
      <c:catAx>
        <c:axId val="3996364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41188416"/>
        <c:crosses val="autoZero"/>
        <c:auto val="1"/>
        <c:lblAlgn val="ctr"/>
        <c:lblOffset val="100"/>
        <c:tickLblSkip val="1"/>
        <c:tickMarkSkip val="1"/>
        <c:noMultiLvlLbl val="0"/>
      </c:catAx>
      <c:valAx>
        <c:axId val="14118841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996364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1325</Words>
  <Characters>7554</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8862</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Gizem ARI</cp:lastModifiedBy>
  <cp:revision>7</cp:revision>
  <cp:lastPrinted>2019-02-01T13:13:00Z</cp:lastPrinted>
  <dcterms:created xsi:type="dcterms:W3CDTF">2025-03-14T10:19:00Z</dcterms:created>
  <dcterms:modified xsi:type="dcterms:W3CDTF">2025-03-14T11:10:00Z</dcterms:modified>
</cp:coreProperties>
</file>