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9" w:rsidRDefault="00880B0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32" w:type="dxa"/>
        <w:tblInd w:w="-959" w:type="dxa"/>
        <w:tblLayout w:type="fixed"/>
        <w:tblLook w:val="0000" w:firstRow="0" w:lastRow="0" w:firstColumn="0" w:lastColumn="0" w:noHBand="0" w:noVBand="0"/>
      </w:tblPr>
      <w:tblGrid>
        <w:gridCol w:w="897"/>
        <w:gridCol w:w="596"/>
        <w:gridCol w:w="48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01"/>
      </w:tblGrid>
      <w:tr w:rsidR="00880B09" w:rsidTr="000C76F0">
        <w:trPr>
          <w:trHeight w:val="540"/>
        </w:trPr>
        <w:tc>
          <w:tcPr>
            <w:tcW w:w="11132" w:type="dxa"/>
            <w:gridSpan w:val="24"/>
            <w:tcBorders>
              <w:top w:val="single" w:sz="8" w:space="0" w:color="00FFFF"/>
              <w:left w:val="single" w:sz="8" w:space="0" w:color="00FFFF"/>
              <w:bottom w:val="single" w:sz="8" w:space="0" w:color="00FFFF"/>
              <w:right w:val="single" w:sz="8" w:space="0" w:color="00FFFF"/>
            </w:tcBorders>
            <w:shd w:val="clear" w:color="auto" w:fill="4BACC6"/>
          </w:tcPr>
          <w:p w:rsidR="00880B09" w:rsidRDefault="00727A37">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880B09" w:rsidRDefault="00727A37">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880B09" w:rsidTr="000C76F0">
        <w:tc>
          <w:tcPr>
            <w:tcW w:w="1995" w:type="dxa"/>
            <w:gridSpan w:val="4"/>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Credit</w:t>
            </w:r>
          </w:p>
        </w:tc>
        <w:tc>
          <w:tcPr>
            <w:tcW w:w="2492" w:type="dxa"/>
            <w:gridSpan w:val="3"/>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ECTS</w:t>
            </w:r>
          </w:p>
        </w:tc>
      </w:tr>
      <w:tr w:rsidR="00880B09" w:rsidTr="000C76F0">
        <w:tc>
          <w:tcPr>
            <w:tcW w:w="1995" w:type="dxa"/>
            <w:gridSpan w:val="4"/>
            <w:tcBorders>
              <w:top w:val="single" w:sz="8" w:space="0" w:color="00FFFF"/>
              <w:left w:val="single" w:sz="8" w:space="0" w:color="00FFFF"/>
              <w:bottom w:val="single" w:sz="8" w:space="0" w:color="00FFFF"/>
            </w:tcBorders>
            <w:shd w:val="clear" w:color="auto" w:fill="auto"/>
          </w:tcPr>
          <w:p w:rsidR="00880B09" w:rsidRDefault="00B907B1">
            <w:pPr>
              <w:rPr>
                <w:rFonts w:ascii="Arial" w:eastAsia="Arial" w:hAnsi="Arial" w:cs="Arial"/>
                <w:sz w:val="20"/>
                <w:szCs w:val="20"/>
              </w:rPr>
            </w:pPr>
            <w:r>
              <w:rPr>
                <w:rFonts w:ascii="Arial" w:eastAsia="Arial" w:hAnsi="Arial" w:cs="Arial"/>
                <w:b/>
                <w:sz w:val="20"/>
                <w:szCs w:val="20"/>
              </w:rPr>
              <w:t>FLS 306</w:t>
            </w:r>
          </w:p>
        </w:tc>
        <w:tc>
          <w:tcPr>
            <w:tcW w:w="4485"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Spanish VI</w:t>
            </w:r>
          </w:p>
        </w:tc>
        <w:tc>
          <w:tcPr>
            <w:tcW w:w="2160" w:type="dxa"/>
            <w:gridSpan w:val="5"/>
            <w:tcBorders>
              <w:top w:val="single" w:sz="8" w:space="0" w:color="00FFFF"/>
              <w:bottom w:val="single" w:sz="8" w:space="0" w:color="00FFFF"/>
            </w:tcBorders>
          </w:tcPr>
          <w:p w:rsidR="00880B09" w:rsidRDefault="00AB6035">
            <w:pPr>
              <w:jc w:val="center"/>
              <w:rPr>
                <w:rFonts w:ascii="Arial" w:eastAsia="Arial" w:hAnsi="Arial" w:cs="Arial"/>
                <w:sz w:val="20"/>
                <w:szCs w:val="20"/>
              </w:rPr>
            </w:pPr>
            <w:r>
              <w:rPr>
                <w:rFonts w:ascii="Arial" w:eastAsia="Arial" w:hAnsi="Arial" w:cs="Arial"/>
                <w:sz w:val="20"/>
                <w:szCs w:val="20"/>
              </w:rPr>
              <w:t>3 (3+0</w:t>
            </w:r>
            <w:r w:rsidR="00727A37">
              <w:rPr>
                <w:rFonts w:ascii="Arial" w:eastAsia="Arial" w:hAnsi="Arial" w:cs="Arial"/>
                <w:sz w:val="20"/>
                <w:szCs w:val="20"/>
              </w:rPr>
              <w:t>)</w:t>
            </w:r>
          </w:p>
        </w:tc>
        <w:tc>
          <w:tcPr>
            <w:tcW w:w="2492" w:type="dxa"/>
            <w:gridSpan w:val="3"/>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3</w:t>
            </w:r>
          </w:p>
        </w:tc>
      </w:tr>
      <w:tr w:rsidR="00880B09" w:rsidTr="000C76F0">
        <w:tc>
          <w:tcPr>
            <w:tcW w:w="3240" w:type="dxa"/>
            <w:gridSpan w:val="8"/>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color w:val="333333"/>
                <w:sz w:val="20"/>
                <w:szCs w:val="20"/>
              </w:rPr>
            </w:pPr>
            <w:r>
              <w:rPr>
                <w:rFonts w:ascii="Arial" w:eastAsia="Arial" w:hAnsi="Arial" w:cs="Arial"/>
                <w:b/>
                <w:color w:val="333333"/>
                <w:sz w:val="20"/>
                <w:szCs w:val="20"/>
              </w:rPr>
              <w:t>Prerequisites</w:t>
            </w:r>
          </w:p>
        </w:tc>
        <w:tc>
          <w:tcPr>
            <w:tcW w:w="7892" w:type="dxa"/>
            <w:gridSpan w:val="16"/>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 xml:space="preserve">FLS 101 / FLS 102 / FLS 201 / FLS 202 / FLS 301 </w:t>
            </w:r>
          </w:p>
        </w:tc>
      </w:tr>
      <w:tr w:rsidR="00880B09" w:rsidTr="000C76F0">
        <w:tc>
          <w:tcPr>
            <w:tcW w:w="3240" w:type="dxa"/>
            <w:gridSpan w:val="8"/>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 xml:space="preserve">Mode of Delivery </w:t>
            </w:r>
          </w:p>
        </w:tc>
        <w:tc>
          <w:tcPr>
            <w:tcW w:w="3837" w:type="dxa"/>
            <w:gridSpan w:val="6"/>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Face to face</w:t>
            </w:r>
          </w:p>
        </w:tc>
      </w:tr>
      <w:tr w:rsidR="00880B09" w:rsidTr="000C76F0">
        <w:tc>
          <w:tcPr>
            <w:tcW w:w="3240" w:type="dxa"/>
            <w:gridSpan w:val="8"/>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Type and Level of Course</w:t>
            </w:r>
          </w:p>
        </w:tc>
        <w:tc>
          <w:tcPr>
            <w:tcW w:w="7892" w:type="dxa"/>
            <w:gridSpan w:val="16"/>
            <w:tcBorders>
              <w:top w:val="single" w:sz="8" w:space="0" w:color="00FFFF"/>
              <w:bottom w:val="single" w:sz="8" w:space="0" w:color="00FFFF"/>
              <w:right w:val="single" w:sz="8" w:space="0" w:color="00FFFF"/>
            </w:tcBorders>
            <w:shd w:val="clear" w:color="auto" w:fill="D2EAF1"/>
          </w:tcPr>
          <w:p w:rsidR="00880B09" w:rsidRDefault="00AB6035">
            <w:pPr>
              <w:rPr>
                <w:rFonts w:ascii="Arial" w:eastAsia="Arial" w:hAnsi="Arial" w:cs="Arial"/>
                <w:sz w:val="20"/>
                <w:szCs w:val="20"/>
              </w:rPr>
            </w:pPr>
            <w:r w:rsidRPr="00AB6035">
              <w:rPr>
                <w:rFonts w:ascii="Arial" w:eastAsia="Arial" w:hAnsi="Arial" w:cs="Arial"/>
                <w:sz w:val="20"/>
                <w:szCs w:val="20"/>
              </w:rPr>
              <w:t>Elective/3.Year Spring Semester / EQF Level 6</w:t>
            </w:r>
          </w:p>
        </w:tc>
      </w:tr>
      <w:tr w:rsidR="00880B09" w:rsidTr="000C76F0">
        <w:tc>
          <w:tcPr>
            <w:tcW w:w="2130" w:type="dxa"/>
            <w:gridSpan w:val="5"/>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Office Hours</w:t>
            </w:r>
          </w:p>
        </w:tc>
        <w:tc>
          <w:tcPr>
            <w:tcW w:w="2492" w:type="dxa"/>
            <w:gridSpan w:val="3"/>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Contacts</w:t>
            </w:r>
          </w:p>
        </w:tc>
      </w:tr>
      <w:tr w:rsidR="00880B09" w:rsidTr="000C76F0">
        <w:tc>
          <w:tcPr>
            <w:tcW w:w="2130" w:type="dxa"/>
            <w:gridSpan w:val="5"/>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880B09" w:rsidRDefault="007F77B3">
            <w:pPr>
              <w:rPr>
                <w:rFonts w:ascii="Arial" w:eastAsia="Arial" w:hAnsi="Arial" w:cs="Arial"/>
                <w:color w:val="000000"/>
                <w:sz w:val="20"/>
                <w:szCs w:val="20"/>
              </w:rPr>
            </w:pPr>
            <w:r>
              <w:rPr>
                <w:rFonts w:ascii="Arial" w:eastAsia="Arial" w:hAnsi="Arial" w:cs="Arial"/>
                <w:color w:val="000000"/>
                <w:sz w:val="20"/>
                <w:szCs w:val="20"/>
              </w:rPr>
              <w:t>Instructor</w:t>
            </w:r>
            <w:r w:rsidR="00457E4C">
              <w:rPr>
                <w:rFonts w:ascii="Arial" w:eastAsia="Arial" w:hAnsi="Arial" w:cs="Arial"/>
                <w:color w:val="000000"/>
                <w:sz w:val="20"/>
                <w:szCs w:val="20"/>
              </w:rPr>
              <w:t xml:space="preserve"> Eda Baykam</w:t>
            </w:r>
          </w:p>
        </w:tc>
        <w:tc>
          <w:tcPr>
            <w:tcW w:w="1653" w:type="dxa"/>
            <w:gridSpan w:val="6"/>
            <w:tcBorders>
              <w:top w:val="single" w:sz="8" w:space="0" w:color="00FFFF"/>
              <w:bottom w:val="single" w:sz="8" w:space="0" w:color="00FFFF"/>
            </w:tcBorders>
            <w:shd w:val="clear" w:color="auto" w:fill="D2EAF1"/>
          </w:tcPr>
          <w:p w:rsidR="00880B09" w:rsidRDefault="00457E4C">
            <w:pPr>
              <w:rPr>
                <w:rFonts w:ascii="Arial" w:eastAsia="Arial" w:hAnsi="Arial" w:cs="Arial"/>
                <w:sz w:val="20"/>
                <w:szCs w:val="20"/>
              </w:rPr>
            </w:pPr>
            <w:proofErr w:type="spellStart"/>
            <w:r>
              <w:rPr>
                <w:rFonts w:ascii="Arial" w:eastAsia="Arial" w:hAnsi="Arial" w:cs="Arial"/>
                <w:sz w:val="20"/>
                <w:szCs w:val="20"/>
              </w:rPr>
              <w:t>T</w:t>
            </w:r>
            <w:r w:rsidR="007F18CD">
              <w:rPr>
                <w:rFonts w:ascii="Arial" w:eastAsia="Arial" w:hAnsi="Arial" w:cs="Arial"/>
                <w:sz w:val="20"/>
                <w:szCs w:val="20"/>
              </w:rPr>
              <w:t>hur</w:t>
            </w:r>
            <w:proofErr w:type="spellEnd"/>
            <w:r w:rsidR="007F18CD">
              <w:rPr>
                <w:rFonts w:ascii="Arial" w:eastAsia="Arial" w:hAnsi="Arial" w:cs="Arial"/>
                <w:sz w:val="20"/>
                <w:szCs w:val="20"/>
              </w:rPr>
              <w:t xml:space="preserve"> 10.50</w:t>
            </w:r>
            <w:r w:rsidR="00727A37">
              <w:rPr>
                <w:rFonts w:ascii="Arial" w:eastAsia="Arial" w:hAnsi="Arial" w:cs="Arial"/>
                <w:sz w:val="20"/>
                <w:szCs w:val="20"/>
              </w:rPr>
              <w:t>-1</w:t>
            </w:r>
            <w:r w:rsidR="007C34BD">
              <w:rPr>
                <w:rFonts w:ascii="Arial" w:eastAsia="Arial" w:hAnsi="Arial" w:cs="Arial"/>
                <w:sz w:val="20"/>
                <w:szCs w:val="20"/>
              </w:rPr>
              <w:t>2</w:t>
            </w:r>
            <w:r w:rsidR="007F18CD">
              <w:rPr>
                <w:rFonts w:ascii="Arial" w:eastAsia="Arial" w:hAnsi="Arial" w:cs="Arial"/>
                <w:sz w:val="20"/>
                <w:szCs w:val="20"/>
              </w:rPr>
              <w:t>.1</w:t>
            </w:r>
            <w:r w:rsidR="00727A37">
              <w:rPr>
                <w:rFonts w:ascii="Arial" w:eastAsia="Arial" w:hAnsi="Arial" w:cs="Arial"/>
                <w:sz w:val="20"/>
                <w:szCs w:val="20"/>
              </w:rPr>
              <w:t>0</w:t>
            </w:r>
          </w:p>
        </w:tc>
        <w:tc>
          <w:tcPr>
            <w:tcW w:w="2137" w:type="dxa"/>
            <w:gridSpan w:val="4"/>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Mon. 10.00 -  12.00</w:t>
            </w:r>
          </w:p>
        </w:tc>
        <w:tc>
          <w:tcPr>
            <w:tcW w:w="2492" w:type="dxa"/>
            <w:gridSpan w:val="3"/>
            <w:tcBorders>
              <w:top w:val="single" w:sz="8" w:space="0" w:color="00FFFF"/>
              <w:bottom w:val="single" w:sz="8" w:space="0" w:color="00FFFF"/>
              <w:right w:val="single" w:sz="8" w:space="0" w:color="00FFFF"/>
            </w:tcBorders>
            <w:shd w:val="clear" w:color="auto" w:fill="D2EAF1"/>
          </w:tcPr>
          <w:p w:rsidR="00880B09" w:rsidRDefault="00457E4C">
            <w:pPr>
              <w:rPr>
                <w:rFonts w:ascii="Arial" w:eastAsia="Arial" w:hAnsi="Arial" w:cs="Arial"/>
                <w:color w:val="1573A6"/>
                <w:sz w:val="20"/>
                <w:szCs w:val="20"/>
              </w:rPr>
            </w:pPr>
            <w:r>
              <w:rPr>
                <w:rFonts w:ascii="Arial" w:eastAsia="Arial" w:hAnsi="Arial" w:cs="Arial"/>
                <w:b/>
                <w:color w:val="1573A6"/>
                <w:sz w:val="20"/>
                <w:szCs w:val="20"/>
              </w:rPr>
              <w:t>edabaykam</w:t>
            </w:r>
            <w:r w:rsidR="00727A37">
              <w:rPr>
                <w:rFonts w:ascii="Arial" w:eastAsia="Arial" w:hAnsi="Arial" w:cs="Arial"/>
                <w:b/>
                <w:color w:val="1573A6"/>
                <w:sz w:val="20"/>
                <w:szCs w:val="20"/>
              </w:rPr>
              <w:t>@cag.edu.tr</w:t>
            </w:r>
          </w:p>
        </w:tc>
      </w:tr>
      <w:tr w:rsidR="00880B09" w:rsidTr="000C76F0">
        <w:tc>
          <w:tcPr>
            <w:tcW w:w="2130" w:type="dxa"/>
            <w:gridSpan w:val="5"/>
            <w:tcBorders>
              <w:top w:val="single" w:sz="8" w:space="0" w:color="00FFFF"/>
              <w:left w:val="single" w:sz="8" w:space="0" w:color="00FFFF"/>
              <w:bottom w:val="single" w:sz="8" w:space="0" w:color="00FFFF"/>
            </w:tcBorders>
            <w:shd w:val="clear" w:color="auto" w:fill="D2EAF1"/>
          </w:tcPr>
          <w:p w:rsidR="00880B09" w:rsidRDefault="00727A37">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02" w:type="dxa"/>
            <w:gridSpan w:val="19"/>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The primary aim of this level is to teach a comprehensive Spanish. At the same time the aim is to help students develop themselves in this field so that students can paraphrase the same topic and it helps them make their own sentences and express what they want to mean exactly.</w:t>
            </w:r>
          </w:p>
        </w:tc>
      </w:tr>
      <w:tr w:rsidR="00880B09" w:rsidTr="000C76F0">
        <w:tc>
          <w:tcPr>
            <w:tcW w:w="1493" w:type="dxa"/>
            <w:gridSpan w:val="2"/>
            <w:vMerge w:val="restart"/>
            <w:tcBorders>
              <w:top w:val="single" w:sz="8" w:space="0" w:color="00FFFF"/>
              <w:left w:val="single" w:sz="8" w:space="0" w:color="00FFFF"/>
              <w:bottom w:val="single" w:sz="8" w:space="0" w:color="00FFFF"/>
            </w:tcBorders>
            <w:shd w:val="clear" w:color="auto" w:fill="auto"/>
          </w:tcPr>
          <w:p w:rsidR="00880B09" w:rsidRDefault="00880B09">
            <w:pPr>
              <w:ind w:left="113" w:right="113"/>
              <w:jc w:val="center"/>
              <w:rPr>
                <w:rFonts w:ascii="Arial" w:eastAsia="Arial" w:hAnsi="Arial" w:cs="Arial"/>
                <w:sz w:val="20"/>
                <w:szCs w:val="20"/>
              </w:rPr>
            </w:pPr>
          </w:p>
          <w:p w:rsidR="00880B09" w:rsidRDefault="00727A37">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81" w:type="dxa"/>
            <w:vMerge w:val="restart"/>
            <w:tcBorders>
              <w:top w:val="single" w:sz="8" w:space="0" w:color="00FFFF"/>
              <w:bottom w:val="single" w:sz="8" w:space="0" w:color="00FFFF"/>
            </w:tcBorders>
            <w:shd w:val="clear" w:color="auto" w:fill="D2EAF1"/>
          </w:tcPr>
          <w:p w:rsidR="00880B09" w:rsidRDefault="00880B09">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880B09" w:rsidRDefault="00727A37">
            <w:pPr>
              <w:rPr>
                <w:rFonts w:ascii="Arial" w:eastAsia="Arial" w:hAnsi="Arial" w:cs="Arial"/>
                <w:color w:val="000000"/>
                <w:sz w:val="20"/>
                <w:szCs w:val="20"/>
              </w:rPr>
            </w:pPr>
            <w:r>
              <w:rPr>
                <w:rFonts w:ascii="Arial" w:eastAsia="Arial" w:hAnsi="Arial" w:cs="Arial"/>
                <w:color w:val="000000"/>
                <w:sz w:val="20"/>
                <w:szCs w:val="20"/>
              </w:rPr>
              <w:t>Stude</w:t>
            </w:r>
            <w:r w:rsidR="000C76F0">
              <w:rPr>
                <w:rFonts w:ascii="Arial" w:eastAsia="Arial" w:hAnsi="Arial" w:cs="Arial"/>
                <w:color w:val="000000"/>
                <w:sz w:val="20"/>
                <w:szCs w:val="20"/>
              </w:rPr>
              <w:t>nts will be able to</w:t>
            </w:r>
          </w:p>
        </w:tc>
        <w:tc>
          <w:tcPr>
            <w:tcW w:w="3220" w:type="dxa"/>
            <w:gridSpan w:val="4"/>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Relationship</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vMerge/>
            <w:tcBorders>
              <w:top w:val="single" w:sz="8" w:space="0" w:color="00FFFF"/>
              <w:bottom w:val="single" w:sz="8" w:space="0" w:color="00FFFF"/>
            </w:tcBorders>
            <w:shd w:val="clear" w:color="auto" w:fill="D2EAF1"/>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Prog. Output</w:t>
            </w:r>
          </w:p>
        </w:tc>
        <w:tc>
          <w:tcPr>
            <w:tcW w:w="1601" w:type="dxa"/>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Net Effect</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sz w:val="20"/>
                <w:szCs w:val="20"/>
              </w:rPr>
              <w:t>describe experiences, feelings and events in detail</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recognize the main points of clear standard input on familiar matters</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880B09" w:rsidRDefault="00C2277F">
            <w:pPr>
              <w:rPr>
                <w:rFonts w:ascii="Arial" w:eastAsia="Arial" w:hAnsi="Arial" w:cs="Arial"/>
                <w:sz w:val="20"/>
                <w:szCs w:val="20"/>
              </w:rPr>
            </w:pPr>
            <w:r>
              <w:rPr>
                <w:rFonts w:ascii="Arial" w:eastAsia="Arial" w:hAnsi="Arial" w:cs="Arial"/>
                <w:sz w:val="20"/>
                <w:szCs w:val="20"/>
              </w:rPr>
              <w:t>re</w:t>
            </w:r>
            <w:r w:rsidR="00727A37">
              <w:rPr>
                <w:rFonts w:ascii="Arial" w:eastAsia="Arial" w:hAnsi="Arial" w:cs="Arial"/>
                <w:sz w:val="20"/>
                <w:szCs w:val="20"/>
              </w:rPr>
              <w:t>write simple personal letters on everyday topics</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880B09" w:rsidRDefault="00C2277F">
            <w:pPr>
              <w:rPr>
                <w:rFonts w:ascii="Arial" w:eastAsia="Arial" w:hAnsi="Arial" w:cs="Arial"/>
                <w:sz w:val="20"/>
                <w:szCs w:val="20"/>
              </w:rPr>
            </w:pPr>
            <w:r>
              <w:rPr>
                <w:rFonts w:ascii="Arial" w:eastAsia="Arial" w:hAnsi="Arial" w:cs="Arial"/>
                <w:sz w:val="20"/>
                <w:szCs w:val="20"/>
              </w:rPr>
              <w:t>evaluate</w:t>
            </w:r>
            <w:r w:rsidR="00727A37">
              <w:rPr>
                <w:rFonts w:ascii="Arial" w:eastAsia="Arial" w:hAnsi="Arial" w:cs="Arial"/>
                <w:sz w:val="20"/>
                <w:szCs w:val="20"/>
              </w:rPr>
              <w:t xml:space="preserve"> in face-to-face conversation on topics that are familiar or of personal interest</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sz w:val="20"/>
                <w:szCs w:val="20"/>
              </w:rPr>
              <w:t>use a series of phrases and sentences to describe in simple terms familiar matters</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A607B8">
        <w:trPr>
          <w:trHeight w:val="1567"/>
        </w:trPr>
        <w:tc>
          <w:tcPr>
            <w:tcW w:w="11132" w:type="dxa"/>
            <w:gridSpan w:val="24"/>
            <w:tcBorders>
              <w:top w:val="single" w:sz="8" w:space="0" w:color="00FFFF"/>
              <w:left w:val="single" w:sz="8" w:space="0" w:color="00FFFF"/>
              <w:bottom w:val="single" w:sz="8" w:space="0" w:color="00FFFF"/>
              <w:right w:val="single" w:sz="8" w:space="0" w:color="00FFFF"/>
            </w:tcBorders>
          </w:tcPr>
          <w:p w:rsidR="00880B09" w:rsidRDefault="00727A37">
            <w:pPr>
              <w:jc w:val="both"/>
              <w:rPr>
                <w:rFonts w:ascii="Arial" w:eastAsia="Arial" w:hAnsi="Arial" w:cs="Arial"/>
                <w:sz w:val="20"/>
                <w:szCs w:val="20"/>
              </w:rPr>
            </w:pPr>
            <w:r>
              <w:rPr>
                <w:rFonts w:ascii="Arial" w:eastAsia="Arial" w:hAnsi="Arial" w:cs="Arial"/>
                <w:b/>
                <w:sz w:val="20"/>
                <w:szCs w:val="20"/>
              </w:rPr>
              <w:t>Course Description</w:t>
            </w:r>
            <w:proofErr w:type="gramStart"/>
            <w:r>
              <w:rPr>
                <w:rFonts w:ascii="Arial" w:eastAsia="Arial" w:hAnsi="Arial" w:cs="Arial"/>
                <w:b/>
                <w:sz w:val="20"/>
                <w:szCs w:val="20"/>
              </w:rPr>
              <w:t>:.</w:t>
            </w:r>
            <w:proofErr w:type="gramEnd"/>
            <w:r>
              <w:rPr>
                <w:rFonts w:ascii="Arial" w:eastAsia="Arial" w:hAnsi="Arial" w:cs="Arial"/>
                <w:b/>
                <w:sz w:val="20"/>
                <w:szCs w:val="20"/>
              </w:rPr>
              <w:t xml:space="preserve"> This course is a second foreign language for young adult learners of second grade. In this course, students are encouraged to express themselves in Spanish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Preparation</w:t>
            </w:r>
          </w:p>
        </w:tc>
        <w:tc>
          <w:tcPr>
            <w:tcW w:w="3582" w:type="dxa"/>
            <w:gridSpan w:val="5"/>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Teaching Methods</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El Presente Continuo(El Gerundio) (Los verbos regulares)</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Exercises, elicitation of grammar</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El Presente Continuo (Los verbos irregulares y Los verbos reflexivos)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Exercises, elicitation of grammar</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Hacer di</w:t>
            </w:r>
            <w:r w:rsidRPr="00EA7F6D">
              <w:rPr>
                <w:rFonts w:ascii="Verdana" w:eastAsia="Verdana" w:hAnsi="Verdana" w:cs="Verdana"/>
                <w:sz w:val="20"/>
                <w:szCs w:val="20"/>
                <w:lang w:val="es-ES_tradnl"/>
              </w:rPr>
              <w:t>á</w:t>
            </w:r>
            <w:r w:rsidRPr="00EA7F6D">
              <w:rPr>
                <w:rFonts w:ascii="Arial" w:eastAsia="Arial" w:hAnsi="Arial" w:cs="Arial"/>
                <w:sz w:val="20"/>
                <w:szCs w:val="20"/>
                <w:lang w:val="es-ES_tradnl"/>
              </w:rPr>
              <w:t>logos utilizando el presnte continuo</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Worksheet</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Exercises</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Utlizar El complemento directo-Indirecto con el presente continuo</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Exercises, elicitation of grammar</w:t>
            </w:r>
          </w:p>
          <w:p w:rsidR="00880B09" w:rsidRDefault="00880B09">
            <w:pPr>
              <w:rPr>
                <w:rFonts w:ascii="Arial" w:eastAsia="Arial" w:hAnsi="Arial" w:cs="Arial"/>
                <w:sz w:val="20"/>
                <w:szCs w:val="20"/>
              </w:rPr>
            </w:pP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Los marcadores temporales del Presente Continuo</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Elicitation of grammar, speaking</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Los meses, los a</w:t>
            </w:r>
            <w:r w:rsidRPr="00EA7F6D">
              <w:rPr>
                <w:rFonts w:ascii="Verdana" w:eastAsia="Verdana" w:hAnsi="Verdana" w:cs="Verdana"/>
                <w:sz w:val="20"/>
                <w:szCs w:val="20"/>
                <w:lang w:val="es-ES_tradnl"/>
              </w:rPr>
              <w:t>ñ</w:t>
            </w:r>
            <w:r w:rsidRPr="00EA7F6D">
              <w:rPr>
                <w:rFonts w:ascii="Arial" w:eastAsia="Arial" w:hAnsi="Arial" w:cs="Arial"/>
                <w:sz w:val="20"/>
                <w:szCs w:val="20"/>
                <w:lang w:val="es-ES_tradnl"/>
              </w:rPr>
              <w:t>os y los hor</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scopos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Elicitation of grammar, speaking</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Hablar de las actividades y lugares de ocio</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Plenary conversation, group activities, listening, reading, writing</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 xml:space="preserve">Las </w:t>
            </w:r>
            <w:proofErr w:type="spellStart"/>
            <w:r>
              <w:rPr>
                <w:rFonts w:ascii="Arial" w:eastAsia="Arial" w:hAnsi="Arial" w:cs="Arial"/>
                <w:sz w:val="20"/>
                <w:szCs w:val="20"/>
              </w:rPr>
              <w:t>preposiciones</w:t>
            </w:r>
            <w:proofErr w:type="spellEnd"/>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Elicitation of grammar</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proofErr w:type="spellStart"/>
            <w:r>
              <w:rPr>
                <w:rFonts w:ascii="Arial" w:eastAsia="Arial" w:hAnsi="Arial" w:cs="Arial"/>
                <w:sz w:val="20"/>
                <w:szCs w:val="20"/>
              </w:rPr>
              <w:t>Traducci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Worksheet</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Exercises</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Ir+a+Vinf (el Futuro) (Los verbos regulares e ırregulares)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Elicitation of grammar, exercises</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Ir+a+Vinf con los verbos reflexivos y los marcadores temporales</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Elicitation of grammar, exercises</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Expresar intenciones o planes para el futuro</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Plenary conversation, group activities, listening, reading, writing</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F</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rmulas de la conversaci</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n telef</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nica</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 xml:space="preserve">Plenary conversation, </w:t>
            </w:r>
          </w:p>
          <w:p w:rsidR="00880B09" w:rsidRDefault="00727A37">
            <w:pPr>
              <w:rPr>
                <w:rFonts w:ascii="Arial" w:eastAsia="Arial" w:hAnsi="Arial" w:cs="Arial"/>
                <w:sz w:val="20"/>
                <w:szCs w:val="20"/>
              </w:rPr>
            </w:pPr>
            <w:r>
              <w:rPr>
                <w:rFonts w:ascii="Arial" w:eastAsia="Arial" w:hAnsi="Arial" w:cs="Arial"/>
                <w:sz w:val="20"/>
                <w:szCs w:val="20"/>
              </w:rPr>
              <w:t xml:space="preserve">group activities, </w:t>
            </w:r>
          </w:p>
          <w:p w:rsidR="00880B09" w:rsidRDefault="00727A37">
            <w:pPr>
              <w:rPr>
                <w:rFonts w:ascii="Arial" w:eastAsia="Arial" w:hAnsi="Arial" w:cs="Arial"/>
                <w:sz w:val="20"/>
                <w:szCs w:val="20"/>
              </w:rPr>
            </w:pPr>
            <w:r>
              <w:rPr>
                <w:rFonts w:ascii="Arial" w:eastAsia="Arial" w:hAnsi="Arial" w:cs="Arial"/>
                <w:sz w:val="20"/>
                <w:szCs w:val="20"/>
              </w:rPr>
              <w:t>listening, reading, writing</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r>
              <w:rPr>
                <w:rFonts w:ascii="Arial" w:eastAsia="Arial" w:hAnsi="Arial" w:cs="Arial"/>
                <w:sz w:val="20"/>
                <w:szCs w:val="20"/>
              </w:rPr>
              <w:t xml:space="preserve"> de los </w:t>
            </w:r>
            <w:proofErr w:type="spellStart"/>
            <w:r>
              <w:rPr>
                <w:rFonts w:ascii="Arial" w:eastAsia="Arial" w:hAnsi="Arial" w:cs="Arial"/>
                <w:sz w:val="20"/>
                <w:szCs w:val="20"/>
              </w:rPr>
              <w:t>tiempos</w:t>
            </w:r>
            <w:proofErr w:type="spellEnd"/>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Worksheet</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Exercises</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REFERENCES</w:t>
            </w:r>
          </w:p>
        </w:tc>
      </w:tr>
      <w:tr w:rsidR="00880B09" w:rsidRPr="00EA7F6D" w:rsidTr="000C76F0">
        <w:tc>
          <w:tcPr>
            <w:tcW w:w="2690" w:type="dxa"/>
            <w:gridSpan w:val="6"/>
            <w:tcBorders>
              <w:top w:val="single" w:sz="8" w:space="0" w:color="00FFFF"/>
              <w:left w:val="single" w:sz="8" w:space="0" w:color="00FFFF"/>
              <w:bottom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Textbook</w:t>
            </w:r>
          </w:p>
        </w:tc>
        <w:tc>
          <w:tcPr>
            <w:tcW w:w="8442" w:type="dxa"/>
            <w:gridSpan w:val="18"/>
            <w:tcBorders>
              <w:top w:val="single" w:sz="8" w:space="0" w:color="00FFFF"/>
              <w:bottom w:val="single" w:sz="8" w:space="0" w:color="00FFFF"/>
              <w:right w:val="single" w:sz="8" w:space="0" w:color="00FFFF"/>
            </w:tcBorders>
          </w:tcPr>
          <w:p w:rsidR="00880B09" w:rsidRPr="00EA7F6D" w:rsidRDefault="00727A37">
            <w:pPr>
              <w:rPr>
                <w:rFonts w:ascii="Arial" w:eastAsia="Arial" w:hAnsi="Arial" w:cs="Arial"/>
                <w:color w:val="000000"/>
                <w:sz w:val="20"/>
                <w:szCs w:val="20"/>
                <w:lang w:val="es-ES_tradnl"/>
              </w:rPr>
            </w:pPr>
            <w:r w:rsidRPr="00EA7F6D">
              <w:rPr>
                <w:rFonts w:ascii="Arial" w:eastAsia="Arial" w:hAnsi="Arial" w:cs="Arial"/>
                <w:b/>
                <w:color w:val="000000"/>
                <w:sz w:val="20"/>
                <w:szCs w:val="20"/>
                <w:lang w:val="es-ES_tradnl"/>
              </w:rPr>
              <w:t>EDELSA – ESPANOL LENGUA EXTRANJERA NUEVO VEN – 1 ISBN 84-7711-832-9</w:t>
            </w:r>
          </w:p>
        </w:tc>
      </w:tr>
      <w:tr w:rsidR="00880B09" w:rsidTr="000C76F0">
        <w:tc>
          <w:tcPr>
            <w:tcW w:w="2690" w:type="dxa"/>
            <w:gridSpan w:val="6"/>
            <w:tcBorders>
              <w:top w:val="single" w:sz="8" w:space="0" w:color="00FFFF"/>
              <w:left w:val="single" w:sz="8" w:space="0" w:color="00FFFF"/>
              <w:bottom w:val="single" w:sz="8" w:space="0" w:color="00FFFF"/>
            </w:tcBorders>
            <w:shd w:val="clear" w:color="auto" w:fill="D2EAF1"/>
          </w:tcPr>
          <w:p w:rsidR="00880B09" w:rsidRPr="00EA7F6D" w:rsidRDefault="00880B09">
            <w:pPr>
              <w:rPr>
                <w:rFonts w:ascii="Arial" w:eastAsia="Arial" w:hAnsi="Arial" w:cs="Arial"/>
                <w:sz w:val="20"/>
                <w:szCs w:val="20"/>
                <w:lang w:val="es-ES_tradnl"/>
              </w:rPr>
            </w:pPr>
          </w:p>
          <w:p w:rsidR="00880B09" w:rsidRDefault="00727A37">
            <w:pPr>
              <w:rPr>
                <w:rFonts w:ascii="Arial" w:eastAsia="Arial" w:hAnsi="Arial" w:cs="Arial"/>
                <w:sz w:val="20"/>
                <w:szCs w:val="20"/>
              </w:rPr>
            </w:pPr>
            <w:r>
              <w:rPr>
                <w:rFonts w:ascii="Arial" w:eastAsia="Arial" w:hAnsi="Arial" w:cs="Arial"/>
                <w:b/>
                <w:sz w:val="20"/>
                <w:szCs w:val="20"/>
              </w:rPr>
              <w:t>Related links</w:t>
            </w:r>
          </w:p>
        </w:tc>
        <w:tc>
          <w:tcPr>
            <w:tcW w:w="8442" w:type="dxa"/>
            <w:gridSpan w:val="18"/>
            <w:tcBorders>
              <w:top w:val="single" w:sz="8" w:space="0" w:color="00FFFF"/>
              <w:bottom w:val="single" w:sz="8" w:space="0" w:color="00FFFF"/>
              <w:right w:val="single" w:sz="8" w:space="0" w:color="00FFFF"/>
            </w:tcBorders>
            <w:shd w:val="clear" w:color="auto" w:fill="D2EAF1"/>
          </w:tcPr>
          <w:p w:rsidR="00880B09" w:rsidRDefault="00880B09">
            <w:pPr>
              <w:ind w:left="-360" w:firstLine="360"/>
            </w:pPr>
          </w:p>
        </w:tc>
      </w:tr>
      <w:tr w:rsidR="00880B09" w:rsidTr="000C76F0">
        <w:tc>
          <w:tcPr>
            <w:tcW w:w="2690" w:type="dxa"/>
            <w:gridSpan w:val="6"/>
            <w:tcBorders>
              <w:top w:val="single" w:sz="8" w:space="0" w:color="00FFFF"/>
              <w:left w:val="single" w:sz="8" w:space="0" w:color="00FFFF"/>
              <w:bottom w:val="single" w:sz="8" w:space="0" w:color="00FFFF"/>
            </w:tcBorders>
          </w:tcPr>
          <w:p w:rsidR="00880B09" w:rsidRDefault="00880B09">
            <w:pPr>
              <w:rPr>
                <w:rFonts w:ascii="Arial" w:eastAsia="Arial" w:hAnsi="Arial" w:cs="Arial"/>
                <w:sz w:val="20"/>
                <w:szCs w:val="20"/>
              </w:rPr>
            </w:pPr>
          </w:p>
          <w:p w:rsidR="00880B09" w:rsidRDefault="00880B09">
            <w:pPr>
              <w:rPr>
                <w:rFonts w:ascii="Arial" w:eastAsia="Arial" w:hAnsi="Arial" w:cs="Arial"/>
                <w:sz w:val="20"/>
                <w:szCs w:val="20"/>
              </w:rPr>
            </w:pPr>
          </w:p>
          <w:p w:rsidR="00880B09" w:rsidRDefault="00727A37">
            <w:pPr>
              <w:rPr>
                <w:rFonts w:ascii="Arial" w:eastAsia="Arial" w:hAnsi="Arial" w:cs="Arial"/>
                <w:sz w:val="20"/>
                <w:szCs w:val="20"/>
              </w:rPr>
            </w:pPr>
            <w:r>
              <w:rPr>
                <w:rFonts w:ascii="Arial" w:eastAsia="Arial" w:hAnsi="Arial" w:cs="Arial"/>
                <w:b/>
                <w:sz w:val="20"/>
                <w:szCs w:val="20"/>
              </w:rPr>
              <w:t>Course Notes</w:t>
            </w:r>
          </w:p>
        </w:tc>
        <w:tc>
          <w:tcPr>
            <w:tcW w:w="8442" w:type="dxa"/>
            <w:gridSpan w:val="18"/>
            <w:tcBorders>
              <w:top w:val="single" w:sz="8" w:space="0" w:color="00FFFF"/>
              <w:bottom w:val="single" w:sz="8" w:space="0" w:color="00FFFF"/>
              <w:right w:val="single" w:sz="8" w:space="0" w:color="00FFFF"/>
            </w:tcBorders>
          </w:tcPr>
          <w:p w:rsidR="00880B09" w:rsidRDefault="00727A37">
            <w:pPr>
              <w:rPr>
                <w:rFonts w:ascii="Arial" w:eastAsia="Arial" w:hAnsi="Arial" w:cs="Arial"/>
                <w:color w:val="1573A6"/>
                <w:sz w:val="20"/>
                <w:szCs w:val="20"/>
              </w:rPr>
            </w:pPr>
            <w:r>
              <w:rPr>
                <w:rFonts w:ascii="Arial" w:eastAsia="Arial" w:hAnsi="Arial" w:cs="Arial"/>
                <w:b/>
                <w:color w:val="1573A6"/>
                <w:sz w:val="20"/>
                <w:szCs w:val="20"/>
              </w:rPr>
              <w:lastRenderedPageBreak/>
              <w:t>-</w:t>
            </w:r>
          </w:p>
        </w:tc>
      </w:tr>
      <w:tr w:rsidR="00880B09" w:rsidTr="000C76F0">
        <w:tc>
          <w:tcPr>
            <w:tcW w:w="2690" w:type="dxa"/>
            <w:gridSpan w:val="6"/>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lastRenderedPageBreak/>
              <w:t>Recommended Reading</w:t>
            </w:r>
          </w:p>
        </w:tc>
        <w:tc>
          <w:tcPr>
            <w:tcW w:w="8442" w:type="dxa"/>
            <w:gridSpan w:val="18"/>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880B09" w:rsidTr="000C76F0">
        <w:tc>
          <w:tcPr>
            <w:tcW w:w="2690" w:type="dxa"/>
            <w:gridSpan w:val="6"/>
            <w:tcBorders>
              <w:top w:val="single" w:sz="8" w:space="0" w:color="00FFFF"/>
              <w:left w:val="single" w:sz="8" w:space="0" w:color="00FFFF"/>
              <w:bottom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Material Sharing</w:t>
            </w:r>
          </w:p>
        </w:tc>
        <w:tc>
          <w:tcPr>
            <w:tcW w:w="8442" w:type="dxa"/>
            <w:gridSpan w:val="18"/>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Worksheets</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880B09">
            <w:pPr>
              <w:jc w:val="center"/>
              <w:rPr>
                <w:rFonts w:ascii="Arial" w:eastAsia="Arial" w:hAnsi="Arial" w:cs="Arial"/>
                <w:sz w:val="20"/>
                <w:szCs w:val="20"/>
              </w:rPr>
            </w:pPr>
          </w:p>
          <w:p w:rsidR="00880B09" w:rsidRDefault="00727A37">
            <w:pPr>
              <w:jc w:val="center"/>
              <w:rPr>
                <w:rFonts w:ascii="Arial" w:eastAsia="Arial" w:hAnsi="Arial" w:cs="Arial"/>
                <w:sz w:val="20"/>
                <w:szCs w:val="20"/>
              </w:rPr>
            </w:pPr>
            <w:r>
              <w:rPr>
                <w:rFonts w:ascii="Arial" w:eastAsia="Arial" w:hAnsi="Arial" w:cs="Arial"/>
                <w:b/>
                <w:sz w:val="20"/>
                <w:szCs w:val="20"/>
              </w:rPr>
              <w:t>ASSESSMENT METHODS</w:t>
            </w:r>
          </w:p>
        </w:tc>
      </w:tr>
      <w:tr w:rsidR="00880B09" w:rsidTr="000C76F0">
        <w:tc>
          <w:tcPr>
            <w:tcW w:w="2870" w:type="dxa"/>
            <w:gridSpan w:val="7"/>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Effect</w:t>
            </w:r>
          </w:p>
        </w:tc>
        <w:tc>
          <w:tcPr>
            <w:tcW w:w="5569" w:type="dxa"/>
            <w:gridSpan w:val="10"/>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Notes</w:t>
            </w:r>
          </w:p>
        </w:tc>
      </w:tr>
      <w:tr w:rsidR="00880B09" w:rsidTr="000C76F0">
        <w:tc>
          <w:tcPr>
            <w:tcW w:w="2870" w:type="dxa"/>
            <w:gridSpan w:val="7"/>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4</w:t>
            </w:r>
            <w:r w:rsidR="00727A37">
              <w:rPr>
                <w:rFonts w:ascii="Arial" w:eastAsia="Arial" w:hAnsi="Arial" w:cs="Arial"/>
                <w:b/>
                <w:sz w:val="20"/>
                <w:szCs w:val="20"/>
              </w:rPr>
              <w:t>0%</w:t>
            </w:r>
          </w:p>
        </w:tc>
        <w:tc>
          <w:tcPr>
            <w:tcW w:w="5569" w:type="dxa"/>
            <w:gridSpan w:val="10"/>
            <w:tcBorders>
              <w:top w:val="single" w:sz="8" w:space="0" w:color="00FFFF"/>
              <w:bottom w:val="single" w:sz="8" w:space="0" w:color="00FFFF"/>
              <w:right w:val="single" w:sz="8" w:space="0" w:color="00FFFF"/>
            </w:tcBorders>
            <w:shd w:val="clear" w:color="auto" w:fill="D2EAF1"/>
          </w:tcPr>
          <w:p w:rsidR="00880B09" w:rsidRDefault="00880B09">
            <w:pPr>
              <w:jc w:val="center"/>
              <w:rPr>
                <w:rFonts w:ascii="Arial" w:eastAsia="Arial" w:hAnsi="Arial" w:cs="Arial"/>
                <w:sz w:val="20"/>
                <w:szCs w:val="20"/>
              </w:rPr>
            </w:pPr>
          </w:p>
        </w:tc>
      </w:tr>
      <w:tr w:rsidR="00880B09" w:rsidTr="000C76F0">
        <w:tc>
          <w:tcPr>
            <w:tcW w:w="2870" w:type="dxa"/>
            <w:gridSpan w:val="7"/>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880B09" w:rsidRDefault="00880B09">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40%</w:t>
            </w:r>
          </w:p>
        </w:tc>
        <w:tc>
          <w:tcPr>
            <w:tcW w:w="5569" w:type="dxa"/>
            <w:gridSpan w:val="10"/>
            <w:tcBorders>
              <w:top w:val="single" w:sz="8" w:space="0" w:color="00FFFF"/>
              <w:bottom w:val="single" w:sz="8" w:space="0" w:color="00FFFF"/>
              <w:right w:val="single" w:sz="8" w:space="0" w:color="00FFFF"/>
            </w:tcBorders>
          </w:tcPr>
          <w:p w:rsidR="00880B09" w:rsidRDefault="00880B09">
            <w:pPr>
              <w:jc w:val="center"/>
              <w:rPr>
                <w:rFonts w:ascii="Arial" w:eastAsia="Arial" w:hAnsi="Arial" w:cs="Arial"/>
                <w:sz w:val="20"/>
                <w:szCs w:val="20"/>
              </w:rPr>
            </w:pPr>
          </w:p>
        </w:tc>
      </w:tr>
      <w:tr w:rsidR="00880B09" w:rsidTr="000C76F0">
        <w:tc>
          <w:tcPr>
            <w:tcW w:w="2870" w:type="dxa"/>
            <w:gridSpan w:val="7"/>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880B09" w:rsidRDefault="00880B09">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60%</w:t>
            </w:r>
          </w:p>
        </w:tc>
        <w:tc>
          <w:tcPr>
            <w:tcW w:w="5569" w:type="dxa"/>
            <w:gridSpan w:val="10"/>
            <w:tcBorders>
              <w:top w:val="single" w:sz="8" w:space="0" w:color="00FFFF"/>
              <w:bottom w:val="single" w:sz="8" w:space="0" w:color="00FFFF"/>
              <w:right w:val="single" w:sz="8" w:space="0" w:color="00FFFF"/>
            </w:tcBorders>
            <w:shd w:val="clear" w:color="auto" w:fill="D2EAF1"/>
          </w:tcPr>
          <w:p w:rsidR="00880B09" w:rsidRDefault="00880B09">
            <w:pPr>
              <w:jc w:val="center"/>
              <w:rPr>
                <w:rFonts w:ascii="Arial" w:eastAsia="Arial" w:hAnsi="Arial" w:cs="Arial"/>
                <w:sz w:val="20"/>
                <w:szCs w:val="20"/>
              </w:rPr>
            </w:pPr>
          </w:p>
        </w:tc>
      </w:tr>
      <w:tr w:rsidR="00880B09" w:rsidTr="000C76F0">
        <w:trPr>
          <w:trHeight w:val="60"/>
        </w:trPr>
        <w:tc>
          <w:tcPr>
            <w:tcW w:w="11132" w:type="dxa"/>
            <w:gridSpan w:val="24"/>
            <w:tcBorders>
              <w:top w:val="single" w:sz="8" w:space="0" w:color="00FFFF"/>
              <w:left w:val="single" w:sz="8" w:space="0" w:color="00FFFF"/>
              <w:bottom w:val="single" w:sz="8" w:space="0" w:color="00FFFF"/>
              <w:right w:val="single" w:sz="8" w:space="0" w:color="00FFFF"/>
            </w:tcBorders>
          </w:tcPr>
          <w:p w:rsidR="00880B09" w:rsidRDefault="00880B09">
            <w:pPr>
              <w:jc w:val="center"/>
              <w:rPr>
                <w:rFonts w:ascii="Arial" w:eastAsia="Arial" w:hAnsi="Arial" w:cs="Arial"/>
                <w:sz w:val="20"/>
                <w:szCs w:val="20"/>
              </w:rPr>
            </w:pPr>
          </w:p>
          <w:p w:rsidR="00880B09" w:rsidRDefault="00727A37">
            <w:pPr>
              <w:jc w:val="center"/>
              <w:rPr>
                <w:rFonts w:ascii="Arial" w:eastAsia="Arial" w:hAnsi="Arial" w:cs="Arial"/>
                <w:sz w:val="20"/>
                <w:szCs w:val="20"/>
              </w:rPr>
            </w:pPr>
            <w:r>
              <w:rPr>
                <w:rFonts w:ascii="Arial" w:eastAsia="Arial" w:hAnsi="Arial" w:cs="Arial"/>
                <w:b/>
                <w:sz w:val="20"/>
                <w:szCs w:val="20"/>
              </w:rPr>
              <w:t>ECTS TABLE</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Hours</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Total</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3</w:t>
            </w:r>
          </w:p>
        </w:tc>
        <w:tc>
          <w:tcPr>
            <w:tcW w:w="2330" w:type="dxa"/>
            <w:gridSpan w:val="2"/>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42</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3</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42</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5</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11</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11</w:t>
            </w:r>
          </w:p>
        </w:tc>
      </w:tr>
      <w:tr w:rsidR="00880B09" w:rsidTr="000C76F0">
        <w:tc>
          <w:tcPr>
            <w:tcW w:w="8802" w:type="dxa"/>
            <w:gridSpan w:val="22"/>
            <w:vMerge w:val="restart"/>
            <w:tcBorders>
              <w:top w:val="single" w:sz="8" w:space="0" w:color="00FFFF"/>
              <w:left w:val="single" w:sz="8" w:space="0" w:color="00FFFF"/>
              <w:bottom w:val="single" w:sz="8" w:space="0" w:color="00FFFF"/>
            </w:tcBorders>
          </w:tcPr>
          <w:p w:rsidR="00880B09" w:rsidRDefault="00727A37">
            <w:pPr>
              <w:jc w:val="right"/>
              <w:rPr>
                <w:rFonts w:ascii="Arial" w:eastAsia="Arial" w:hAnsi="Arial" w:cs="Arial"/>
                <w:sz w:val="20"/>
                <w:szCs w:val="20"/>
              </w:rPr>
            </w:pPr>
            <w:r>
              <w:rPr>
                <w:rFonts w:ascii="Arial" w:eastAsia="Arial" w:hAnsi="Arial" w:cs="Arial"/>
                <w:b/>
                <w:sz w:val="20"/>
                <w:szCs w:val="20"/>
              </w:rPr>
              <w:t>Total</w:t>
            </w:r>
          </w:p>
          <w:p w:rsidR="00880B09" w:rsidRDefault="00727A37">
            <w:pPr>
              <w:jc w:val="right"/>
              <w:rPr>
                <w:rFonts w:ascii="Arial" w:eastAsia="Arial" w:hAnsi="Arial" w:cs="Arial"/>
                <w:sz w:val="20"/>
                <w:szCs w:val="20"/>
              </w:rPr>
            </w:pPr>
            <w:r>
              <w:rPr>
                <w:rFonts w:ascii="Arial" w:eastAsia="Arial" w:hAnsi="Arial" w:cs="Arial"/>
                <w:b/>
                <w:sz w:val="20"/>
                <w:szCs w:val="20"/>
              </w:rPr>
              <w:t>Total / 30</w:t>
            </w:r>
          </w:p>
          <w:p w:rsidR="00880B09" w:rsidRDefault="00727A37">
            <w:pPr>
              <w:jc w:val="right"/>
              <w:rPr>
                <w:rFonts w:ascii="Arial" w:eastAsia="Arial" w:hAnsi="Arial" w:cs="Arial"/>
                <w:sz w:val="20"/>
                <w:szCs w:val="20"/>
              </w:rPr>
            </w:pPr>
            <w:r>
              <w:rPr>
                <w:rFonts w:ascii="Arial" w:eastAsia="Arial" w:hAnsi="Arial" w:cs="Arial"/>
                <w:b/>
                <w:sz w:val="20"/>
                <w:szCs w:val="20"/>
              </w:rPr>
              <w:t>ECTS Credit</w:t>
            </w:r>
          </w:p>
        </w:tc>
        <w:tc>
          <w:tcPr>
            <w:tcW w:w="2330" w:type="dxa"/>
            <w:gridSpan w:val="2"/>
            <w:tcBorders>
              <w:top w:val="single" w:sz="8" w:space="0" w:color="00FFFF"/>
              <w:bottom w:val="single" w:sz="8" w:space="0" w:color="00FFFF"/>
              <w:right w:val="single" w:sz="8" w:space="0" w:color="00FFFF"/>
            </w:tcBorders>
          </w:tcPr>
          <w:p w:rsidR="00880B09" w:rsidRDefault="00457E4C">
            <w:pPr>
              <w:jc w:val="center"/>
              <w:rPr>
                <w:rFonts w:ascii="Arial" w:eastAsia="Arial" w:hAnsi="Arial" w:cs="Arial"/>
                <w:sz w:val="20"/>
                <w:szCs w:val="20"/>
              </w:rPr>
            </w:pPr>
            <w:r>
              <w:rPr>
                <w:rFonts w:ascii="Arial" w:eastAsia="Arial" w:hAnsi="Arial" w:cs="Arial"/>
                <w:b/>
                <w:sz w:val="20"/>
                <w:szCs w:val="20"/>
              </w:rPr>
              <w:t>100</w:t>
            </w:r>
          </w:p>
        </w:tc>
      </w:tr>
      <w:tr w:rsidR="00880B09" w:rsidTr="000C76F0">
        <w:tc>
          <w:tcPr>
            <w:tcW w:w="8802" w:type="dxa"/>
            <w:gridSpan w:val="22"/>
            <w:vMerge/>
            <w:tcBorders>
              <w:top w:val="single" w:sz="8" w:space="0" w:color="00FFFF"/>
              <w:left w:val="single" w:sz="8" w:space="0" w:color="00FFFF"/>
              <w:bottom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=100</w:t>
            </w:r>
            <w:r w:rsidR="00727A37">
              <w:rPr>
                <w:rFonts w:ascii="Arial" w:eastAsia="Arial" w:hAnsi="Arial" w:cs="Arial"/>
                <w:b/>
                <w:sz w:val="20"/>
                <w:szCs w:val="20"/>
              </w:rPr>
              <w:t>/30=3</w:t>
            </w:r>
            <w:r>
              <w:rPr>
                <w:rFonts w:ascii="Arial" w:eastAsia="Arial" w:hAnsi="Arial" w:cs="Arial"/>
                <w:b/>
                <w:sz w:val="20"/>
                <w:szCs w:val="20"/>
              </w:rPr>
              <w:t>.3</w:t>
            </w:r>
          </w:p>
        </w:tc>
      </w:tr>
      <w:tr w:rsidR="00880B09" w:rsidTr="000C76F0">
        <w:tc>
          <w:tcPr>
            <w:tcW w:w="8802" w:type="dxa"/>
            <w:gridSpan w:val="22"/>
            <w:vMerge/>
            <w:tcBorders>
              <w:top w:val="single" w:sz="8" w:space="0" w:color="00FFFF"/>
              <w:left w:val="single" w:sz="8" w:space="0" w:color="00FFFF"/>
              <w:bottom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2330" w:type="dxa"/>
            <w:gridSpan w:val="2"/>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3</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b/>
                <w:sz w:val="20"/>
                <w:szCs w:val="20"/>
              </w:rPr>
            </w:pPr>
            <w:r>
              <w:rPr>
                <w:rFonts w:ascii="Arial" w:eastAsia="Arial" w:hAnsi="Arial" w:cs="Arial"/>
                <w:b/>
                <w:sz w:val="20"/>
                <w:szCs w:val="20"/>
              </w:rPr>
              <w:t>RECENT PERFORMANCE</w:t>
            </w:r>
          </w:p>
          <w:p w:rsidR="00727A37" w:rsidRDefault="00727A37">
            <w:pPr>
              <w:jc w:val="center"/>
              <w:rPr>
                <w:rFonts w:ascii="Arial" w:eastAsia="Arial" w:hAnsi="Arial" w:cs="Arial"/>
                <w:b/>
                <w:sz w:val="20"/>
                <w:szCs w:val="20"/>
              </w:rPr>
            </w:pPr>
          </w:p>
          <w:p w:rsidR="00727A37" w:rsidRDefault="00727A37" w:rsidP="00457E4C">
            <w:pPr>
              <w:rPr>
                <w:rFonts w:ascii="Arial" w:eastAsia="Arial" w:hAnsi="Arial" w:cs="Arial"/>
                <w:b/>
                <w:sz w:val="20"/>
                <w:szCs w:val="20"/>
              </w:rPr>
            </w:pPr>
          </w:p>
          <w:p w:rsidR="00727A37" w:rsidRDefault="00B907B1" w:rsidP="00727A37">
            <w:pPr>
              <w:rPr>
                <w:rFonts w:ascii="Arial" w:eastAsia="Arial" w:hAnsi="Arial" w:cs="Arial"/>
                <w:b/>
                <w:sz w:val="20"/>
                <w:szCs w:val="20"/>
              </w:rPr>
            </w:pPr>
            <w:r>
              <w:rPr>
                <w:rFonts w:ascii="Arial" w:eastAsia="Arial" w:hAnsi="Arial" w:cs="Arial"/>
                <w:b/>
                <w:noProof/>
                <w:sz w:val="20"/>
                <w:szCs w:val="20"/>
                <w:lang w:val="tr-TR"/>
              </w:rPr>
              <w:drawing>
                <wp:inline distT="0" distB="0" distL="0" distR="0" wp14:anchorId="3D43D809">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bookmarkStart w:id="0" w:name="_GoBack"/>
            <w:bookmarkEnd w:id="0"/>
            <w:r>
              <w:rPr>
                <w:rFonts w:ascii="Arial" w:eastAsia="Arial" w:hAnsi="Arial" w:cs="Arial"/>
                <w:b/>
                <w:noProof/>
                <w:sz w:val="20"/>
                <w:szCs w:val="20"/>
                <w:lang w:val="tr-TR"/>
              </w:rPr>
              <w:drawing>
                <wp:inline distT="0" distB="0" distL="0" distR="0" wp14:anchorId="11B070B0">
                  <wp:extent cx="3005455" cy="2018030"/>
                  <wp:effectExtent l="0" t="0" r="4445"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sz w:val="20"/>
                <w:szCs w:val="20"/>
              </w:rPr>
            </w:pPr>
          </w:p>
        </w:tc>
      </w:tr>
      <w:tr w:rsidR="00880B09" w:rsidTr="000C76F0">
        <w:tc>
          <w:tcPr>
            <w:tcW w:w="11132" w:type="dxa"/>
            <w:gridSpan w:val="24"/>
            <w:tcBorders>
              <w:top w:val="single" w:sz="6" w:space="0" w:color="00FFFF"/>
              <w:left w:val="single" w:sz="8" w:space="0" w:color="00FFFF"/>
              <w:bottom w:val="single" w:sz="8" w:space="0" w:color="00FFFF"/>
              <w:right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880B09">
              <w:trPr>
                <w:trHeight w:val="400"/>
              </w:trPr>
              <w:tc>
                <w:tcPr>
                  <w:tcW w:w="5241" w:type="dxa"/>
                </w:tcPr>
                <w:p w:rsidR="00880B09" w:rsidRDefault="00880B09">
                  <w:pPr>
                    <w:jc w:val="center"/>
                    <w:rPr>
                      <w:rFonts w:ascii="Arial" w:eastAsia="Arial" w:hAnsi="Arial" w:cs="Arial"/>
                      <w:sz w:val="20"/>
                      <w:szCs w:val="20"/>
                    </w:rPr>
                  </w:pPr>
                </w:p>
              </w:tc>
              <w:tc>
                <w:tcPr>
                  <w:tcW w:w="5290" w:type="dxa"/>
                </w:tcPr>
                <w:p w:rsidR="00880B09" w:rsidRDefault="00880B09">
                  <w:pPr>
                    <w:jc w:val="center"/>
                    <w:rPr>
                      <w:rFonts w:ascii="Arial" w:eastAsia="Arial" w:hAnsi="Arial" w:cs="Arial"/>
                      <w:sz w:val="20"/>
                      <w:szCs w:val="20"/>
                    </w:rPr>
                  </w:pPr>
                </w:p>
              </w:tc>
            </w:tr>
            <w:tr w:rsidR="00880B09">
              <w:trPr>
                <w:trHeight w:val="400"/>
              </w:trPr>
              <w:tc>
                <w:tcPr>
                  <w:tcW w:w="5241" w:type="dxa"/>
                </w:tcPr>
                <w:p w:rsidR="00880B09" w:rsidRDefault="00727A37">
                  <w:pPr>
                    <w:jc w:val="center"/>
                    <w:rPr>
                      <w:rFonts w:ascii="Arial" w:eastAsia="Arial" w:hAnsi="Arial" w:cs="Arial"/>
                      <w:sz w:val="20"/>
                      <w:szCs w:val="20"/>
                    </w:rPr>
                  </w:pPr>
                  <w:r>
                    <w:rPr>
                      <w:noProof/>
                      <w:lang w:val="tr-TR"/>
                    </w:rPr>
                    <w:drawing>
                      <wp:inline distT="0" distB="0" distL="114300" distR="114300" wp14:anchorId="6604D124" wp14:editId="61D83C53">
                        <wp:extent cx="3005455" cy="2018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05455" cy="2018030"/>
                                </a:xfrm>
                                <a:prstGeom prst="rect">
                                  <a:avLst/>
                                </a:prstGeom>
                                <a:ln/>
                              </pic:spPr>
                            </pic:pic>
                          </a:graphicData>
                        </a:graphic>
                      </wp:inline>
                    </w:drawing>
                  </w:r>
                </w:p>
                <w:p w:rsidR="00880B09" w:rsidRDefault="00880B09">
                  <w:pPr>
                    <w:jc w:val="center"/>
                    <w:rPr>
                      <w:rFonts w:ascii="Arial" w:eastAsia="Arial" w:hAnsi="Arial" w:cs="Arial"/>
                      <w:sz w:val="20"/>
                      <w:szCs w:val="20"/>
                    </w:rPr>
                  </w:pPr>
                </w:p>
              </w:tc>
              <w:tc>
                <w:tcPr>
                  <w:tcW w:w="5290" w:type="dxa"/>
                </w:tcPr>
                <w:p w:rsidR="00880B09" w:rsidRDefault="00880B09">
                  <w:pPr>
                    <w:rPr>
                      <w:rFonts w:ascii="Arial" w:eastAsia="Arial" w:hAnsi="Arial" w:cs="Arial"/>
                      <w:sz w:val="20"/>
                      <w:szCs w:val="20"/>
                    </w:rPr>
                  </w:pPr>
                </w:p>
              </w:tc>
            </w:tr>
          </w:tbl>
          <w:p w:rsidR="00880B09" w:rsidRDefault="00880B09">
            <w:pPr>
              <w:jc w:val="center"/>
            </w:pPr>
          </w:p>
        </w:tc>
      </w:tr>
    </w:tbl>
    <w:p w:rsidR="00880B09" w:rsidRDefault="00880B09"/>
    <w:p w:rsidR="00880B09" w:rsidRDefault="00880B09"/>
    <w:sectPr w:rsidR="00880B09">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80B09"/>
    <w:rsid w:val="000C76F0"/>
    <w:rsid w:val="00457E4C"/>
    <w:rsid w:val="00727A37"/>
    <w:rsid w:val="007C34BD"/>
    <w:rsid w:val="007F18CD"/>
    <w:rsid w:val="007F77B3"/>
    <w:rsid w:val="00880B09"/>
    <w:rsid w:val="00A607B8"/>
    <w:rsid w:val="00AB6035"/>
    <w:rsid w:val="00B907B1"/>
    <w:rsid w:val="00C2277F"/>
    <w:rsid w:val="00EA7F6D"/>
    <w:rsid w:val="00EE5519"/>
    <w:rsid w:val="00F670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727A37"/>
    <w:rPr>
      <w:rFonts w:ascii="Tahoma" w:hAnsi="Tahoma" w:cs="Tahoma"/>
      <w:sz w:val="16"/>
      <w:szCs w:val="16"/>
    </w:rPr>
  </w:style>
  <w:style w:type="character" w:customStyle="1" w:styleId="BalonMetniChar">
    <w:name w:val="Balon Metni Char"/>
    <w:basedOn w:val="VarsaylanParagrafYazTipi"/>
    <w:link w:val="BalonMetni"/>
    <w:uiPriority w:val="99"/>
    <w:semiHidden/>
    <w:rsid w:val="00727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727A37"/>
    <w:rPr>
      <w:rFonts w:ascii="Tahoma" w:hAnsi="Tahoma" w:cs="Tahoma"/>
      <w:sz w:val="16"/>
      <w:szCs w:val="16"/>
    </w:rPr>
  </w:style>
  <w:style w:type="character" w:customStyle="1" w:styleId="BalonMetniChar">
    <w:name w:val="Balon Metni Char"/>
    <w:basedOn w:val="VarsaylanParagrafYazTipi"/>
    <w:link w:val="BalonMetni"/>
    <w:uiPriority w:val="99"/>
    <w:semiHidden/>
    <w:rsid w:val="00727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cp:lastPrinted>2024-05-31T12:07:00Z</cp:lastPrinted>
  <dcterms:created xsi:type="dcterms:W3CDTF">2024-05-31T12:07:00Z</dcterms:created>
  <dcterms:modified xsi:type="dcterms:W3CDTF">2024-05-31T12:07:00Z</dcterms:modified>
</cp:coreProperties>
</file>